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385" w:type="dxa"/>
        <w:tblInd w:w="5272" w:type="dxa"/>
        <w:tblLayout w:type="fixed"/>
        <w:tblCellMar>
          <w:left w:w="10" w:type="dxa"/>
          <w:right w:w="10" w:type="dxa"/>
        </w:tblCellMar>
        <w:tblLook w:val="0000" w:firstRow="0" w:lastRow="0" w:firstColumn="0" w:lastColumn="0" w:noHBand="0" w:noVBand="0"/>
      </w:tblPr>
      <w:tblGrid>
        <w:gridCol w:w="4385"/>
      </w:tblGrid>
      <w:tr w:rsidR="00F07B4F" w:rsidRPr="002817CF" w14:paraId="08B4962D" w14:textId="77777777" w:rsidTr="000B3863">
        <w:trPr>
          <w:trHeight w:val="1124"/>
        </w:trPr>
        <w:tc>
          <w:tcPr>
            <w:tcW w:w="4385" w:type="dxa"/>
            <w:shd w:val="clear" w:color="auto" w:fill="FFFFFF"/>
            <w:tcMar>
              <w:top w:w="0" w:type="dxa"/>
              <w:left w:w="108" w:type="dxa"/>
              <w:bottom w:w="0" w:type="dxa"/>
              <w:right w:w="108" w:type="dxa"/>
            </w:tcMar>
          </w:tcPr>
          <w:p w14:paraId="251B3F1C" w14:textId="77777777" w:rsidR="001C3B71" w:rsidRDefault="001C3B71" w:rsidP="001C3B71">
            <w:pPr>
              <w:pStyle w:val="Stamp"/>
              <w:spacing w:line="240" w:lineRule="auto"/>
              <w:rPr>
                <w:sz w:val="24"/>
                <w:szCs w:val="24"/>
              </w:rPr>
            </w:pPr>
            <w:r>
              <w:rPr>
                <w:sz w:val="24"/>
                <w:szCs w:val="24"/>
              </w:rPr>
              <w:t>PATVIRTINTA</w:t>
            </w:r>
          </w:p>
          <w:p w14:paraId="2150E9EB" w14:textId="77777777" w:rsidR="001C3B71" w:rsidRDefault="001C3B71" w:rsidP="001C3B71">
            <w:pPr>
              <w:pStyle w:val="Stamp"/>
              <w:spacing w:line="240" w:lineRule="auto"/>
              <w:rPr>
                <w:sz w:val="24"/>
                <w:szCs w:val="24"/>
              </w:rPr>
            </w:pPr>
            <w:r>
              <w:rPr>
                <w:sz w:val="24"/>
                <w:szCs w:val="24"/>
              </w:rPr>
              <w:t>Rokiškio rajono savivaldybės tarybos</w:t>
            </w:r>
          </w:p>
          <w:p w14:paraId="08B4962C" w14:textId="637E533C" w:rsidR="00585159" w:rsidRPr="002817CF" w:rsidRDefault="001C3B71" w:rsidP="001C3B71">
            <w:pPr>
              <w:pStyle w:val="Stamp"/>
              <w:spacing w:line="240" w:lineRule="auto"/>
              <w:rPr>
                <w:b/>
              </w:rPr>
            </w:pPr>
            <w:r>
              <w:rPr>
                <w:sz w:val="24"/>
                <w:szCs w:val="24"/>
              </w:rPr>
              <w:t>2023 m. birželio 29 d. sprendimu Nr. TS-</w:t>
            </w:r>
          </w:p>
        </w:tc>
      </w:tr>
    </w:tbl>
    <w:p w14:paraId="23BA9E2B" w14:textId="016EC3ED" w:rsidR="00585159" w:rsidRDefault="003A3962">
      <w:pPr>
        <w:pStyle w:val="Standard"/>
        <w:spacing w:before="120"/>
        <w:jc w:val="center"/>
      </w:pPr>
      <w:r>
        <w:rPr>
          <w:b/>
          <w:bCs/>
          <w:sz w:val="24"/>
          <w:szCs w:val="24"/>
          <w:lang w:val="lt-LT"/>
        </w:rPr>
        <w:t>ROKIŠKIO RAJONO SAVIVALDYBĖS STRATEGINIO PLANAVIMO ORGANIZAVIMO TVARKOS APRAŠAS</w:t>
      </w:r>
    </w:p>
    <w:p w14:paraId="115F0583" w14:textId="77777777" w:rsidR="005638CF" w:rsidRDefault="005638CF">
      <w:pPr>
        <w:pStyle w:val="Standard"/>
        <w:spacing w:before="120"/>
        <w:jc w:val="center"/>
      </w:pPr>
    </w:p>
    <w:p w14:paraId="05631EBA" w14:textId="77777777" w:rsidR="005638CF" w:rsidRPr="005638CF" w:rsidRDefault="005638CF">
      <w:pPr>
        <w:pStyle w:val="Standard"/>
        <w:spacing w:before="120"/>
        <w:jc w:val="center"/>
      </w:pPr>
    </w:p>
    <w:p w14:paraId="08B49630" w14:textId="77777777" w:rsidR="00F07B4F" w:rsidRPr="00B0442A" w:rsidRDefault="003A3962">
      <w:pPr>
        <w:pStyle w:val="Standard"/>
        <w:jc w:val="center"/>
        <w:rPr>
          <w:lang w:val="lt-LT"/>
        </w:rPr>
      </w:pPr>
      <w:r>
        <w:rPr>
          <w:b/>
          <w:bCs/>
          <w:sz w:val="24"/>
          <w:szCs w:val="24"/>
          <w:lang w:val="lt-LT"/>
        </w:rPr>
        <w:t>I SKYRIUS</w:t>
      </w:r>
    </w:p>
    <w:p w14:paraId="08B49631" w14:textId="77777777" w:rsidR="00F07B4F" w:rsidRDefault="003A3962">
      <w:pPr>
        <w:pStyle w:val="Standard"/>
        <w:jc w:val="center"/>
        <w:rPr>
          <w:b/>
          <w:bCs/>
          <w:sz w:val="24"/>
          <w:szCs w:val="24"/>
          <w:lang w:val="lt-LT"/>
        </w:rPr>
      </w:pPr>
      <w:r>
        <w:rPr>
          <w:b/>
          <w:bCs/>
          <w:sz w:val="24"/>
          <w:szCs w:val="24"/>
          <w:lang w:val="lt-LT"/>
        </w:rPr>
        <w:t>BENDROSIOS NUOSTATOS</w:t>
      </w:r>
    </w:p>
    <w:p w14:paraId="08B49632" w14:textId="77777777" w:rsidR="006422AD" w:rsidRPr="00B0442A" w:rsidRDefault="006422AD">
      <w:pPr>
        <w:pStyle w:val="Standard"/>
        <w:jc w:val="center"/>
        <w:rPr>
          <w:lang w:val="lt-LT"/>
        </w:rPr>
      </w:pPr>
    </w:p>
    <w:p w14:paraId="08B49633" w14:textId="21CF4546" w:rsidR="00F07B4F" w:rsidRPr="00B0442A" w:rsidRDefault="003A3962" w:rsidP="005638CF">
      <w:pPr>
        <w:pStyle w:val="Standard"/>
        <w:ind w:firstLine="851"/>
        <w:jc w:val="both"/>
        <w:rPr>
          <w:color w:val="000000"/>
          <w:lang w:val="lt-LT"/>
        </w:rPr>
      </w:pPr>
      <w:r>
        <w:rPr>
          <w:color w:val="000000"/>
          <w:sz w:val="24"/>
          <w:szCs w:val="24"/>
          <w:lang w:val="lt-LT"/>
        </w:rPr>
        <w:t xml:space="preserve">1. Rokiškio rajono savivaldybės strateginio planavimo organizavimo tvarkos aprašas (toliau – Aprašas) reglamentuoja Rokiškio rajono savivaldybės (toliau – Savivaldybė) strateginio planavimo dokumentų rengimą, </w:t>
      </w:r>
      <w:r w:rsidR="007843F0">
        <w:rPr>
          <w:color w:val="000000"/>
          <w:sz w:val="24"/>
          <w:szCs w:val="24"/>
          <w:lang w:val="lt-LT"/>
        </w:rPr>
        <w:t xml:space="preserve">tvirtinimą, įgyvendinimą, stebėseną, vertinimą ir atsiskaitymą už pasiektus rezultatus ir jų viešinimą </w:t>
      </w:r>
      <w:r>
        <w:rPr>
          <w:color w:val="000000"/>
          <w:sz w:val="24"/>
          <w:szCs w:val="24"/>
          <w:lang w:val="lt-LT"/>
        </w:rPr>
        <w:t xml:space="preserve">bei </w:t>
      </w:r>
      <w:r w:rsidR="007843F0">
        <w:rPr>
          <w:color w:val="000000"/>
          <w:sz w:val="24"/>
          <w:szCs w:val="24"/>
          <w:lang w:val="lt-LT"/>
        </w:rPr>
        <w:t xml:space="preserve">Savivaldybės </w:t>
      </w:r>
      <w:r>
        <w:rPr>
          <w:color w:val="000000"/>
          <w:sz w:val="24"/>
          <w:szCs w:val="24"/>
          <w:lang w:val="lt-LT"/>
        </w:rPr>
        <w:t xml:space="preserve">gyventojų </w:t>
      </w:r>
      <w:r w:rsidR="007843F0">
        <w:rPr>
          <w:color w:val="000000"/>
          <w:sz w:val="24"/>
          <w:szCs w:val="24"/>
          <w:lang w:val="lt-LT"/>
        </w:rPr>
        <w:t>įtraukimą</w:t>
      </w:r>
      <w:r>
        <w:rPr>
          <w:color w:val="000000"/>
          <w:sz w:val="24"/>
          <w:szCs w:val="24"/>
          <w:lang w:val="lt-LT"/>
        </w:rPr>
        <w:t xml:space="preserve"> į strateginio planavimo procesą.</w:t>
      </w:r>
    </w:p>
    <w:p w14:paraId="08B49634" w14:textId="77777777" w:rsidR="00F07B4F" w:rsidRDefault="003A3962" w:rsidP="005638CF">
      <w:pPr>
        <w:pStyle w:val="Standard"/>
        <w:ind w:firstLine="851"/>
        <w:rPr>
          <w:color w:val="000000"/>
        </w:rPr>
      </w:pPr>
      <w:r>
        <w:rPr>
          <w:color w:val="000000"/>
          <w:sz w:val="24"/>
          <w:szCs w:val="24"/>
          <w:lang w:val="lt-LT"/>
        </w:rPr>
        <w:t>2. Šiame Apraše vartojamos pagrindinės sąvokos:</w:t>
      </w:r>
    </w:p>
    <w:p w14:paraId="08B49635" w14:textId="77777777" w:rsidR="00F07B4F" w:rsidRDefault="003A3962" w:rsidP="005638CF">
      <w:pPr>
        <w:pStyle w:val="Standard"/>
        <w:tabs>
          <w:tab w:val="left" w:pos="5529"/>
          <w:tab w:val="right" w:pos="5954"/>
        </w:tabs>
        <w:ind w:firstLine="851"/>
        <w:jc w:val="both"/>
        <w:rPr>
          <w:color w:val="000000"/>
        </w:rPr>
      </w:pPr>
      <w:r>
        <w:rPr>
          <w:color w:val="000000"/>
          <w:sz w:val="24"/>
          <w:szCs w:val="24"/>
          <w:lang w:val="lt-LT" w:eastAsia="ar-SA"/>
        </w:rPr>
        <w:t>2.1.</w:t>
      </w:r>
      <w:r>
        <w:rPr>
          <w:b/>
          <w:color w:val="000000"/>
          <w:sz w:val="24"/>
          <w:szCs w:val="24"/>
          <w:lang w:val="lt-LT" w:eastAsia="ar-SA"/>
        </w:rPr>
        <w:t xml:space="preserve"> Strateginis valdymas</w:t>
      </w:r>
      <w:r>
        <w:rPr>
          <w:color w:val="000000"/>
          <w:sz w:val="24"/>
          <w:szCs w:val="24"/>
          <w:lang w:val="lt-LT" w:eastAsia="ar-SA"/>
        </w:rPr>
        <w:t xml:space="preserve"> – visuma strateginio valdymo sistemos principų ir  procesų, skirtų ilgalaikei ir darniai Savivaldybės pažangai užtikrinti, apimančių aplinkos analizę, sprendimų dėl planavimo dokumentų rengimo priėmimą, planavimo dokumentų rengimą, tvirtinimą.</w:t>
      </w:r>
    </w:p>
    <w:p w14:paraId="08B49636" w14:textId="77777777" w:rsidR="00F07B4F" w:rsidRDefault="003A3962" w:rsidP="005638CF">
      <w:pPr>
        <w:pStyle w:val="Standard"/>
        <w:widowControl w:val="0"/>
        <w:ind w:firstLine="851"/>
        <w:jc w:val="both"/>
        <w:rPr>
          <w:color w:val="000000"/>
        </w:rPr>
      </w:pPr>
      <w:r>
        <w:rPr>
          <w:bCs/>
          <w:color w:val="000000"/>
          <w:sz w:val="24"/>
          <w:szCs w:val="24"/>
          <w:lang w:val="lt-LT"/>
        </w:rPr>
        <w:t>2.2.</w:t>
      </w:r>
      <w:r>
        <w:rPr>
          <w:b/>
          <w:bCs/>
          <w:color w:val="000000"/>
          <w:sz w:val="24"/>
          <w:szCs w:val="24"/>
          <w:lang w:val="lt-LT"/>
        </w:rPr>
        <w:t xml:space="preserve"> Strateginio valdymo sistemos dalyvis</w:t>
      </w:r>
      <w:r>
        <w:rPr>
          <w:bCs/>
          <w:color w:val="000000"/>
          <w:sz w:val="24"/>
          <w:szCs w:val="24"/>
          <w:lang w:val="lt-LT"/>
        </w:rPr>
        <w:t xml:space="preserve"> – subjektas, kuris dalyvauja Savivaldybės strateginio valdymo procesuose.</w:t>
      </w:r>
    </w:p>
    <w:p w14:paraId="08B49637" w14:textId="77777777" w:rsidR="00F07B4F" w:rsidRDefault="003A3962" w:rsidP="005638CF">
      <w:pPr>
        <w:pStyle w:val="Standard"/>
        <w:widowControl w:val="0"/>
        <w:ind w:firstLine="851"/>
        <w:jc w:val="both"/>
        <w:rPr>
          <w:color w:val="000000"/>
        </w:rPr>
      </w:pPr>
      <w:r>
        <w:rPr>
          <w:bCs/>
          <w:color w:val="000000"/>
          <w:sz w:val="24"/>
          <w:szCs w:val="24"/>
          <w:lang w:val="lt-LT"/>
        </w:rPr>
        <w:t xml:space="preserve">2.3. </w:t>
      </w:r>
      <w:r>
        <w:rPr>
          <w:b/>
          <w:bCs/>
          <w:color w:val="000000"/>
          <w:sz w:val="24"/>
          <w:szCs w:val="24"/>
          <w:lang w:val="lt-LT"/>
        </w:rPr>
        <w:t>Strateginio planavimo sistema</w:t>
      </w:r>
      <w:r>
        <w:rPr>
          <w:bCs/>
          <w:color w:val="000000"/>
          <w:sz w:val="24"/>
          <w:szCs w:val="24"/>
          <w:lang w:val="lt-LT"/>
        </w:rPr>
        <w:t xml:space="preserve"> – tai visuma strateginio planavimo dokumentų, strateginio planavimo sistemos dalyvių ir strateginio planavimo procesų ilgalaikei ir darniai Savivaldybės pažangai užtikrinti.</w:t>
      </w:r>
    </w:p>
    <w:p w14:paraId="08B49638" w14:textId="77777777" w:rsidR="00F07B4F" w:rsidRDefault="003A3962" w:rsidP="005638CF">
      <w:pPr>
        <w:pStyle w:val="Standard"/>
        <w:tabs>
          <w:tab w:val="left" w:pos="5529"/>
          <w:tab w:val="right" w:pos="5954"/>
        </w:tabs>
        <w:ind w:firstLine="851"/>
        <w:jc w:val="both"/>
        <w:rPr>
          <w:color w:val="000000"/>
        </w:rPr>
      </w:pPr>
      <w:r>
        <w:rPr>
          <w:bCs/>
          <w:color w:val="000000"/>
          <w:sz w:val="24"/>
          <w:szCs w:val="24"/>
          <w:lang w:val="lt-LT"/>
        </w:rPr>
        <w:t>2.4.</w:t>
      </w:r>
      <w:r>
        <w:rPr>
          <w:b/>
          <w:bCs/>
          <w:color w:val="000000"/>
          <w:sz w:val="24"/>
          <w:szCs w:val="24"/>
          <w:lang w:val="lt-LT"/>
        </w:rPr>
        <w:t xml:space="preserve"> Strateginis planavimas </w:t>
      </w:r>
      <w:r>
        <w:rPr>
          <w:color w:val="000000"/>
          <w:sz w:val="24"/>
          <w:szCs w:val="24"/>
          <w:lang w:val="lt-LT"/>
        </w:rPr>
        <w:t>– procesas, kurio metu nustatomos veiklos kryptys ir būdai vykdyti institucijos misiją, pasiekti numatytus tikslus ir rezultatus, efektyviai panaudojant finansinius, materialinius ir žmogiškuosius išteklius.</w:t>
      </w:r>
    </w:p>
    <w:p w14:paraId="08B49639" w14:textId="77777777" w:rsidR="00F07B4F" w:rsidRDefault="003A3962" w:rsidP="005638CF">
      <w:pPr>
        <w:pStyle w:val="Standard"/>
        <w:ind w:firstLine="851"/>
        <w:jc w:val="both"/>
        <w:rPr>
          <w:color w:val="000000"/>
        </w:rPr>
      </w:pPr>
      <w:r>
        <w:rPr>
          <w:color w:val="000000"/>
          <w:sz w:val="24"/>
          <w:szCs w:val="24"/>
          <w:lang w:val="lt-LT"/>
        </w:rPr>
        <w:t>2.5.</w:t>
      </w:r>
      <w:r>
        <w:rPr>
          <w:b/>
          <w:color w:val="000000"/>
          <w:sz w:val="24"/>
          <w:szCs w:val="24"/>
          <w:lang w:val="lt-LT"/>
        </w:rPr>
        <w:t xml:space="preserve"> </w:t>
      </w:r>
      <w:r>
        <w:rPr>
          <w:b/>
          <w:bCs/>
          <w:color w:val="000000"/>
          <w:sz w:val="24"/>
          <w:szCs w:val="24"/>
          <w:lang w:val="lt-LT"/>
        </w:rPr>
        <w:t xml:space="preserve">Panevėžio regiono plėtros planas (toliau – </w:t>
      </w:r>
      <w:proofErr w:type="spellStart"/>
      <w:r>
        <w:rPr>
          <w:b/>
          <w:bCs/>
          <w:color w:val="000000"/>
          <w:sz w:val="24"/>
          <w:szCs w:val="24"/>
          <w:lang w:val="lt-LT"/>
        </w:rPr>
        <w:t>PRPPl</w:t>
      </w:r>
      <w:proofErr w:type="spellEnd"/>
      <w:r>
        <w:rPr>
          <w:b/>
          <w:bCs/>
          <w:color w:val="000000"/>
          <w:sz w:val="24"/>
          <w:szCs w:val="24"/>
          <w:lang w:val="lt-LT"/>
        </w:rPr>
        <w:t xml:space="preserve">) – </w:t>
      </w:r>
      <w:r>
        <w:rPr>
          <w:bCs/>
          <w:color w:val="000000"/>
          <w:sz w:val="24"/>
          <w:szCs w:val="24"/>
          <w:lang w:val="lt-LT"/>
        </w:rPr>
        <w:t>ilgalaikis (</w:t>
      </w:r>
      <w:r>
        <w:rPr>
          <w:color w:val="000000"/>
          <w:sz w:val="24"/>
          <w:szCs w:val="24"/>
          <w:lang w:val="lt-LT"/>
        </w:rPr>
        <w:t>4–10 metų trukmės</w:t>
      </w:r>
      <w:r>
        <w:rPr>
          <w:bCs/>
          <w:color w:val="000000"/>
          <w:sz w:val="24"/>
          <w:szCs w:val="24"/>
          <w:lang w:val="lt-LT"/>
        </w:rPr>
        <w:t>) programavimo lygmens</w:t>
      </w:r>
      <w:r>
        <w:rPr>
          <w:b/>
          <w:bCs/>
          <w:color w:val="000000"/>
          <w:sz w:val="24"/>
          <w:szCs w:val="24"/>
          <w:lang w:val="lt-LT"/>
        </w:rPr>
        <w:t xml:space="preserve"> </w:t>
      </w:r>
      <w:r>
        <w:rPr>
          <w:bCs/>
          <w:color w:val="000000"/>
          <w:sz w:val="24"/>
          <w:szCs w:val="24"/>
          <w:lang w:val="lt-LT"/>
        </w:rPr>
        <w:t xml:space="preserve">planavimo dokumentas, skirtas </w:t>
      </w:r>
      <w:r>
        <w:rPr>
          <w:color w:val="000000"/>
          <w:sz w:val="24"/>
          <w:szCs w:val="24"/>
          <w:lang w:val="lt-LT"/>
        </w:rPr>
        <w:t>tolygiai ir tvariai plėtrai regionuose planuoti</w:t>
      </w:r>
      <w:r>
        <w:rPr>
          <w:bCs/>
          <w:color w:val="000000"/>
          <w:sz w:val="24"/>
          <w:szCs w:val="24"/>
          <w:lang w:val="lt-LT"/>
        </w:rPr>
        <w:t xml:space="preserve">, rengiamas </w:t>
      </w:r>
      <w:r>
        <w:rPr>
          <w:color w:val="000000"/>
          <w:sz w:val="24"/>
          <w:szCs w:val="24"/>
          <w:lang w:val="lt-LT"/>
        </w:rPr>
        <w:t>įgyvendinant regionų plėtros programą, įvertinus savivaldybių strateginius plėtros planus ir atsižvelgiant į Lietuvos Respublikos teritorijos bendrajame plane nustatytas teritorijos naudojimo privalomąsias nuostatas.</w:t>
      </w:r>
    </w:p>
    <w:p w14:paraId="08B4963A" w14:textId="77777777" w:rsidR="00F07B4F" w:rsidRPr="001C1752" w:rsidRDefault="003A3962" w:rsidP="005638CF">
      <w:pPr>
        <w:pStyle w:val="Standard"/>
        <w:ind w:firstLine="851"/>
        <w:jc w:val="both"/>
        <w:rPr>
          <w:color w:val="000000"/>
          <w:lang w:val="lt-LT"/>
        </w:rPr>
      </w:pPr>
      <w:r w:rsidRPr="001C1752">
        <w:rPr>
          <w:bCs/>
          <w:color w:val="000000"/>
          <w:sz w:val="24"/>
          <w:szCs w:val="24"/>
          <w:lang w:val="lt-LT"/>
        </w:rPr>
        <w:t>2.6.</w:t>
      </w:r>
      <w:r w:rsidRPr="001C1752">
        <w:rPr>
          <w:b/>
          <w:bCs/>
          <w:color w:val="000000"/>
          <w:sz w:val="24"/>
          <w:szCs w:val="24"/>
          <w:lang w:val="lt-LT"/>
        </w:rPr>
        <w:t xml:space="preserve"> Rokiškio rajono strateginis plėtros planas </w:t>
      </w:r>
      <w:r w:rsidRPr="001C1752">
        <w:rPr>
          <w:b/>
          <w:color w:val="000000"/>
          <w:sz w:val="24"/>
          <w:szCs w:val="24"/>
          <w:lang w:val="lt-LT"/>
        </w:rPr>
        <w:t xml:space="preserve">(toliau – SPP) – </w:t>
      </w:r>
      <w:r w:rsidRPr="001C1752">
        <w:rPr>
          <w:color w:val="000000"/>
          <w:sz w:val="24"/>
          <w:szCs w:val="24"/>
          <w:lang w:val="lt-LT"/>
        </w:rPr>
        <w:t xml:space="preserve">ilgalaikis (4-10 metų  trukmės) programavimo lygmens strateginio planavimo dokumentas, skirtas aplinkos, socialinei ir ekonominei raidai Savivaldybės teritorijoje planuoti. Šis planas taip pat turi derėti su Savivaldybės teritorijų planavimo dokumentais ir </w:t>
      </w:r>
      <w:proofErr w:type="spellStart"/>
      <w:r w:rsidRPr="001C1752">
        <w:rPr>
          <w:color w:val="000000"/>
          <w:sz w:val="24"/>
          <w:szCs w:val="24"/>
          <w:lang w:val="lt-LT"/>
        </w:rPr>
        <w:t>PRPPl</w:t>
      </w:r>
      <w:proofErr w:type="spellEnd"/>
      <w:r w:rsidRPr="001C1752">
        <w:rPr>
          <w:color w:val="000000"/>
          <w:sz w:val="24"/>
          <w:szCs w:val="24"/>
          <w:lang w:val="lt-LT"/>
        </w:rPr>
        <w:t>.</w:t>
      </w:r>
    </w:p>
    <w:p w14:paraId="08B4963B" w14:textId="77777777" w:rsidR="00F07B4F" w:rsidRPr="001C1752" w:rsidRDefault="003A3962" w:rsidP="005638CF">
      <w:pPr>
        <w:pStyle w:val="Komentarotekstas"/>
        <w:ind w:firstLine="851"/>
        <w:jc w:val="both"/>
        <w:rPr>
          <w:color w:val="000000"/>
          <w:lang w:val="lt-LT"/>
        </w:rPr>
      </w:pPr>
      <w:r w:rsidRPr="001C1752">
        <w:rPr>
          <w:color w:val="000000"/>
          <w:sz w:val="24"/>
          <w:szCs w:val="24"/>
          <w:lang w:val="lt-LT"/>
        </w:rPr>
        <w:t>2.7.</w:t>
      </w:r>
      <w:r w:rsidRPr="001C1752">
        <w:rPr>
          <w:b/>
          <w:color w:val="000000"/>
          <w:sz w:val="24"/>
          <w:szCs w:val="24"/>
          <w:lang w:val="lt-LT"/>
        </w:rPr>
        <w:t xml:space="preserve"> Rokiškio rajono savivaldybės strateginis veiklos planas (toliau – SVP)</w:t>
      </w:r>
      <w:r w:rsidRPr="001C1752">
        <w:rPr>
          <w:color w:val="000000"/>
          <w:sz w:val="24"/>
          <w:szCs w:val="24"/>
          <w:lang w:val="lt-LT"/>
        </w:rPr>
        <w:t xml:space="preserve"> –  Savivaldybės trumpos trukmės (3 metų) veiklos lygmens strateginio planavimo dokumentas, kuriame nurodoma savivaldybės misija, veiklos prioritetai, veiklos tikslai ir suplanuotos Savivaldybės biudžeto asignavimų valdytojų programos.</w:t>
      </w:r>
    </w:p>
    <w:p w14:paraId="08B4963C" w14:textId="77777777" w:rsidR="00F07B4F" w:rsidRPr="001C1752" w:rsidRDefault="003A3962" w:rsidP="005638CF">
      <w:pPr>
        <w:pStyle w:val="Standard"/>
        <w:ind w:firstLine="851"/>
        <w:jc w:val="both"/>
        <w:rPr>
          <w:color w:val="000000"/>
          <w:lang w:val="lt-LT"/>
        </w:rPr>
      </w:pPr>
      <w:r w:rsidRPr="001C1752">
        <w:rPr>
          <w:color w:val="000000"/>
          <w:sz w:val="24"/>
          <w:szCs w:val="24"/>
          <w:lang w:val="lt-LT"/>
        </w:rPr>
        <w:t xml:space="preserve">2.8. </w:t>
      </w:r>
      <w:r w:rsidRPr="001C1752">
        <w:rPr>
          <w:b/>
          <w:color w:val="000000"/>
          <w:sz w:val="24"/>
          <w:szCs w:val="24"/>
          <w:lang w:val="lt-LT"/>
        </w:rPr>
        <w:t>Rokiškio rajono savivaldybės administracijos, seniūnijų, Savivaldybės biudžetinių įstaigų metiniai veiklos planai (toliau – MVP)</w:t>
      </w:r>
      <w:r w:rsidRPr="001C1752">
        <w:rPr>
          <w:color w:val="000000"/>
          <w:sz w:val="24"/>
          <w:szCs w:val="24"/>
          <w:lang w:val="lt-LT"/>
        </w:rPr>
        <w:t xml:space="preserve"> – yra SVP programų ar jų dalies (tikslų ar uždavinių, priemonių), už kurias atsakinga Rokiškio rajono savivaldybės administracija (toliau – Savivaldybės administracija), seniūnija, Savivaldybės biudžetinė įstaiga, įgyvendinimą detalizuojantys dokumentai.</w:t>
      </w:r>
    </w:p>
    <w:p w14:paraId="08B4963D" w14:textId="77777777" w:rsidR="00F07B4F" w:rsidRPr="001C1752" w:rsidRDefault="003A3962" w:rsidP="005638CF">
      <w:pPr>
        <w:pStyle w:val="Standard"/>
        <w:ind w:firstLine="851"/>
        <w:jc w:val="both"/>
        <w:rPr>
          <w:color w:val="000000"/>
          <w:lang w:val="lt-LT"/>
        </w:rPr>
      </w:pPr>
      <w:r w:rsidRPr="001C1752">
        <w:rPr>
          <w:color w:val="000000"/>
          <w:sz w:val="24"/>
          <w:szCs w:val="24"/>
          <w:lang w:val="lt-LT"/>
        </w:rPr>
        <w:t xml:space="preserve">2.9. </w:t>
      </w:r>
      <w:r w:rsidRPr="001C1752">
        <w:rPr>
          <w:b/>
          <w:color w:val="000000"/>
          <w:sz w:val="24"/>
          <w:szCs w:val="24"/>
          <w:lang w:val="lt-LT"/>
        </w:rPr>
        <w:t xml:space="preserve">Rokiškio rajono savivaldybės kontroliuojamų įmonių, viešųjų įstaigų (toliau – įmonės) veiklos planai (toliau – ĮVP) </w:t>
      </w:r>
      <w:r w:rsidRPr="001C1752">
        <w:rPr>
          <w:color w:val="000000"/>
          <w:sz w:val="24"/>
          <w:szCs w:val="24"/>
          <w:lang w:val="lt-LT"/>
        </w:rPr>
        <w:t>– dokumentai, kuriuose pateikiama įmonės misija, veiklos konteksto analizė, strateginiai tikslai, uždaviniai, priemonės, veiklos vertinimo kriterijai ir finansiniai rodikliai.</w:t>
      </w:r>
    </w:p>
    <w:p w14:paraId="08B4963E" w14:textId="77777777" w:rsidR="00F07B4F" w:rsidRPr="001C1752" w:rsidRDefault="003A3962" w:rsidP="005638CF">
      <w:pPr>
        <w:pStyle w:val="Standard"/>
        <w:ind w:firstLine="851"/>
        <w:jc w:val="both"/>
        <w:rPr>
          <w:color w:val="000000"/>
          <w:lang w:val="lt-LT"/>
        </w:rPr>
      </w:pPr>
      <w:r w:rsidRPr="001C1752">
        <w:rPr>
          <w:color w:val="000000"/>
          <w:sz w:val="24"/>
          <w:szCs w:val="24"/>
          <w:lang w:val="lt-LT"/>
        </w:rPr>
        <w:lastRenderedPageBreak/>
        <w:t xml:space="preserve">2.10. </w:t>
      </w:r>
      <w:r w:rsidRPr="001C1752">
        <w:rPr>
          <w:b/>
          <w:color w:val="000000"/>
          <w:sz w:val="24"/>
          <w:szCs w:val="24"/>
          <w:lang w:val="lt-LT"/>
        </w:rPr>
        <w:t>Atskirų savivaldybės ūkio šakų (sektorių) plėtros programos</w:t>
      </w:r>
      <w:r w:rsidRPr="001C1752">
        <w:rPr>
          <w:color w:val="000000"/>
          <w:sz w:val="24"/>
          <w:szCs w:val="24"/>
          <w:lang w:val="lt-LT"/>
        </w:rPr>
        <w:t xml:space="preserve"> – vienos ar kelių veiklos sričių programos rengiamos, kai šių veiklos sričių nenumatyta SPP arba šių programų parengimas numatytas Lietuvos Respublikos įstatymuose.</w:t>
      </w:r>
    </w:p>
    <w:p w14:paraId="08B4963F" w14:textId="77777777" w:rsidR="00F07B4F" w:rsidRPr="001C1752" w:rsidRDefault="003A3962" w:rsidP="005638CF">
      <w:pPr>
        <w:pStyle w:val="Standard"/>
        <w:tabs>
          <w:tab w:val="left" w:pos="900"/>
          <w:tab w:val="left" w:pos="1309"/>
        </w:tabs>
        <w:ind w:firstLine="851"/>
        <w:jc w:val="both"/>
        <w:rPr>
          <w:color w:val="000000"/>
          <w:lang w:val="lt-LT"/>
        </w:rPr>
      </w:pPr>
      <w:r w:rsidRPr="001C1752">
        <w:rPr>
          <w:bCs/>
          <w:color w:val="000000"/>
          <w:sz w:val="24"/>
          <w:szCs w:val="24"/>
          <w:lang w:val="lt-LT"/>
        </w:rPr>
        <w:t>2.11.</w:t>
      </w:r>
      <w:r w:rsidRPr="001C1752">
        <w:rPr>
          <w:b/>
          <w:bCs/>
          <w:color w:val="000000"/>
          <w:sz w:val="24"/>
          <w:szCs w:val="24"/>
          <w:lang w:val="lt-LT"/>
        </w:rPr>
        <w:t xml:space="preserve"> Vizija – </w:t>
      </w:r>
      <w:r w:rsidRPr="001C1752">
        <w:rPr>
          <w:bCs/>
          <w:color w:val="000000"/>
          <w:sz w:val="24"/>
          <w:szCs w:val="24"/>
          <w:lang w:val="lt-LT"/>
        </w:rPr>
        <w:t>ateities būsena, kuri gali būti pasiekta pačiomis palankiausiomis sąlygomis;</w:t>
      </w:r>
    </w:p>
    <w:p w14:paraId="08B49640" w14:textId="77777777" w:rsidR="00F07B4F" w:rsidRPr="001C1752" w:rsidRDefault="003A3962" w:rsidP="005638CF">
      <w:pPr>
        <w:pStyle w:val="Standard"/>
        <w:tabs>
          <w:tab w:val="left" w:pos="900"/>
          <w:tab w:val="left" w:pos="1309"/>
        </w:tabs>
        <w:ind w:firstLine="851"/>
        <w:jc w:val="both"/>
        <w:rPr>
          <w:color w:val="000000"/>
          <w:lang w:val="lt-LT"/>
        </w:rPr>
      </w:pPr>
      <w:r w:rsidRPr="001C1752">
        <w:rPr>
          <w:color w:val="000000"/>
          <w:sz w:val="24"/>
          <w:szCs w:val="24"/>
          <w:lang w:val="lt-LT"/>
        </w:rPr>
        <w:t>2.12.</w:t>
      </w:r>
      <w:r w:rsidR="00A47BC4">
        <w:rPr>
          <w:bCs/>
          <w:color w:val="000000"/>
          <w:sz w:val="24"/>
          <w:szCs w:val="24"/>
          <w:lang w:val="lt-LT"/>
        </w:rPr>
        <w:t xml:space="preserve"> </w:t>
      </w:r>
      <w:r w:rsidRPr="001C1752">
        <w:rPr>
          <w:b/>
          <w:bCs/>
          <w:color w:val="000000"/>
          <w:sz w:val="24"/>
          <w:szCs w:val="24"/>
          <w:lang w:val="lt-LT"/>
        </w:rPr>
        <w:t>Misija</w:t>
      </w:r>
      <w:r w:rsidRPr="001C1752">
        <w:rPr>
          <w:bCs/>
          <w:color w:val="000000"/>
          <w:sz w:val="24"/>
          <w:szCs w:val="24"/>
          <w:lang w:val="lt-LT"/>
        </w:rPr>
        <w:t xml:space="preserve"> – glaustai suformuluotas pagrindinis institucijos funkcionavimo tikslas, apibūdinantis jos pagrindines veiklos kryptis.</w:t>
      </w:r>
    </w:p>
    <w:p w14:paraId="08B49641" w14:textId="77777777" w:rsidR="00F07B4F" w:rsidRPr="001C1752" w:rsidRDefault="003A3962" w:rsidP="005638CF">
      <w:pPr>
        <w:pStyle w:val="Standard"/>
        <w:tabs>
          <w:tab w:val="left" w:pos="5529"/>
          <w:tab w:val="right" w:pos="5954"/>
        </w:tabs>
        <w:ind w:firstLine="851"/>
        <w:jc w:val="both"/>
        <w:rPr>
          <w:color w:val="000000"/>
          <w:lang w:val="lt-LT"/>
        </w:rPr>
      </w:pPr>
      <w:r w:rsidRPr="001C1752">
        <w:rPr>
          <w:bCs/>
          <w:color w:val="000000"/>
          <w:sz w:val="24"/>
          <w:szCs w:val="24"/>
          <w:lang w:val="lt-LT"/>
        </w:rPr>
        <w:t xml:space="preserve">2.13. </w:t>
      </w:r>
      <w:r w:rsidRPr="001C1752">
        <w:rPr>
          <w:b/>
          <w:bCs/>
          <w:color w:val="000000"/>
          <w:sz w:val="24"/>
          <w:szCs w:val="24"/>
          <w:lang w:val="lt-LT"/>
        </w:rPr>
        <w:t xml:space="preserve">Strateginis tikslas </w:t>
      </w:r>
      <w:r w:rsidRPr="001C1752">
        <w:rPr>
          <w:color w:val="000000"/>
          <w:sz w:val="24"/>
          <w:szCs w:val="24"/>
          <w:lang w:val="lt-LT"/>
        </w:rPr>
        <w:t>– strateginio lygmens planavimo dokumentuose įtvirtintas esamos būklės pokytis, kurio siekiama įgyvendinant savivaldybės pažangos viziją ir vystymosi kryptis.</w:t>
      </w:r>
    </w:p>
    <w:p w14:paraId="08B49642" w14:textId="77777777" w:rsidR="00F07B4F" w:rsidRPr="001C1752" w:rsidRDefault="003A3962" w:rsidP="005638CF">
      <w:pPr>
        <w:pStyle w:val="Standard"/>
        <w:tabs>
          <w:tab w:val="left" w:pos="5529"/>
          <w:tab w:val="right" w:pos="5954"/>
        </w:tabs>
        <w:ind w:firstLine="851"/>
        <w:jc w:val="both"/>
        <w:rPr>
          <w:color w:val="000000"/>
          <w:lang w:val="lt-LT"/>
        </w:rPr>
      </w:pPr>
      <w:r w:rsidRPr="001C1752">
        <w:rPr>
          <w:bCs/>
          <w:color w:val="000000"/>
          <w:sz w:val="24"/>
          <w:szCs w:val="24"/>
          <w:lang w:val="lt-LT"/>
        </w:rPr>
        <w:t>2.14.</w:t>
      </w:r>
      <w:r w:rsidRPr="001C1752">
        <w:rPr>
          <w:b/>
          <w:bCs/>
          <w:color w:val="000000"/>
          <w:sz w:val="24"/>
          <w:szCs w:val="24"/>
          <w:lang w:val="lt-LT"/>
        </w:rPr>
        <w:t xml:space="preserve"> Uždavinys – </w:t>
      </w:r>
      <w:r w:rsidRPr="001C1752">
        <w:rPr>
          <w:bCs/>
          <w:color w:val="000000"/>
          <w:sz w:val="24"/>
          <w:szCs w:val="24"/>
          <w:lang w:val="lt-LT"/>
        </w:rPr>
        <w:t>per nustatytą laikotarpį planuojama veikla, užtikrinanti planavimo dokumente nustatyto tikslo įgyvendinimą</w:t>
      </w:r>
      <w:r w:rsidRPr="001C1752">
        <w:rPr>
          <w:color w:val="000000"/>
          <w:sz w:val="24"/>
          <w:szCs w:val="24"/>
          <w:lang w:val="lt-LT"/>
        </w:rPr>
        <w:t>.</w:t>
      </w:r>
    </w:p>
    <w:p w14:paraId="08B49643" w14:textId="77777777" w:rsidR="00F07B4F" w:rsidRPr="001C1752" w:rsidRDefault="003A3962" w:rsidP="005638CF">
      <w:pPr>
        <w:pStyle w:val="Standard"/>
        <w:ind w:firstLine="851"/>
        <w:jc w:val="both"/>
        <w:rPr>
          <w:color w:val="000000"/>
          <w:lang w:val="lt-LT"/>
        </w:rPr>
      </w:pPr>
      <w:r w:rsidRPr="001C1752">
        <w:rPr>
          <w:bCs/>
          <w:color w:val="000000"/>
          <w:sz w:val="24"/>
          <w:szCs w:val="24"/>
          <w:shd w:val="clear" w:color="auto" w:fill="FFFFFF"/>
          <w:lang w:val="lt-LT"/>
        </w:rPr>
        <w:t>2.15.</w:t>
      </w:r>
      <w:r w:rsidRPr="001C1752">
        <w:rPr>
          <w:b/>
          <w:bCs/>
          <w:color w:val="000000"/>
          <w:sz w:val="24"/>
          <w:szCs w:val="24"/>
          <w:shd w:val="clear" w:color="auto" w:fill="FFFFFF"/>
          <w:lang w:val="lt-LT"/>
        </w:rPr>
        <w:t xml:space="preserve"> Priemonė </w:t>
      </w:r>
      <w:r w:rsidRPr="001C1752">
        <w:rPr>
          <w:bCs/>
          <w:color w:val="000000"/>
          <w:sz w:val="24"/>
          <w:szCs w:val="24"/>
          <w:shd w:val="clear" w:color="auto" w:fill="FFFFFF"/>
          <w:lang w:val="lt-LT"/>
        </w:rPr>
        <w:t>–</w:t>
      </w:r>
      <w:r w:rsidRPr="001C1752">
        <w:rPr>
          <w:b/>
          <w:bCs/>
          <w:color w:val="000000"/>
          <w:sz w:val="24"/>
          <w:szCs w:val="24"/>
          <w:shd w:val="clear" w:color="auto" w:fill="FFFFFF"/>
          <w:lang w:val="lt-LT"/>
        </w:rPr>
        <w:t xml:space="preserve"> </w:t>
      </w:r>
      <w:r w:rsidRPr="001C1752">
        <w:rPr>
          <w:color w:val="000000"/>
          <w:sz w:val="24"/>
          <w:szCs w:val="24"/>
          <w:shd w:val="clear" w:color="auto" w:fill="FFFFFF"/>
          <w:lang w:val="lt-LT"/>
        </w:rPr>
        <w:t>užsibrėžto uždavinio įgyvendinimas, kuriam naudojami žmogiškieji, finansiniai ir materialiniai ištekliai.</w:t>
      </w:r>
    </w:p>
    <w:p w14:paraId="08B49644" w14:textId="63D0AE5A" w:rsidR="00F07B4F" w:rsidRPr="001C1752" w:rsidRDefault="003A3962" w:rsidP="005638CF">
      <w:pPr>
        <w:pStyle w:val="Standard"/>
        <w:ind w:firstLine="851"/>
        <w:jc w:val="both"/>
        <w:rPr>
          <w:color w:val="000000"/>
          <w:lang w:val="lt-LT"/>
        </w:rPr>
      </w:pPr>
      <w:r w:rsidRPr="001C1752">
        <w:rPr>
          <w:bCs/>
          <w:color w:val="000000"/>
          <w:sz w:val="24"/>
          <w:szCs w:val="24"/>
          <w:lang w:val="lt-LT" w:eastAsia="lv-LV"/>
        </w:rPr>
        <w:t>2.16.</w:t>
      </w:r>
      <w:r w:rsidRPr="001C1752">
        <w:rPr>
          <w:b/>
          <w:bCs/>
          <w:color w:val="000000"/>
          <w:sz w:val="24"/>
          <w:szCs w:val="24"/>
          <w:lang w:val="lt-LT" w:eastAsia="lv-LV"/>
        </w:rPr>
        <w:t xml:space="preserve"> Pažangos veikla</w:t>
      </w:r>
      <w:r w:rsidRPr="001C1752">
        <w:rPr>
          <w:bCs/>
          <w:color w:val="000000"/>
          <w:sz w:val="24"/>
          <w:szCs w:val="24"/>
          <w:lang w:val="lt-LT" w:eastAsia="lv-LV"/>
        </w:rPr>
        <w:t xml:space="preserve"> – </w:t>
      </w:r>
      <w:r w:rsidR="00B0442A" w:rsidRPr="000913B7">
        <w:rPr>
          <w:bCs/>
          <w:color w:val="000000" w:themeColor="text1"/>
          <w:sz w:val="24"/>
          <w:szCs w:val="24"/>
          <w:lang w:val="lt-LT" w:eastAsia="lv-LV"/>
        </w:rPr>
        <w:t xml:space="preserve">įgyvendinant pažangos uždavinius, </w:t>
      </w:r>
      <w:r w:rsidRPr="001C1752">
        <w:rPr>
          <w:bCs/>
          <w:color w:val="000000"/>
          <w:sz w:val="24"/>
          <w:szCs w:val="24"/>
          <w:lang w:val="lt-LT" w:eastAsia="lv-LV"/>
        </w:rPr>
        <w:t>strateginio valdymo sistemos dalyvių konkrečiu apibrėžtu laikotarpiu  vykdoma veikla, skirta naujam produktui sukurti ar geresnėms tęstinės veiklos vykdymo sąlygoms sudaryti.</w:t>
      </w:r>
    </w:p>
    <w:p w14:paraId="08B49645" w14:textId="77777777" w:rsidR="00F07B4F" w:rsidRPr="001C1752" w:rsidRDefault="003A3962" w:rsidP="005638CF">
      <w:pPr>
        <w:pStyle w:val="Standard"/>
        <w:ind w:firstLine="851"/>
        <w:jc w:val="both"/>
        <w:rPr>
          <w:color w:val="000000"/>
          <w:lang w:val="lt-LT"/>
        </w:rPr>
      </w:pPr>
      <w:r w:rsidRPr="001C1752">
        <w:rPr>
          <w:bCs/>
          <w:color w:val="000000"/>
          <w:sz w:val="24"/>
          <w:szCs w:val="24"/>
          <w:lang w:val="lt-LT" w:eastAsia="lv-LV"/>
        </w:rPr>
        <w:t>2.17.</w:t>
      </w:r>
      <w:r w:rsidRPr="001C1752">
        <w:rPr>
          <w:b/>
          <w:bCs/>
          <w:color w:val="000000"/>
          <w:sz w:val="24"/>
          <w:szCs w:val="24"/>
          <w:lang w:val="lt-LT" w:eastAsia="lv-LV"/>
        </w:rPr>
        <w:t xml:space="preserve"> Tęstinė veikla</w:t>
      </w:r>
      <w:r w:rsidRPr="001C1752">
        <w:rPr>
          <w:bCs/>
          <w:color w:val="000000"/>
          <w:sz w:val="24"/>
          <w:szCs w:val="24"/>
          <w:lang w:val="lt-LT" w:eastAsia="lv-LV"/>
        </w:rPr>
        <w:t xml:space="preserve"> – strateginio valdymo sistemos dalyvio veikla įgyvendinant nustatytas funkcijas, kuria tiesiogiai neįgyvendinami strateginiai tikslai, tačiau ja galima prisidėti prie strateginių tikslų įgyvendinimo.</w:t>
      </w:r>
    </w:p>
    <w:p w14:paraId="08B49646" w14:textId="77777777" w:rsidR="00F07B4F" w:rsidRPr="001C1752" w:rsidRDefault="003A3962" w:rsidP="005638CF">
      <w:pPr>
        <w:pStyle w:val="Standard"/>
        <w:tabs>
          <w:tab w:val="left" w:pos="5529"/>
          <w:tab w:val="right" w:pos="5954"/>
        </w:tabs>
        <w:ind w:firstLine="851"/>
        <w:jc w:val="both"/>
        <w:rPr>
          <w:color w:val="000000"/>
          <w:lang w:val="lt-LT"/>
        </w:rPr>
      </w:pPr>
      <w:r w:rsidRPr="001C1752">
        <w:rPr>
          <w:bCs/>
          <w:color w:val="000000"/>
          <w:sz w:val="24"/>
          <w:szCs w:val="24"/>
          <w:lang w:val="lt-LT" w:eastAsia="lv-LV"/>
        </w:rPr>
        <w:t>2.18.</w:t>
      </w:r>
      <w:r w:rsidRPr="001C1752">
        <w:rPr>
          <w:b/>
          <w:bCs/>
          <w:color w:val="000000"/>
          <w:sz w:val="24"/>
          <w:szCs w:val="24"/>
          <w:lang w:val="lt-LT" w:eastAsia="lv-LV"/>
        </w:rPr>
        <w:t xml:space="preserve"> Projektas</w:t>
      </w:r>
      <w:r w:rsidRPr="001C1752">
        <w:rPr>
          <w:bCs/>
          <w:color w:val="000000"/>
          <w:sz w:val="24"/>
          <w:szCs w:val="24"/>
          <w:lang w:val="lt-LT" w:eastAsia="lv-LV"/>
        </w:rPr>
        <w:t xml:space="preserve"> – l</w:t>
      </w:r>
      <w:r w:rsidRPr="001C1752">
        <w:rPr>
          <w:color w:val="000000"/>
          <w:sz w:val="24"/>
          <w:szCs w:val="24"/>
          <w:lang w:val="lt-LT"/>
        </w:rPr>
        <w:t>aikina, aiškią pradžią ir pabaigą bei ribotus išteklius turinti pažangos veikla, skirta naujam produktui sukurti, siekiant įgyvendinti pažangos priemonę.</w:t>
      </w:r>
    </w:p>
    <w:p w14:paraId="08B49647" w14:textId="77777777" w:rsidR="00F07B4F" w:rsidRPr="00B0442A" w:rsidRDefault="003A3962" w:rsidP="005638CF">
      <w:pPr>
        <w:pStyle w:val="Standard"/>
        <w:tabs>
          <w:tab w:val="left" w:pos="5529"/>
          <w:tab w:val="right" w:pos="5954"/>
        </w:tabs>
        <w:ind w:firstLine="851"/>
        <w:jc w:val="both"/>
        <w:rPr>
          <w:color w:val="000000"/>
          <w:lang w:val="lt-LT"/>
        </w:rPr>
      </w:pPr>
      <w:r w:rsidRPr="001C1752">
        <w:rPr>
          <w:bCs/>
          <w:color w:val="000000"/>
          <w:sz w:val="24"/>
          <w:szCs w:val="24"/>
          <w:shd w:val="clear" w:color="auto" w:fill="FFFFFF"/>
          <w:lang w:val="lt-LT"/>
        </w:rPr>
        <w:t>2.19.</w:t>
      </w:r>
      <w:r w:rsidRPr="001C1752">
        <w:rPr>
          <w:b/>
          <w:bCs/>
          <w:color w:val="000000"/>
          <w:sz w:val="24"/>
          <w:szCs w:val="24"/>
          <w:shd w:val="clear" w:color="auto" w:fill="FFFFFF"/>
          <w:lang w:val="lt-LT"/>
        </w:rPr>
        <w:t xml:space="preserve"> Programa </w:t>
      </w:r>
      <w:r w:rsidRPr="001C1752">
        <w:rPr>
          <w:bCs/>
          <w:color w:val="000000"/>
          <w:sz w:val="24"/>
          <w:szCs w:val="24"/>
          <w:shd w:val="clear" w:color="auto" w:fill="FFFFFF"/>
          <w:lang w:val="lt-LT"/>
        </w:rPr>
        <w:t>–</w:t>
      </w:r>
      <w:r w:rsidRPr="001C1752">
        <w:rPr>
          <w:color w:val="000000"/>
          <w:sz w:val="24"/>
          <w:szCs w:val="24"/>
          <w:shd w:val="clear" w:color="auto" w:fill="FFFFFF"/>
          <w:lang w:val="lt-LT"/>
        </w:rPr>
        <w:t xml:space="preserve"> esminė strateginiam tikslui įgyvendinti skirta SVP dalis, kurioje nustatyti programos tikslai, uždaviniai,</w:t>
      </w:r>
      <w:r>
        <w:rPr>
          <w:color w:val="000000"/>
          <w:sz w:val="24"/>
          <w:szCs w:val="24"/>
          <w:shd w:val="clear" w:color="auto" w:fill="FFFFFF"/>
          <w:lang w:val="lt-LT"/>
        </w:rPr>
        <w:t xml:space="preserve"> priemonės (projektai), vertinimo kriterijai, jų reikšmės ir asignavimai.</w:t>
      </w:r>
    </w:p>
    <w:p w14:paraId="08B49648" w14:textId="026FA847" w:rsidR="00F07B4F" w:rsidRDefault="003A3962" w:rsidP="005638CF">
      <w:pPr>
        <w:pStyle w:val="Standard"/>
        <w:tabs>
          <w:tab w:val="left" w:pos="5529"/>
          <w:tab w:val="right" w:pos="5954"/>
        </w:tabs>
        <w:ind w:firstLine="851"/>
        <w:jc w:val="both"/>
        <w:rPr>
          <w:color w:val="000000"/>
        </w:rPr>
      </w:pPr>
      <w:r>
        <w:rPr>
          <w:color w:val="000000"/>
          <w:sz w:val="24"/>
          <w:szCs w:val="24"/>
          <w:lang w:val="lt-LT"/>
        </w:rPr>
        <w:t xml:space="preserve">2.20. </w:t>
      </w:r>
      <w:r>
        <w:rPr>
          <w:b/>
          <w:color w:val="000000"/>
          <w:sz w:val="24"/>
          <w:szCs w:val="24"/>
          <w:lang w:val="lt-LT"/>
        </w:rPr>
        <w:t xml:space="preserve">Vertinimo kriterijus – </w:t>
      </w:r>
      <w:r>
        <w:rPr>
          <w:color w:val="000000"/>
          <w:sz w:val="24"/>
          <w:szCs w:val="24"/>
          <w:lang w:val="lt-LT"/>
        </w:rPr>
        <w:t xml:space="preserve">rodiklis, suteikiantis informaciją apie tikslo, uždavinio ir priemonės </w:t>
      </w:r>
      <w:r w:rsidR="00B0442A">
        <w:rPr>
          <w:color w:val="000000"/>
          <w:sz w:val="24"/>
          <w:szCs w:val="24"/>
          <w:lang w:val="lt-LT"/>
        </w:rPr>
        <w:t xml:space="preserve"> </w:t>
      </w:r>
      <w:r w:rsidR="00B0442A" w:rsidRPr="000913B7">
        <w:rPr>
          <w:color w:val="000000" w:themeColor="text1"/>
          <w:sz w:val="24"/>
          <w:szCs w:val="24"/>
          <w:lang w:val="lt-LT"/>
        </w:rPr>
        <w:t xml:space="preserve">ar projekto </w:t>
      </w:r>
      <w:r>
        <w:rPr>
          <w:color w:val="000000"/>
          <w:sz w:val="24"/>
          <w:szCs w:val="24"/>
          <w:lang w:val="lt-LT"/>
        </w:rPr>
        <w:t>įgyvendinimą.</w:t>
      </w:r>
    </w:p>
    <w:p w14:paraId="08B49649" w14:textId="77777777" w:rsidR="00F07B4F" w:rsidRDefault="003A3962" w:rsidP="005638CF">
      <w:pPr>
        <w:pStyle w:val="Standard"/>
        <w:tabs>
          <w:tab w:val="left" w:pos="5529"/>
          <w:tab w:val="right" w:pos="5954"/>
        </w:tabs>
        <w:ind w:firstLine="851"/>
        <w:jc w:val="both"/>
        <w:rPr>
          <w:color w:val="000000"/>
        </w:rPr>
      </w:pPr>
      <w:r>
        <w:rPr>
          <w:color w:val="000000"/>
          <w:sz w:val="24"/>
          <w:szCs w:val="24"/>
          <w:lang w:val="lt-LT"/>
        </w:rPr>
        <w:t xml:space="preserve">2.21. </w:t>
      </w:r>
      <w:r>
        <w:rPr>
          <w:b/>
          <w:color w:val="000000"/>
          <w:sz w:val="24"/>
          <w:szCs w:val="24"/>
          <w:lang w:val="lt-LT"/>
        </w:rPr>
        <w:t>Planavimo dokumentas</w:t>
      </w:r>
      <w:r>
        <w:rPr>
          <w:color w:val="000000"/>
          <w:sz w:val="24"/>
          <w:szCs w:val="24"/>
          <w:lang w:val="lt-LT"/>
        </w:rPr>
        <w:t xml:space="preserve"> – strateginio planavimo sistemos elementas, skirtas ilgalaikei ir darniai Savivaldybės pažangai ir jos įgyvendinimui suplanuoti.</w:t>
      </w:r>
    </w:p>
    <w:p w14:paraId="08B4964A" w14:textId="79C8A47F" w:rsidR="00F07B4F" w:rsidRDefault="003A3962" w:rsidP="005638CF">
      <w:pPr>
        <w:pStyle w:val="Standard"/>
        <w:tabs>
          <w:tab w:val="left" w:pos="5529"/>
          <w:tab w:val="right" w:pos="5954"/>
        </w:tabs>
        <w:ind w:firstLine="851"/>
        <w:jc w:val="both"/>
        <w:rPr>
          <w:bCs/>
          <w:color w:val="000000"/>
          <w:sz w:val="24"/>
          <w:szCs w:val="24"/>
          <w:lang w:val="lt-LT"/>
        </w:rPr>
      </w:pPr>
      <w:r>
        <w:rPr>
          <w:bCs/>
          <w:color w:val="000000"/>
          <w:sz w:val="24"/>
          <w:szCs w:val="24"/>
          <w:lang w:val="lt-LT"/>
        </w:rPr>
        <w:t>2.22.</w:t>
      </w:r>
      <w:r>
        <w:rPr>
          <w:b/>
          <w:bCs/>
          <w:color w:val="000000"/>
          <w:sz w:val="24"/>
          <w:szCs w:val="24"/>
          <w:lang w:val="lt-LT"/>
        </w:rPr>
        <w:t xml:space="preserve"> Rokiškio rajono savivaldybės strateginio planavimo komisija (toliau – SPK)</w:t>
      </w:r>
      <w:r>
        <w:rPr>
          <w:color w:val="000000"/>
          <w:sz w:val="24"/>
          <w:szCs w:val="24"/>
          <w:lang w:val="lt-LT"/>
        </w:rPr>
        <w:t xml:space="preserve"> – </w:t>
      </w:r>
      <w:r>
        <w:rPr>
          <w:bCs/>
          <w:color w:val="000000"/>
          <w:sz w:val="24"/>
          <w:szCs w:val="24"/>
          <w:lang w:val="lt-LT"/>
        </w:rPr>
        <w:t xml:space="preserve">Rokiškio rajono savivaldybės tarybos (toliau – Savivaldybės taryba) sprendimu sudaryta komisija, </w:t>
      </w:r>
      <w:r>
        <w:rPr>
          <w:color w:val="000000"/>
          <w:sz w:val="24"/>
          <w:szCs w:val="24"/>
          <w:lang w:val="lt-LT"/>
        </w:rPr>
        <w:t>kurią sudaro Savivaldyb</w:t>
      </w:r>
      <w:r w:rsidR="00820EF3">
        <w:rPr>
          <w:color w:val="000000"/>
          <w:sz w:val="24"/>
          <w:szCs w:val="24"/>
          <w:lang w:val="lt-LT"/>
        </w:rPr>
        <w:t>ės tarybos komitetų pirmininkai ir</w:t>
      </w:r>
      <w:r>
        <w:rPr>
          <w:color w:val="000000"/>
          <w:sz w:val="24"/>
          <w:szCs w:val="24"/>
          <w:lang w:val="lt-LT"/>
        </w:rPr>
        <w:t xml:space="preserve"> </w:t>
      </w:r>
      <w:r w:rsidR="00E2227E">
        <w:rPr>
          <w:color w:val="000000"/>
          <w:sz w:val="24"/>
          <w:szCs w:val="24"/>
          <w:lang w:val="lt-LT"/>
        </w:rPr>
        <w:t>Savivaldybės vicemer</w:t>
      </w:r>
      <w:r w:rsidR="00920BC6">
        <w:rPr>
          <w:color w:val="000000"/>
          <w:sz w:val="24"/>
          <w:szCs w:val="24"/>
          <w:lang w:val="lt-LT"/>
        </w:rPr>
        <w:t>ai</w:t>
      </w:r>
      <w:r>
        <w:rPr>
          <w:bCs/>
          <w:color w:val="000000"/>
          <w:sz w:val="24"/>
          <w:szCs w:val="24"/>
          <w:lang w:val="lt-LT"/>
        </w:rPr>
        <w:t>. SPK dalyvauja įgyvendinant SPP, kitus ilgalaikius strateginio planavimo dokumentus, stebi ir vertina Savivaldybės strateginių planų rengimo procesą, aprobuoja strateginius tikslus ir programas. SPK darbe kviečiami dalyvauti Savivaldybės socialinių ir ekonominių partnerių atstovai.</w:t>
      </w:r>
    </w:p>
    <w:p w14:paraId="54EAF126" w14:textId="65EF47D5" w:rsidR="008A3EDB" w:rsidRPr="001C3B71" w:rsidRDefault="008A3EDB" w:rsidP="005638CF">
      <w:pPr>
        <w:pStyle w:val="Standard"/>
        <w:tabs>
          <w:tab w:val="left" w:pos="5529"/>
          <w:tab w:val="right" w:pos="5954"/>
        </w:tabs>
        <w:ind w:firstLine="851"/>
        <w:jc w:val="both"/>
        <w:rPr>
          <w:color w:val="000000" w:themeColor="text1"/>
          <w:sz w:val="24"/>
          <w:szCs w:val="24"/>
          <w:lang w:val="lt-LT"/>
        </w:rPr>
      </w:pPr>
      <w:r w:rsidRPr="001C3B71">
        <w:rPr>
          <w:bCs/>
          <w:color w:val="000000" w:themeColor="text1"/>
          <w:sz w:val="24"/>
          <w:szCs w:val="24"/>
          <w:lang w:val="lt-LT"/>
        </w:rPr>
        <w:t xml:space="preserve">2.23. </w:t>
      </w:r>
      <w:r w:rsidRPr="001C3B71">
        <w:rPr>
          <w:b/>
          <w:bCs/>
          <w:color w:val="000000" w:themeColor="text1"/>
          <w:sz w:val="24"/>
          <w:szCs w:val="24"/>
          <w:lang w:val="lt-LT"/>
        </w:rPr>
        <w:t>Savivaldybės kolegija</w:t>
      </w:r>
      <w:r w:rsidRPr="001C3B71">
        <w:rPr>
          <w:bCs/>
          <w:color w:val="000000" w:themeColor="text1"/>
          <w:sz w:val="24"/>
          <w:szCs w:val="24"/>
          <w:lang w:val="lt-LT"/>
        </w:rPr>
        <w:t xml:space="preserve"> – Savivaldybės </w:t>
      </w:r>
      <w:r w:rsidRPr="001C3B71">
        <w:rPr>
          <w:color w:val="000000" w:themeColor="text1"/>
          <w:sz w:val="24"/>
          <w:szCs w:val="24"/>
          <w:lang w:val="lt-LT"/>
        </w:rPr>
        <w:t>tarybos įgaliojimų laikui iš mero, vicemerų, Savivaldybės administracijos direktoriaus, Savivaldybės tarybos komitetų pirmininkų, Etikos komisijos pirmininko, Antikorupcijos komisijos pirmininko ir opozicijos lyderio Savivaldybės tarybos sprendimu sudaroma savivaldybės kolegija. Savivaldybės kolegijos viena iš funkcijų – svarstyti ir teikti siūlymus dėl savivaldybės strateginio planavimo dokumentų rengimo. Kolegijos darbo tvarka ir posėdžių organizavimo tvarka nustatoma Savivaldybės tarybos reglamente.</w:t>
      </w:r>
    </w:p>
    <w:p w14:paraId="08B4964B" w14:textId="5139368F" w:rsidR="00F07B4F" w:rsidRPr="00B0442A" w:rsidRDefault="008A3EDB" w:rsidP="005638CF">
      <w:pPr>
        <w:pStyle w:val="Standard"/>
        <w:tabs>
          <w:tab w:val="left" w:pos="5529"/>
          <w:tab w:val="right" w:pos="5954"/>
        </w:tabs>
        <w:ind w:firstLine="851"/>
        <w:jc w:val="both"/>
        <w:rPr>
          <w:color w:val="000000"/>
          <w:lang w:val="lt-LT"/>
        </w:rPr>
      </w:pPr>
      <w:r w:rsidRPr="001C3B71">
        <w:rPr>
          <w:color w:val="000000" w:themeColor="text1"/>
          <w:sz w:val="24"/>
          <w:szCs w:val="24"/>
          <w:lang w:val="lt-LT"/>
        </w:rPr>
        <w:t>2.24.</w:t>
      </w:r>
      <w:r w:rsidRPr="001C3B71">
        <w:rPr>
          <w:b/>
          <w:color w:val="000000" w:themeColor="text1"/>
          <w:sz w:val="24"/>
          <w:szCs w:val="24"/>
          <w:lang w:val="lt-LT"/>
        </w:rPr>
        <w:t xml:space="preserve"> </w:t>
      </w:r>
      <w:r w:rsidR="003A3962">
        <w:rPr>
          <w:b/>
          <w:color w:val="000000"/>
          <w:sz w:val="24"/>
          <w:szCs w:val="24"/>
          <w:lang w:val="lt-LT"/>
        </w:rPr>
        <w:t xml:space="preserve">Strateginių planų rengimo ir įgyvendinimo priežiūros darbo grupė (toliau - SPRĮPDG) </w:t>
      </w:r>
      <w:r w:rsidR="003A3962">
        <w:rPr>
          <w:bCs/>
          <w:color w:val="000000"/>
          <w:sz w:val="24"/>
          <w:szCs w:val="24"/>
          <w:lang w:val="lt-LT"/>
        </w:rPr>
        <w:t xml:space="preserve">– Savivaldybės mero potvarkiu sudaryta darbo grupė, kurią sudaro </w:t>
      </w:r>
      <w:r w:rsidR="00820EF3">
        <w:rPr>
          <w:bCs/>
          <w:color w:val="000000"/>
          <w:sz w:val="24"/>
          <w:szCs w:val="24"/>
          <w:lang w:val="lt-LT"/>
        </w:rPr>
        <w:t xml:space="preserve">Savivaldybės meras, </w:t>
      </w:r>
      <w:r w:rsidR="003A3962">
        <w:rPr>
          <w:bCs/>
          <w:color w:val="000000"/>
          <w:sz w:val="24"/>
          <w:szCs w:val="24"/>
          <w:lang w:val="lt-LT"/>
        </w:rPr>
        <w:t>Savivaldybės administracijos direktorius, Savivaldybės administracijos struktūrinių padalinių vadovai ar jų įgalioti atstovai, į struktūrinius padalinius neįeinantys Savivaldybės administracijos specialistai,  SVP programų koordinatoriai, Savivaldybės seniūnijų seniūnai. SPRĮPDG sudaroma Savivaldybės strateginio planavimo dokumentų rengimui organizuoti ir koordinuoti, įgyvendinimui prižiūrėti, biudžetiniais metais pasiektiems rezultatams įvertinti, iškilusioms problemoms analizuoti ir planuojamo laikotarpio veiklos prioritetams suformuoti.</w:t>
      </w:r>
    </w:p>
    <w:p w14:paraId="08B4964C" w14:textId="473FCA8E" w:rsidR="00F07B4F" w:rsidRPr="00B0442A" w:rsidRDefault="008A3EDB" w:rsidP="005638CF">
      <w:pPr>
        <w:pStyle w:val="Standard"/>
        <w:tabs>
          <w:tab w:val="left" w:pos="5529"/>
          <w:tab w:val="right" w:pos="5954"/>
        </w:tabs>
        <w:ind w:firstLine="851"/>
        <w:jc w:val="both"/>
        <w:rPr>
          <w:color w:val="000000"/>
          <w:lang w:val="lt-LT"/>
        </w:rPr>
      </w:pPr>
      <w:r w:rsidRPr="001C3B71">
        <w:rPr>
          <w:bCs/>
          <w:color w:val="000000" w:themeColor="text1"/>
          <w:sz w:val="24"/>
          <w:szCs w:val="24"/>
          <w:lang w:val="lt-LT"/>
        </w:rPr>
        <w:t>2.25.</w:t>
      </w:r>
      <w:r w:rsidRPr="001C3B71">
        <w:rPr>
          <w:b/>
          <w:bCs/>
          <w:color w:val="000000" w:themeColor="text1"/>
          <w:sz w:val="24"/>
          <w:szCs w:val="24"/>
          <w:lang w:val="lt-LT"/>
        </w:rPr>
        <w:t xml:space="preserve"> </w:t>
      </w:r>
      <w:r w:rsidR="003A3962">
        <w:rPr>
          <w:b/>
          <w:bCs/>
          <w:color w:val="000000"/>
          <w:sz w:val="24"/>
          <w:szCs w:val="24"/>
          <w:lang w:val="lt-LT"/>
        </w:rPr>
        <w:t>Socialiniai-ekonominiai partneriai</w:t>
      </w:r>
      <w:r w:rsidR="003A3962">
        <w:rPr>
          <w:color w:val="000000"/>
          <w:sz w:val="24"/>
          <w:szCs w:val="24"/>
          <w:lang w:val="lt-LT"/>
        </w:rPr>
        <w:t xml:space="preserve"> – Savivaldybės interesų grupių (bendruomenių, vietos veiklos grupių, valstybinių institucijų, Savivaldybės įstaigų ir įmonių, asocijuotų verslo ir kitų visuomenės struktūrų) atstovai.</w:t>
      </w:r>
    </w:p>
    <w:p w14:paraId="08B4964D" w14:textId="754A8E5D" w:rsidR="00F07B4F" w:rsidRPr="001C3B71" w:rsidRDefault="008A3EDB" w:rsidP="005638CF">
      <w:pPr>
        <w:pStyle w:val="Standard"/>
        <w:tabs>
          <w:tab w:val="left" w:pos="5529"/>
          <w:tab w:val="right" w:pos="5954"/>
        </w:tabs>
        <w:ind w:firstLine="851"/>
        <w:jc w:val="both"/>
        <w:rPr>
          <w:color w:val="000000" w:themeColor="text1"/>
          <w:lang w:val="lt-LT"/>
        </w:rPr>
      </w:pPr>
      <w:r w:rsidRPr="001C3B71">
        <w:rPr>
          <w:color w:val="000000" w:themeColor="text1"/>
          <w:sz w:val="24"/>
          <w:szCs w:val="24"/>
          <w:lang w:val="lt-LT"/>
        </w:rPr>
        <w:lastRenderedPageBreak/>
        <w:t xml:space="preserve">2.26. </w:t>
      </w:r>
      <w:r w:rsidR="003A3962" w:rsidRPr="001C3B71">
        <w:rPr>
          <w:b/>
          <w:color w:val="000000" w:themeColor="text1"/>
          <w:sz w:val="24"/>
          <w:szCs w:val="24"/>
          <w:lang w:val="lt-LT"/>
        </w:rPr>
        <w:t>Programų koordinatoriai</w:t>
      </w:r>
      <w:r w:rsidR="003A3962" w:rsidRPr="001C3B71">
        <w:rPr>
          <w:color w:val="000000" w:themeColor="text1"/>
          <w:sz w:val="24"/>
          <w:szCs w:val="24"/>
          <w:lang w:val="lt-LT"/>
        </w:rPr>
        <w:t xml:space="preserve"> – Savivaldybės mero potvarkiu paskirti Savivaldybės administracijos darbuotojai, atsakingi už tam tikros SVP programos rengimo ir įgyvendinimo koordinavimą ir vykdantys šias pagrindines funkcijas:</w:t>
      </w:r>
    </w:p>
    <w:p w14:paraId="08B4964F" w14:textId="48446B63" w:rsidR="00F07B4F" w:rsidRPr="001C3B71" w:rsidRDefault="008A3EDB" w:rsidP="005638CF">
      <w:pPr>
        <w:pStyle w:val="Standard"/>
        <w:tabs>
          <w:tab w:val="left" w:pos="5529"/>
          <w:tab w:val="right" w:pos="5954"/>
        </w:tabs>
        <w:ind w:firstLine="851"/>
        <w:jc w:val="both"/>
        <w:rPr>
          <w:color w:val="000000" w:themeColor="text1"/>
        </w:rPr>
      </w:pPr>
      <w:r w:rsidRPr="001C3B71">
        <w:rPr>
          <w:color w:val="000000" w:themeColor="text1"/>
          <w:sz w:val="24"/>
          <w:szCs w:val="24"/>
          <w:lang w:val="lt-LT"/>
        </w:rPr>
        <w:t xml:space="preserve">2.26.1. </w:t>
      </w:r>
      <w:r w:rsidR="003A3962" w:rsidRPr="001C3B71">
        <w:rPr>
          <w:color w:val="000000" w:themeColor="text1"/>
          <w:sz w:val="24"/>
          <w:szCs w:val="24"/>
          <w:lang w:val="lt-LT"/>
        </w:rPr>
        <w:t>suformuoja SVP progra</w:t>
      </w:r>
      <w:r w:rsidR="00E5634C" w:rsidRPr="001C3B71">
        <w:rPr>
          <w:color w:val="000000" w:themeColor="text1"/>
          <w:sz w:val="24"/>
          <w:szCs w:val="24"/>
          <w:lang w:val="lt-LT"/>
        </w:rPr>
        <w:t>mos poveikio</w:t>
      </w:r>
      <w:r w:rsidR="003A3962" w:rsidRPr="001C3B71">
        <w:rPr>
          <w:color w:val="000000" w:themeColor="text1"/>
          <w:sz w:val="24"/>
          <w:szCs w:val="24"/>
          <w:lang w:val="lt-LT"/>
        </w:rPr>
        <w:t xml:space="preserve"> ir rezultato vertinimo  rodiklius ir jų reikšmes;</w:t>
      </w:r>
    </w:p>
    <w:p w14:paraId="08B49650" w14:textId="03D89A7F" w:rsidR="00F07B4F" w:rsidRPr="001C3B71" w:rsidRDefault="008A3EDB" w:rsidP="005638CF">
      <w:pPr>
        <w:pStyle w:val="Standard"/>
        <w:tabs>
          <w:tab w:val="left" w:pos="5529"/>
          <w:tab w:val="right" w:pos="5954"/>
        </w:tabs>
        <w:ind w:firstLine="851"/>
        <w:jc w:val="both"/>
        <w:rPr>
          <w:color w:val="000000" w:themeColor="text1"/>
        </w:rPr>
      </w:pPr>
      <w:r w:rsidRPr="001C3B71">
        <w:rPr>
          <w:color w:val="000000" w:themeColor="text1"/>
          <w:sz w:val="24"/>
          <w:szCs w:val="24"/>
          <w:lang w:val="lt-LT"/>
        </w:rPr>
        <w:t xml:space="preserve">2.26.2. </w:t>
      </w:r>
      <w:r w:rsidR="003A3962" w:rsidRPr="001C3B71">
        <w:rPr>
          <w:color w:val="000000" w:themeColor="text1"/>
          <w:sz w:val="24"/>
          <w:szCs w:val="24"/>
          <w:lang w:val="lt-LT"/>
        </w:rPr>
        <w:t>rengia SVP programos uždavinių įgyvendinimo priemonių ir numatomo biudžeto joms projektus;</w:t>
      </w:r>
    </w:p>
    <w:p w14:paraId="08B49651" w14:textId="27ABB256" w:rsidR="00F07B4F" w:rsidRPr="001C3B71" w:rsidRDefault="008A3EDB" w:rsidP="005638CF">
      <w:pPr>
        <w:pStyle w:val="Standard"/>
        <w:tabs>
          <w:tab w:val="left" w:pos="5529"/>
          <w:tab w:val="right" w:pos="5954"/>
        </w:tabs>
        <w:ind w:firstLine="851"/>
        <w:jc w:val="both"/>
        <w:rPr>
          <w:color w:val="000000" w:themeColor="text1"/>
        </w:rPr>
      </w:pPr>
      <w:r w:rsidRPr="001C3B71">
        <w:rPr>
          <w:color w:val="000000" w:themeColor="text1"/>
          <w:sz w:val="24"/>
          <w:szCs w:val="24"/>
          <w:lang w:val="lt-LT"/>
        </w:rPr>
        <w:t xml:space="preserve">2.26.3. </w:t>
      </w:r>
      <w:r w:rsidR="003A3962" w:rsidRPr="001C3B71">
        <w:rPr>
          <w:color w:val="000000" w:themeColor="text1"/>
          <w:sz w:val="24"/>
          <w:szCs w:val="24"/>
          <w:lang w:val="lt-LT"/>
        </w:rPr>
        <w:t>derina programos projektą su Savivaldybės administracijos padaliniu, atsakingu už strateginį planavimą;</w:t>
      </w:r>
    </w:p>
    <w:p w14:paraId="08B49652" w14:textId="00E54990" w:rsidR="00F07B4F" w:rsidRPr="001C3B71" w:rsidRDefault="008A3EDB" w:rsidP="005638CF">
      <w:pPr>
        <w:pStyle w:val="Standard"/>
        <w:tabs>
          <w:tab w:val="left" w:pos="5529"/>
          <w:tab w:val="right" w:pos="5954"/>
        </w:tabs>
        <w:ind w:firstLine="851"/>
        <w:jc w:val="both"/>
        <w:rPr>
          <w:color w:val="000000" w:themeColor="text1"/>
        </w:rPr>
      </w:pPr>
      <w:r w:rsidRPr="001C3B71">
        <w:rPr>
          <w:color w:val="000000" w:themeColor="text1"/>
          <w:sz w:val="24"/>
          <w:szCs w:val="24"/>
          <w:lang w:val="lt-LT"/>
        </w:rPr>
        <w:t xml:space="preserve">2.2.6.4. </w:t>
      </w:r>
      <w:r w:rsidR="003A3962" w:rsidRPr="001C3B71">
        <w:rPr>
          <w:color w:val="000000" w:themeColor="text1"/>
          <w:sz w:val="24"/>
          <w:szCs w:val="24"/>
          <w:lang w:val="lt-LT"/>
        </w:rPr>
        <w:t>koordinuoja Savivaldybės seniūnijų, biudžetinių ir viešųjų  įstaigų, kontroliuojamų įmonių veiklos planų suderinamumą su Savivaldybės planavimo dokumentais, vertinimo rodiklių ir jų reikšmių nustatymą.</w:t>
      </w:r>
    </w:p>
    <w:p w14:paraId="08B49653" w14:textId="7743D541" w:rsidR="00F07B4F" w:rsidRPr="001C3B71" w:rsidRDefault="008A3EDB" w:rsidP="005638CF">
      <w:pPr>
        <w:pStyle w:val="Standard"/>
        <w:tabs>
          <w:tab w:val="left" w:pos="1038"/>
          <w:tab w:val="left" w:pos="1122"/>
          <w:tab w:val="left" w:pos="1309"/>
          <w:tab w:val="left" w:pos="1920"/>
        </w:tabs>
        <w:ind w:right="6" w:firstLine="851"/>
        <w:jc w:val="both"/>
        <w:rPr>
          <w:color w:val="000000" w:themeColor="text1"/>
        </w:rPr>
      </w:pPr>
      <w:r w:rsidRPr="001C3B71">
        <w:rPr>
          <w:color w:val="000000" w:themeColor="text1"/>
          <w:sz w:val="24"/>
          <w:szCs w:val="24"/>
          <w:lang w:val="lt-LT"/>
        </w:rPr>
        <w:t xml:space="preserve">2.27. </w:t>
      </w:r>
      <w:r w:rsidR="003A3962" w:rsidRPr="001C3B71">
        <w:rPr>
          <w:b/>
          <w:color w:val="000000" w:themeColor="text1"/>
          <w:sz w:val="24"/>
          <w:szCs w:val="24"/>
          <w:lang w:val="lt-LT"/>
        </w:rPr>
        <w:t>Programos vykdytojas</w:t>
      </w:r>
      <w:r w:rsidR="003A3962" w:rsidRPr="001C3B71">
        <w:rPr>
          <w:color w:val="000000" w:themeColor="text1"/>
          <w:sz w:val="24"/>
          <w:szCs w:val="24"/>
          <w:lang w:val="lt-LT"/>
        </w:rPr>
        <w:t xml:space="preserve"> – Savivaldybės administracijos struktūrinis padalinys, Savivaldybės kontroliuojamos įmonės, biudžetinės įstaigos, viešosios įstaigos, kurių viena iš steigėjų yra Savivaldybė, atsakingos už tam tikros programos konkrečių priemonių planavimą ir įgyvendinimą. Programų vykdytojai  dalyvauja strateginio planavimo procese, pagal kompetenciją teikdami informaciją programų koordinatoriams ir Savivaldybės administracijos padaliniui, atsakingam už strateginį planavimą.</w:t>
      </w:r>
    </w:p>
    <w:p w14:paraId="08B49654" w14:textId="00590472" w:rsidR="00F07B4F" w:rsidRPr="001C3B71" w:rsidRDefault="008A3EDB" w:rsidP="005638CF">
      <w:pPr>
        <w:pStyle w:val="Standard"/>
        <w:widowControl w:val="0"/>
        <w:tabs>
          <w:tab w:val="left" w:pos="360"/>
        </w:tabs>
        <w:ind w:firstLine="851"/>
        <w:jc w:val="both"/>
        <w:rPr>
          <w:color w:val="000000" w:themeColor="text1"/>
        </w:rPr>
      </w:pPr>
      <w:r w:rsidRPr="001C3B71">
        <w:rPr>
          <w:bCs/>
          <w:color w:val="000000" w:themeColor="text1"/>
          <w:sz w:val="24"/>
          <w:szCs w:val="24"/>
          <w:lang w:val="lt-LT"/>
        </w:rPr>
        <w:t>2.28.</w:t>
      </w:r>
      <w:r w:rsidRPr="001C3B71">
        <w:rPr>
          <w:b/>
          <w:bCs/>
          <w:color w:val="000000" w:themeColor="text1"/>
          <w:sz w:val="24"/>
          <w:szCs w:val="24"/>
          <w:lang w:val="lt-LT"/>
        </w:rPr>
        <w:t xml:space="preserve"> </w:t>
      </w:r>
      <w:r w:rsidR="003A3962" w:rsidRPr="001C3B71">
        <w:rPr>
          <w:b/>
          <w:bCs/>
          <w:color w:val="000000" w:themeColor="text1"/>
          <w:sz w:val="24"/>
          <w:szCs w:val="24"/>
          <w:lang w:val="lt-LT"/>
        </w:rPr>
        <w:t xml:space="preserve">Poveikio rodiklis </w:t>
      </w:r>
      <w:r w:rsidR="003A3962" w:rsidRPr="001C3B71">
        <w:rPr>
          <w:bCs/>
          <w:color w:val="000000" w:themeColor="text1"/>
          <w:sz w:val="24"/>
          <w:szCs w:val="24"/>
          <w:lang w:val="lt-LT"/>
        </w:rPr>
        <w:t>– kiekybiškai ir kokybiškai išreiškiamas dydis matuoti esamos būklės pokyčiui, kurio siekiama įgyvendinant savivaldybės vystymosi kryptį, strateginį ir (arba) veiklos tikslą ir pažangos ir (arba) tęstinės veiklos uždavinį.</w:t>
      </w:r>
    </w:p>
    <w:p w14:paraId="08B49655" w14:textId="720C42BB" w:rsidR="00F07B4F" w:rsidRPr="001C3B71" w:rsidRDefault="008A3EDB" w:rsidP="005638CF">
      <w:pPr>
        <w:pStyle w:val="Standard"/>
        <w:tabs>
          <w:tab w:val="left" w:pos="360"/>
        </w:tabs>
        <w:ind w:firstLine="851"/>
        <w:jc w:val="both"/>
        <w:rPr>
          <w:color w:val="000000" w:themeColor="text1"/>
          <w:sz w:val="24"/>
          <w:szCs w:val="24"/>
          <w:lang w:val="lt-LT"/>
        </w:rPr>
      </w:pPr>
      <w:r w:rsidRPr="001C3B71">
        <w:rPr>
          <w:color w:val="000000" w:themeColor="text1"/>
          <w:sz w:val="24"/>
          <w:szCs w:val="24"/>
          <w:lang w:val="lt-LT"/>
        </w:rPr>
        <w:t>2.29.</w:t>
      </w:r>
      <w:r w:rsidRPr="001C3B71">
        <w:rPr>
          <w:b/>
          <w:color w:val="000000" w:themeColor="text1"/>
          <w:sz w:val="24"/>
          <w:szCs w:val="24"/>
          <w:lang w:val="lt-LT"/>
        </w:rPr>
        <w:t xml:space="preserve"> </w:t>
      </w:r>
      <w:r w:rsidR="003A3962" w:rsidRPr="001C3B71">
        <w:rPr>
          <w:b/>
          <w:color w:val="000000" w:themeColor="text1"/>
          <w:sz w:val="24"/>
          <w:szCs w:val="24"/>
          <w:lang w:val="lt-LT"/>
        </w:rPr>
        <w:t xml:space="preserve">Rezultato rodiklis </w:t>
      </w:r>
      <w:r w:rsidR="003A3962" w:rsidRPr="001C3B71">
        <w:rPr>
          <w:color w:val="000000" w:themeColor="text1"/>
          <w:sz w:val="24"/>
          <w:szCs w:val="24"/>
          <w:lang w:val="lt-LT"/>
        </w:rPr>
        <w:t>– kiekybiškai arba kokybiškai išreiškiamas dydis, kuriuo matuojama įgyvendinant pažangos ar tęstinės veiklos priemones ar projektus sukurtų produktų nauda tikslinei grupei, institucijai, sektoriaus ar teritorijos plėtrai ir pan., panaudojimo mastas ir (arba) kokybės pagerėjimas.</w:t>
      </w:r>
    </w:p>
    <w:p w14:paraId="57BD9214" w14:textId="5B68FE6A" w:rsidR="00B0442A" w:rsidRPr="001C3B71" w:rsidRDefault="008A3EDB" w:rsidP="005638CF">
      <w:pPr>
        <w:pStyle w:val="Standard"/>
        <w:tabs>
          <w:tab w:val="left" w:pos="360"/>
        </w:tabs>
        <w:ind w:firstLine="851"/>
        <w:jc w:val="both"/>
        <w:rPr>
          <w:color w:val="000000" w:themeColor="text1"/>
          <w:lang w:val="lt-LT"/>
        </w:rPr>
      </w:pPr>
      <w:r w:rsidRPr="001C3B71">
        <w:rPr>
          <w:color w:val="000000" w:themeColor="text1"/>
          <w:sz w:val="24"/>
          <w:szCs w:val="24"/>
          <w:lang w:val="lt-LT"/>
        </w:rPr>
        <w:t>2.30.</w:t>
      </w:r>
      <w:r w:rsidRPr="001C3B71">
        <w:rPr>
          <w:b/>
          <w:color w:val="000000" w:themeColor="text1"/>
          <w:sz w:val="24"/>
          <w:szCs w:val="24"/>
          <w:lang w:val="lt-LT"/>
        </w:rPr>
        <w:t xml:space="preserve"> </w:t>
      </w:r>
      <w:r w:rsidR="00B0442A" w:rsidRPr="001C3B71">
        <w:rPr>
          <w:b/>
          <w:color w:val="000000" w:themeColor="text1"/>
          <w:sz w:val="24"/>
          <w:szCs w:val="24"/>
          <w:lang w:val="lt-LT"/>
        </w:rPr>
        <w:t>Produkto rodiklis</w:t>
      </w:r>
      <w:r w:rsidR="00B0442A" w:rsidRPr="001C3B71">
        <w:rPr>
          <w:color w:val="000000" w:themeColor="text1"/>
          <w:sz w:val="24"/>
          <w:szCs w:val="24"/>
          <w:lang w:val="lt-LT"/>
        </w:rPr>
        <w:t xml:space="preserve"> – kiekybiškai ir (arba) kokybiškai išreiškiamas dydis matuoti esamos būklės pokyčiui, kurio siekiama įgyvendinant valstybės vystymosi kryptį, strateginį ir (arba) veiklos tikslą ir pažangos ir (arba) tęstinės veiklos uždavinį;</w:t>
      </w:r>
    </w:p>
    <w:p w14:paraId="1B21F94D" w14:textId="65F501BF" w:rsidR="00E5634C" w:rsidRPr="001C3B71" w:rsidRDefault="008A3EDB" w:rsidP="005638CF">
      <w:pPr>
        <w:pStyle w:val="Standard"/>
        <w:tabs>
          <w:tab w:val="left" w:pos="360"/>
        </w:tabs>
        <w:ind w:firstLine="851"/>
        <w:jc w:val="both"/>
        <w:rPr>
          <w:color w:val="000000" w:themeColor="text1"/>
          <w:sz w:val="24"/>
          <w:szCs w:val="24"/>
          <w:lang w:val="lt-LT"/>
        </w:rPr>
      </w:pPr>
      <w:r w:rsidRPr="001C3B71">
        <w:rPr>
          <w:color w:val="000000" w:themeColor="text1"/>
          <w:sz w:val="24"/>
          <w:szCs w:val="24"/>
          <w:lang w:val="lt-LT"/>
        </w:rPr>
        <w:t>2.31.</w:t>
      </w:r>
      <w:r w:rsidRPr="001C3B71">
        <w:rPr>
          <w:b/>
          <w:color w:val="000000" w:themeColor="text1"/>
          <w:sz w:val="24"/>
          <w:szCs w:val="24"/>
          <w:lang w:val="lt-LT"/>
        </w:rPr>
        <w:t xml:space="preserve"> </w:t>
      </w:r>
      <w:r w:rsidR="00E2227E" w:rsidRPr="001C3B71">
        <w:rPr>
          <w:b/>
          <w:bCs/>
          <w:color w:val="000000" w:themeColor="text1"/>
          <w:sz w:val="24"/>
          <w:szCs w:val="24"/>
          <w:lang w:val="lt-LT"/>
        </w:rPr>
        <w:t>Veiklos efektyvumo rodiklis</w:t>
      </w:r>
      <w:r w:rsidR="00E2227E" w:rsidRPr="001C3B71">
        <w:rPr>
          <w:color w:val="000000" w:themeColor="text1"/>
          <w:sz w:val="24"/>
          <w:szCs w:val="24"/>
          <w:lang w:val="lt-LT"/>
        </w:rPr>
        <w:t> – kiekybiškai išreiškiamas dydis, kuriuo matuojamas strateginio valdymo sistemos dalyvio atliekamų funkcijų efektyvumas.</w:t>
      </w:r>
    </w:p>
    <w:p w14:paraId="08B49657" w14:textId="0350E30B" w:rsidR="00F07B4F" w:rsidRPr="001C3B71" w:rsidRDefault="008A3EDB" w:rsidP="005638CF">
      <w:pPr>
        <w:pStyle w:val="Standard"/>
        <w:tabs>
          <w:tab w:val="left" w:pos="360"/>
        </w:tabs>
        <w:ind w:firstLine="851"/>
        <w:jc w:val="both"/>
        <w:rPr>
          <w:b/>
          <w:bCs/>
          <w:color w:val="000000" w:themeColor="text1"/>
          <w:sz w:val="24"/>
          <w:szCs w:val="24"/>
          <w:lang w:val="lt-LT"/>
        </w:rPr>
      </w:pPr>
      <w:r w:rsidRPr="001C3B71">
        <w:rPr>
          <w:bCs/>
          <w:color w:val="000000" w:themeColor="text1"/>
          <w:sz w:val="24"/>
          <w:szCs w:val="24"/>
          <w:lang w:val="lt-LT"/>
        </w:rPr>
        <w:t>2.32.</w:t>
      </w:r>
      <w:r w:rsidRPr="001C3B71">
        <w:rPr>
          <w:b/>
          <w:bCs/>
          <w:color w:val="000000" w:themeColor="text1"/>
          <w:sz w:val="24"/>
          <w:szCs w:val="24"/>
          <w:lang w:val="lt-LT"/>
        </w:rPr>
        <w:t xml:space="preserve"> </w:t>
      </w:r>
      <w:r w:rsidR="003A3962" w:rsidRPr="001C3B71">
        <w:rPr>
          <w:b/>
          <w:bCs/>
          <w:color w:val="000000" w:themeColor="text1"/>
          <w:sz w:val="24"/>
          <w:szCs w:val="24"/>
          <w:lang w:val="lt-LT"/>
        </w:rPr>
        <w:t xml:space="preserve">Maksimalių asignavimų prognozė – </w:t>
      </w:r>
      <w:r w:rsidR="003A3962" w:rsidRPr="001C3B71">
        <w:rPr>
          <w:color w:val="000000" w:themeColor="text1"/>
          <w:sz w:val="24"/>
          <w:szCs w:val="24"/>
          <w:lang w:val="lt-LT"/>
        </w:rPr>
        <w:t>Savivaldybės administracijos padalinio, atsakingo už finansų planavimą ir valdymą, parengta  programų finansavimo iš Savivaldybės biudžeto ir kitų finansavimo šaltinių prognozė trejiems metams.</w:t>
      </w:r>
    </w:p>
    <w:p w14:paraId="08B49659" w14:textId="77777777" w:rsidR="00F07B4F" w:rsidRDefault="00F07B4F" w:rsidP="00413CFB">
      <w:pPr>
        <w:pStyle w:val="Standard"/>
        <w:jc w:val="both"/>
        <w:rPr>
          <w:b/>
          <w:bCs/>
          <w:color w:val="000000"/>
          <w:sz w:val="24"/>
          <w:szCs w:val="24"/>
          <w:lang w:val="lt-LT"/>
        </w:rPr>
      </w:pPr>
    </w:p>
    <w:p w14:paraId="08B4965A" w14:textId="77777777" w:rsidR="00F07B4F" w:rsidRPr="00B0442A" w:rsidRDefault="003A3962">
      <w:pPr>
        <w:pStyle w:val="Standard"/>
        <w:jc w:val="center"/>
        <w:rPr>
          <w:color w:val="000000"/>
          <w:lang w:val="lt-LT"/>
        </w:rPr>
      </w:pPr>
      <w:r>
        <w:rPr>
          <w:b/>
          <w:bCs/>
          <w:color w:val="000000"/>
          <w:sz w:val="24"/>
          <w:szCs w:val="24"/>
          <w:lang w:val="lt-LT"/>
        </w:rPr>
        <w:t>II SKYRIUS</w:t>
      </w:r>
    </w:p>
    <w:p w14:paraId="08B4965B" w14:textId="77777777" w:rsidR="00F07B4F" w:rsidRPr="00B0442A" w:rsidRDefault="003A3962">
      <w:pPr>
        <w:pStyle w:val="Standard"/>
        <w:jc w:val="center"/>
        <w:rPr>
          <w:color w:val="000000"/>
          <w:lang w:val="lt-LT"/>
        </w:rPr>
      </w:pPr>
      <w:r>
        <w:rPr>
          <w:b/>
          <w:bCs/>
          <w:color w:val="000000"/>
          <w:sz w:val="24"/>
          <w:szCs w:val="24"/>
          <w:lang w:val="lt-LT"/>
        </w:rPr>
        <w:t>STRATEGINIO PLANAVIMO SISTEMA</w:t>
      </w:r>
    </w:p>
    <w:p w14:paraId="08B4965C" w14:textId="77777777" w:rsidR="00F07B4F" w:rsidRDefault="00F07B4F">
      <w:pPr>
        <w:pStyle w:val="Standard"/>
        <w:jc w:val="both"/>
        <w:rPr>
          <w:b/>
          <w:bCs/>
          <w:color w:val="000000"/>
          <w:sz w:val="24"/>
          <w:szCs w:val="24"/>
          <w:lang w:val="lt-LT"/>
        </w:rPr>
      </w:pPr>
    </w:p>
    <w:p w14:paraId="08B4965D" w14:textId="3C1773B5" w:rsidR="00F07B4F" w:rsidRPr="00872126" w:rsidRDefault="003A3962" w:rsidP="005638CF">
      <w:pPr>
        <w:pStyle w:val="Standard"/>
        <w:widowControl w:val="0"/>
        <w:ind w:firstLine="851"/>
        <w:jc w:val="both"/>
        <w:rPr>
          <w:color w:val="000000" w:themeColor="text1"/>
        </w:rPr>
      </w:pPr>
      <w:r>
        <w:rPr>
          <w:color w:val="000000"/>
          <w:sz w:val="24"/>
          <w:szCs w:val="24"/>
          <w:lang w:val="lt-LT" w:eastAsia="en-US"/>
        </w:rPr>
        <w:t xml:space="preserve">3. Savivaldybės strateginio planavimo sistemą (1 priedas) sudaro programavimo ir veiklos lygmens strateginio planavimo dokumentai (toliau – planavimo dokumentai), strateginio planavimo sistemos dalyviai, atsakingi už planavimo dokumentų parengimą, tvirtinimą ir įgyvendinimą, vertinimą ir atsiskaitymą už pasiektus rezultatus, </w:t>
      </w:r>
      <w:r>
        <w:rPr>
          <w:bCs/>
          <w:color w:val="000000"/>
          <w:sz w:val="24"/>
          <w:szCs w:val="24"/>
          <w:lang w:val="lt-LT"/>
        </w:rPr>
        <w:t xml:space="preserve">ir strateginio planavimo procesai ilgalaikei ir darniai savivaldybės pažangai užtikrinti. </w:t>
      </w:r>
      <w:r>
        <w:rPr>
          <w:color w:val="000000"/>
          <w:sz w:val="24"/>
          <w:szCs w:val="24"/>
          <w:lang w:val="lt-LT" w:eastAsia="en-US"/>
        </w:rPr>
        <w:t xml:space="preserve"> Savivaldybės strateginio planavimo </w:t>
      </w:r>
      <w:r w:rsidRPr="00872126">
        <w:rPr>
          <w:color w:val="000000" w:themeColor="text1"/>
          <w:sz w:val="24"/>
          <w:szCs w:val="24"/>
          <w:lang w:val="lt-LT" w:eastAsia="en-US"/>
        </w:rPr>
        <w:t>procesą –</w:t>
      </w:r>
      <w:r w:rsidR="00872126" w:rsidRPr="00872126">
        <w:rPr>
          <w:color w:val="000000" w:themeColor="text1"/>
          <w:sz w:val="24"/>
          <w:szCs w:val="24"/>
          <w:lang w:val="lt-LT" w:eastAsia="en-US"/>
        </w:rPr>
        <w:t xml:space="preserve"> </w:t>
      </w:r>
      <w:r w:rsidR="002D1EF9" w:rsidRPr="00872126">
        <w:rPr>
          <w:color w:val="000000" w:themeColor="text1"/>
          <w:sz w:val="24"/>
          <w:szCs w:val="24"/>
          <w:lang w:val="lt-LT" w:eastAsia="en-US"/>
        </w:rPr>
        <w:t xml:space="preserve">strateginio planavimo dokumentų rengimą, </w:t>
      </w:r>
      <w:r w:rsidRPr="00872126">
        <w:rPr>
          <w:color w:val="000000" w:themeColor="text1"/>
          <w:sz w:val="24"/>
          <w:szCs w:val="24"/>
          <w:lang w:val="lt-LT" w:eastAsia="en-US"/>
        </w:rPr>
        <w:t>įgyvendinimą, stebėseną, vertinimą ir ataskaitų rengimą organizuoja Savivaldybės  meras</w:t>
      </w:r>
      <w:r w:rsidR="002D1EF9" w:rsidRPr="00872126">
        <w:rPr>
          <w:color w:val="000000" w:themeColor="text1"/>
          <w:sz w:val="24"/>
          <w:szCs w:val="24"/>
          <w:lang w:val="lt-LT" w:eastAsia="en-US"/>
        </w:rPr>
        <w:t xml:space="preserve"> ar Savivaldybės administracijos direktorius, vadovaujantis Lietuvos Respublikos </w:t>
      </w:r>
      <w:r w:rsidR="00872126" w:rsidRPr="00872126">
        <w:rPr>
          <w:color w:val="000000" w:themeColor="text1"/>
          <w:sz w:val="24"/>
          <w:szCs w:val="24"/>
          <w:lang w:val="lt-LT" w:eastAsia="en-US"/>
        </w:rPr>
        <w:t>įs</w:t>
      </w:r>
      <w:r w:rsidR="00C77E13" w:rsidRPr="00872126">
        <w:rPr>
          <w:color w:val="000000" w:themeColor="text1"/>
          <w:sz w:val="24"/>
          <w:szCs w:val="24"/>
          <w:lang w:val="lt-LT" w:eastAsia="en-US"/>
        </w:rPr>
        <w:t>ta</w:t>
      </w:r>
      <w:r w:rsidR="00872126" w:rsidRPr="00872126">
        <w:rPr>
          <w:color w:val="000000" w:themeColor="text1"/>
          <w:sz w:val="24"/>
          <w:szCs w:val="24"/>
          <w:lang w:val="lt-LT" w:eastAsia="en-US"/>
        </w:rPr>
        <w:t>t</w:t>
      </w:r>
      <w:r w:rsidR="00C77E13" w:rsidRPr="00872126">
        <w:rPr>
          <w:color w:val="000000" w:themeColor="text1"/>
          <w:sz w:val="24"/>
          <w:szCs w:val="24"/>
          <w:lang w:val="lt-LT" w:eastAsia="en-US"/>
        </w:rPr>
        <w:t>ymų</w:t>
      </w:r>
      <w:r w:rsidR="00872126" w:rsidRPr="00872126">
        <w:rPr>
          <w:color w:val="000000" w:themeColor="text1"/>
          <w:sz w:val="24"/>
          <w:szCs w:val="24"/>
          <w:lang w:val="lt-LT" w:eastAsia="en-US"/>
        </w:rPr>
        <w:t xml:space="preserve"> ir kitų teisės aktų</w:t>
      </w:r>
      <w:r w:rsidR="002D1EF9" w:rsidRPr="00872126">
        <w:rPr>
          <w:color w:val="000000" w:themeColor="text1"/>
          <w:sz w:val="24"/>
          <w:szCs w:val="24"/>
          <w:lang w:val="lt-LT" w:eastAsia="en-US"/>
        </w:rPr>
        <w:t xml:space="preserve"> nustatytomis įgaliojimų sritimis</w:t>
      </w:r>
      <w:r w:rsidRPr="00872126">
        <w:rPr>
          <w:color w:val="000000" w:themeColor="text1"/>
          <w:sz w:val="24"/>
          <w:szCs w:val="24"/>
          <w:lang w:val="lt-LT" w:eastAsia="en-US"/>
        </w:rPr>
        <w:t>. Savivaldybės strateginio planavimo dokumentų rengimui gali būti pasitelkti išorės ekspertai.</w:t>
      </w:r>
    </w:p>
    <w:p w14:paraId="08B4965E" w14:textId="77777777" w:rsidR="00F07B4F" w:rsidRPr="00872126" w:rsidRDefault="003A3962" w:rsidP="005638CF">
      <w:pPr>
        <w:pStyle w:val="Standard"/>
        <w:ind w:firstLine="851"/>
        <w:jc w:val="both"/>
        <w:rPr>
          <w:color w:val="000000" w:themeColor="text1"/>
        </w:rPr>
      </w:pPr>
      <w:r w:rsidRPr="00872126">
        <w:rPr>
          <w:color w:val="000000" w:themeColor="text1"/>
          <w:sz w:val="24"/>
          <w:szCs w:val="24"/>
          <w:lang w:val="lt-LT" w:eastAsia="en-US"/>
        </w:rPr>
        <w:t>4. Savivaldybės strateginio planavimo sistemos dalyviai yra:</w:t>
      </w:r>
    </w:p>
    <w:p w14:paraId="08B4965F" w14:textId="77777777" w:rsidR="00F07B4F" w:rsidRPr="00872126" w:rsidRDefault="003A3962" w:rsidP="005638CF">
      <w:pPr>
        <w:pStyle w:val="Standard"/>
        <w:widowControl w:val="0"/>
        <w:ind w:firstLine="851"/>
        <w:jc w:val="both"/>
        <w:rPr>
          <w:color w:val="000000" w:themeColor="text1"/>
        </w:rPr>
      </w:pPr>
      <w:r w:rsidRPr="00872126">
        <w:rPr>
          <w:bCs/>
          <w:color w:val="000000" w:themeColor="text1"/>
          <w:sz w:val="24"/>
          <w:szCs w:val="24"/>
          <w:lang w:val="lt-LT"/>
        </w:rPr>
        <w:t>4.1.Panevėžio regiono plėtros taryba;</w:t>
      </w:r>
    </w:p>
    <w:p w14:paraId="08B49660" w14:textId="77777777" w:rsidR="00F07B4F" w:rsidRPr="00872126" w:rsidRDefault="003A3962" w:rsidP="005638CF">
      <w:pPr>
        <w:pStyle w:val="Standard"/>
        <w:widowControl w:val="0"/>
        <w:ind w:firstLine="851"/>
        <w:jc w:val="both"/>
        <w:rPr>
          <w:bCs/>
          <w:color w:val="000000" w:themeColor="text1"/>
          <w:sz w:val="24"/>
          <w:szCs w:val="24"/>
          <w:lang w:val="lt-LT"/>
        </w:rPr>
      </w:pPr>
      <w:r w:rsidRPr="00872126">
        <w:rPr>
          <w:bCs/>
          <w:color w:val="000000" w:themeColor="text1"/>
          <w:sz w:val="24"/>
          <w:szCs w:val="24"/>
          <w:lang w:val="lt-LT"/>
        </w:rPr>
        <w:t>4.2. Savivaldybės taryba;</w:t>
      </w:r>
    </w:p>
    <w:p w14:paraId="43F5A9F9" w14:textId="3360C9CC" w:rsidR="002D1EF9" w:rsidRPr="00872126" w:rsidRDefault="002D1EF9" w:rsidP="005638CF">
      <w:pPr>
        <w:pStyle w:val="Standard"/>
        <w:widowControl w:val="0"/>
        <w:ind w:firstLine="851"/>
        <w:jc w:val="both"/>
        <w:rPr>
          <w:color w:val="000000" w:themeColor="text1"/>
        </w:rPr>
      </w:pPr>
      <w:r w:rsidRPr="00872126">
        <w:rPr>
          <w:bCs/>
          <w:color w:val="000000" w:themeColor="text1"/>
          <w:sz w:val="24"/>
          <w:szCs w:val="24"/>
          <w:lang w:val="lt-LT"/>
        </w:rPr>
        <w:t>4.3. Savivaldybės meras;</w:t>
      </w:r>
    </w:p>
    <w:p w14:paraId="08B49661" w14:textId="2D6455A6" w:rsidR="00F07B4F" w:rsidRDefault="003A3962" w:rsidP="005638CF">
      <w:pPr>
        <w:pStyle w:val="Standard"/>
        <w:widowControl w:val="0"/>
        <w:ind w:firstLine="851"/>
        <w:jc w:val="both"/>
        <w:rPr>
          <w:color w:val="000000"/>
        </w:rPr>
      </w:pPr>
      <w:r>
        <w:rPr>
          <w:bCs/>
          <w:color w:val="000000"/>
          <w:sz w:val="24"/>
          <w:szCs w:val="24"/>
          <w:lang w:val="lt-LT"/>
        </w:rPr>
        <w:t>4.</w:t>
      </w:r>
      <w:r w:rsidR="002D1EF9">
        <w:rPr>
          <w:bCs/>
          <w:color w:val="000000"/>
          <w:sz w:val="24"/>
          <w:szCs w:val="24"/>
          <w:lang w:val="lt-LT"/>
        </w:rPr>
        <w:t>4</w:t>
      </w:r>
      <w:r>
        <w:rPr>
          <w:bCs/>
          <w:color w:val="000000"/>
          <w:sz w:val="24"/>
          <w:szCs w:val="24"/>
          <w:lang w:val="lt-LT"/>
        </w:rPr>
        <w:t>. Savivaldybės administracija;</w:t>
      </w:r>
    </w:p>
    <w:p w14:paraId="08B49662" w14:textId="332CC924" w:rsidR="00F07B4F" w:rsidRDefault="003A3962" w:rsidP="005638CF">
      <w:pPr>
        <w:pStyle w:val="Standard"/>
        <w:widowControl w:val="0"/>
        <w:ind w:firstLine="851"/>
        <w:jc w:val="both"/>
        <w:rPr>
          <w:color w:val="000000"/>
        </w:rPr>
      </w:pPr>
      <w:r>
        <w:rPr>
          <w:bCs/>
          <w:color w:val="000000"/>
          <w:sz w:val="24"/>
          <w:szCs w:val="24"/>
          <w:lang w:val="lt-LT"/>
        </w:rPr>
        <w:t>4.</w:t>
      </w:r>
      <w:r w:rsidR="002D1EF9">
        <w:rPr>
          <w:bCs/>
          <w:color w:val="000000"/>
          <w:sz w:val="24"/>
          <w:szCs w:val="24"/>
          <w:lang w:val="lt-LT"/>
        </w:rPr>
        <w:t>5</w:t>
      </w:r>
      <w:r>
        <w:rPr>
          <w:bCs/>
          <w:color w:val="000000"/>
          <w:sz w:val="24"/>
          <w:szCs w:val="24"/>
          <w:lang w:val="lt-LT"/>
        </w:rPr>
        <w:t>. Savivaldybės biudžetinės įstaigos;</w:t>
      </w:r>
    </w:p>
    <w:p w14:paraId="08B49663" w14:textId="58D03FDB" w:rsidR="00F07B4F" w:rsidRDefault="003A3962" w:rsidP="005638CF">
      <w:pPr>
        <w:pStyle w:val="Standard"/>
        <w:widowControl w:val="0"/>
        <w:ind w:firstLine="851"/>
        <w:jc w:val="both"/>
        <w:rPr>
          <w:color w:val="000000"/>
        </w:rPr>
      </w:pPr>
      <w:r>
        <w:rPr>
          <w:bCs/>
          <w:color w:val="000000"/>
          <w:sz w:val="24"/>
          <w:szCs w:val="24"/>
          <w:lang w:val="lt-LT"/>
        </w:rPr>
        <w:lastRenderedPageBreak/>
        <w:t>4.</w:t>
      </w:r>
      <w:r w:rsidR="002D1EF9">
        <w:rPr>
          <w:bCs/>
          <w:color w:val="000000"/>
          <w:sz w:val="24"/>
          <w:szCs w:val="24"/>
          <w:lang w:val="lt-LT"/>
        </w:rPr>
        <w:t>6</w:t>
      </w:r>
      <w:r>
        <w:rPr>
          <w:bCs/>
          <w:color w:val="000000"/>
          <w:sz w:val="24"/>
          <w:szCs w:val="24"/>
          <w:lang w:val="lt-LT"/>
        </w:rPr>
        <w:t>. Savivaldybės kontroliuojamos įmonės.</w:t>
      </w:r>
    </w:p>
    <w:p w14:paraId="08B49664" w14:textId="77777777" w:rsidR="00F07B4F" w:rsidRDefault="003A3962" w:rsidP="005638CF">
      <w:pPr>
        <w:pStyle w:val="Standard"/>
        <w:ind w:firstLine="851"/>
        <w:jc w:val="both"/>
        <w:rPr>
          <w:color w:val="000000"/>
        </w:rPr>
      </w:pPr>
      <w:r>
        <w:rPr>
          <w:color w:val="000000"/>
          <w:sz w:val="24"/>
          <w:szCs w:val="24"/>
          <w:lang w:val="lt-LT" w:eastAsia="en-US"/>
        </w:rPr>
        <w:t>5. Savivaldybės planavimo dokumentų sistemą sudaro:</w:t>
      </w:r>
    </w:p>
    <w:p w14:paraId="08B49665" w14:textId="77777777" w:rsidR="00F07B4F" w:rsidRDefault="003A3962" w:rsidP="005638CF">
      <w:pPr>
        <w:pStyle w:val="Standard"/>
        <w:ind w:firstLine="851"/>
        <w:jc w:val="both"/>
        <w:rPr>
          <w:color w:val="000000"/>
        </w:rPr>
      </w:pPr>
      <w:r>
        <w:rPr>
          <w:color w:val="000000"/>
          <w:sz w:val="24"/>
          <w:szCs w:val="24"/>
          <w:lang w:val="lt-LT" w:eastAsia="en-US"/>
        </w:rPr>
        <w:t>5.1. SPP, kurį tvirtina Savivaldybės taryba;</w:t>
      </w:r>
    </w:p>
    <w:p w14:paraId="08B49666" w14:textId="77777777" w:rsidR="00F07B4F" w:rsidRDefault="003A3962" w:rsidP="005638CF">
      <w:pPr>
        <w:pStyle w:val="Standard"/>
        <w:ind w:firstLine="851"/>
        <w:jc w:val="both"/>
        <w:rPr>
          <w:color w:val="000000"/>
        </w:rPr>
      </w:pPr>
      <w:r>
        <w:rPr>
          <w:color w:val="000000"/>
          <w:sz w:val="24"/>
          <w:szCs w:val="24"/>
          <w:lang w:val="lt-LT" w:eastAsia="en-US"/>
        </w:rPr>
        <w:t>5.2. SVP, kurį tvirtina Savivaldybės taryba;</w:t>
      </w:r>
    </w:p>
    <w:p w14:paraId="08B49667" w14:textId="77777777" w:rsidR="00F07B4F" w:rsidRDefault="003A3962" w:rsidP="005638CF">
      <w:pPr>
        <w:pStyle w:val="Standard"/>
        <w:ind w:firstLine="851"/>
        <w:jc w:val="both"/>
        <w:rPr>
          <w:color w:val="000000"/>
        </w:rPr>
      </w:pPr>
      <w:r>
        <w:rPr>
          <w:color w:val="000000"/>
          <w:sz w:val="24"/>
          <w:szCs w:val="24"/>
          <w:lang w:val="lt-LT" w:eastAsia="en-US"/>
        </w:rPr>
        <w:t xml:space="preserve">5.3. atskirų Savivaldybės ūkio šakų (sektorių) plėtros programos, kurias tvirtina Savivaldybės taryba;  </w:t>
      </w:r>
    </w:p>
    <w:p w14:paraId="08B49668" w14:textId="77777777" w:rsidR="00F07B4F" w:rsidRDefault="003A3962" w:rsidP="005638CF">
      <w:pPr>
        <w:pStyle w:val="Standard"/>
        <w:ind w:firstLine="851"/>
        <w:jc w:val="both"/>
        <w:rPr>
          <w:color w:val="000000"/>
        </w:rPr>
      </w:pPr>
      <w:r>
        <w:rPr>
          <w:color w:val="000000"/>
          <w:sz w:val="24"/>
          <w:szCs w:val="24"/>
          <w:lang w:val="lt-LT" w:eastAsia="en-US"/>
        </w:rPr>
        <w:t>5.4. Savivaldybės administracijos metinis veiklos planas, kurį tvirtina Savivaldybės administracijos direktorius;</w:t>
      </w:r>
    </w:p>
    <w:p w14:paraId="08B49669" w14:textId="77777777" w:rsidR="00F07B4F" w:rsidRDefault="003A3962" w:rsidP="005638CF">
      <w:pPr>
        <w:pStyle w:val="Standard"/>
        <w:ind w:firstLine="851"/>
        <w:jc w:val="both"/>
        <w:rPr>
          <w:color w:val="000000"/>
        </w:rPr>
      </w:pPr>
      <w:r>
        <w:rPr>
          <w:color w:val="000000"/>
          <w:sz w:val="24"/>
          <w:szCs w:val="24"/>
          <w:lang w:val="lt-LT" w:eastAsia="en-US"/>
        </w:rPr>
        <w:t>5.5. Savivaldybės biudžetinių įstaigų metiniai veiklos planai, kuriuos teisės aktų nustatyta tvarka  rengia, derina ir tvirtina biudžetinių įstaigų vadovai;</w:t>
      </w:r>
    </w:p>
    <w:p w14:paraId="08B4966A" w14:textId="77777777" w:rsidR="00F07B4F" w:rsidRDefault="003A3962" w:rsidP="005638CF">
      <w:pPr>
        <w:pStyle w:val="Standard"/>
        <w:ind w:firstLine="851"/>
        <w:jc w:val="both"/>
        <w:rPr>
          <w:color w:val="000000"/>
        </w:rPr>
      </w:pPr>
      <w:r>
        <w:rPr>
          <w:color w:val="000000"/>
          <w:sz w:val="24"/>
          <w:szCs w:val="24"/>
          <w:lang w:val="lt-LT" w:eastAsia="en-US"/>
        </w:rPr>
        <w:t xml:space="preserve">5.6. </w:t>
      </w:r>
      <w:r>
        <w:rPr>
          <w:color w:val="000000"/>
          <w:sz w:val="24"/>
          <w:szCs w:val="24"/>
        </w:rPr>
        <w:t xml:space="preserve">Savivaldybės </w:t>
      </w:r>
      <w:proofErr w:type="spellStart"/>
      <w:r>
        <w:rPr>
          <w:color w:val="000000"/>
          <w:sz w:val="24"/>
          <w:szCs w:val="24"/>
        </w:rPr>
        <w:t>kontroliuojamų</w:t>
      </w:r>
      <w:proofErr w:type="spellEnd"/>
      <w:r>
        <w:rPr>
          <w:color w:val="000000"/>
          <w:sz w:val="24"/>
          <w:szCs w:val="24"/>
        </w:rPr>
        <w:t xml:space="preserve"> </w:t>
      </w:r>
      <w:proofErr w:type="spellStart"/>
      <w:r>
        <w:rPr>
          <w:color w:val="000000"/>
          <w:sz w:val="24"/>
          <w:szCs w:val="24"/>
        </w:rPr>
        <w:t>įmonių</w:t>
      </w:r>
      <w:proofErr w:type="spellEnd"/>
      <w:r>
        <w:rPr>
          <w:color w:val="000000"/>
          <w:sz w:val="24"/>
          <w:szCs w:val="24"/>
        </w:rPr>
        <w:t xml:space="preserve">, </w:t>
      </w:r>
      <w:proofErr w:type="spellStart"/>
      <w:r>
        <w:rPr>
          <w:color w:val="000000"/>
          <w:sz w:val="24"/>
          <w:szCs w:val="24"/>
        </w:rPr>
        <w:t>viešųjų</w:t>
      </w:r>
      <w:proofErr w:type="spellEnd"/>
      <w:r>
        <w:rPr>
          <w:color w:val="000000"/>
          <w:sz w:val="24"/>
          <w:szCs w:val="24"/>
        </w:rPr>
        <w:t xml:space="preserve"> </w:t>
      </w:r>
      <w:proofErr w:type="spellStart"/>
      <w:r>
        <w:rPr>
          <w:color w:val="000000"/>
          <w:sz w:val="24"/>
          <w:szCs w:val="24"/>
        </w:rPr>
        <w:t>įstaigų</w:t>
      </w:r>
      <w:proofErr w:type="spellEnd"/>
      <w:r>
        <w:rPr>
          <w:color w:val="000000"/>
          <w:sz w:val="24"/>
          <w:szCs w:val="24"/>
        </w:rPr>
        <w:t xml:space="preserve"> </w:t>
      </w:r>
      <w:proofErr w:type="spellStart"/>
      <w:r>
        <w:rPr>
          <w:color w:val="000000"/>
          <w:sz w:val="24"/>
          <w:szCs w:val="24"/>
        </w:rPr>
        <w:t>veiklos</w:t>
      </w:r>
      <w:proofErr w:type="spellEnd"/>
      <w:r>
        <w:rPr>
          <w:color w:val="000000"/>
          <w:sz w:val="24"/>
          <w:szCs w:val="24"/>
        </w:rPr>
        <w:t xml:space="preserve"> </w:t>
      </w:r>
      <w:proofErr w:type="spellStart"/>
      <w:r>
        <w:rPr>
          <w:color w:val="000000"/>
          <w:sz w:val="24"/>
          <w:szCs w:val="24"/>
        </w:rPr>
        <w:t>planai</w:t>
      </w:r>
      <w:proofErr w:type="spellEnd"/>
      <w:r>
        <w:rPr>
          <w:color w:val="000000"/>
          <w:sz w:val="24"/>
          <w:szCs w:val="24"/>
          <w:lang w:val="lt-LT" w:eastAsia="en-US"/>
        </w:rPr>
        <w:t>;</w:t>
      </w:r>
    </w:p>
    <w:p w14:paraId="08B4966B" w14:textId="77777777" w:rsidR="00F07B4F" w:rsidRDefault="003A3962" w:rsidP="005638CF">
      <w:pPr>
        <w:pStyle w:val="Standard"/>
        <w:ind w:firstLine="851"/>
        <w:jc w:val="both"/>
        <w:rPr>
          <w:color w:val="000000"/>
        </w:rPr>
      </w:pPr>
      <w:r>
        <w:rPr>
          <w:color w:val="000000"/>
          <w:sz w:val="24"/>
          <w:szCs w:val="24"/>
          <w:lang w:val="lt-LT" w:eastAsia="en-US"/>
        </w:rPr>
        <w:t xml:space="preserve">5.7. kiti strateginio planavimo dokumentų įgyvendinimą detalizuojantys dokumentai (veiksmų, priemonių planai ir pan.), </w:t>
      </w:r>
      <w:r>
        <w:rPr>
          <w:color w:val="000000"/>
          <w:sz w:val="24"/>
          <w:szCs w:val="24"/>
          <w:shd w:val="clear" w:color="auto" w:fill="FFFFFF"/>
          <w:lang w:val="lt-LT"/>
        </w:rPr>
        <w:t>kuriuos pagal Lietuvos Respublikos įstatymus ir kitus teisės aktus yra įgaliota tvirtinti Savivaldybės taryba ir/ar Savivaldybės meras.</w:t>
      </w:r>
    </w:p>
    <w:p w14:paraId="08B4966C" w14:textId="77777777" w:rsidR="00F07B4F" w:rsidRDefault="003A3962" w:rsidP="005638CF">
      <w:pPr>
        <w:pStyle w:val="Standard"/>
        <w:ind w:firstLine="851"/>
        <w:rPr>
          <w:color w:val="000000"/>
        </w:rPr>
      </w:pPr>
      <w:r>
        <w:rPr>
          <w:color w:val="000000"/>
          <w:sz w:val="24"/>
          <w:szCs w:val="24"/>
          <w:lang w:val="lt-LT" w:eastAsia="en-US"/>
        </w:rPr>
        <w:t>6. Rokiškio rajono savivaldybės s</w:t>
      </w:r>
      <w:r>
        <w:rPr>
          <w:color w:val="000000"/>
          <w:sz w:val="24"/>
          <w:szCs w:val="24"/>
          <w:lang w:val="lt-LT"/>
        </w:rPr>
        <w:t>trateginio planavimo sistemos principai:</w:t>
      </w:r>
    </w:p>
    <w:p w14:paraId="08B4966D" w14:textId="77777777" w:rsidR="00F07B4F" w:rsidRPr="001C1752" w:rsidRDefault="003A3962" w:rsidP="005638CF">
      <w:pPr>
        <w:pStyle w:val="Standard"/>
        <w:tabs>
          <w:tab w:val="left" w:pos="567"/>
        </w:tabs>
        <w:ind w:firstLine="851"/>
        <w:jc w:val="both"/>
        <w:rPr>
          <w:color w:val="000000"/>
          <w:lang w:val="lt-LT"/>
        </w:rPr>
      </w:pPr>
      <w:bookmarkStart w:id="0" w:name="part_8c81025991bd4d9bbd10f6dc2e74a408"/>
      <w:bookmarkEnd w:id="0"/>
      <w:r>
        <w:rPr>
          <w:color w:val="000000"/>
          <w:sz w:val="24"/>
          <w:szCs w:val="24"/>
          <w:lang w:val="lt-LT"/>
        </w:rPr>
        <w:t xml:space="preserve">6.1. </w:t>
      </w:r>
      <w:r>
        <w:rPr>
          <w:b/>
          <w:bCs/>
          <w:color w:val="000000"/>
          <w:sz w:val="24"/>
          <w:szCs w:val="24"/>
          <w:lang w:val="lt-LT"/>
        </w:rPr>
        <w:t>darnumo ir integralumo</w:t>
      </w:r>
      <w:r>
        <w:rPr>
          <w:i/>
          <w:iCs/>
          <w:color w:val="000000"/>
          <w:sz w:val="24"/>
          <w:szCs w:val="24"/>
          <w:lang w:val="lt-LT"/>
        </w:rPr>
        <w:t xml:space="preserve"> </w:t>
      </w:r>
      <w:r>
        <w:rPr>
          <w:color w:val="000000"/>
          <w:sz w:val="24"/>
          <w:szCs w:val="24"/>
          <w:lang w:val="lt-LT"/>
        </w:rPr>
        <w:t>– viešojo valdymo sprendimai ir planavimo dokumentai tarpusavyje turi būti susieti aiškiais loginiais ryšiais, o jų visuma turi sudaryti sąlygas pasiekti ilgalaikę ir darnią savivaldybės pažangą, užtikrinti veiksmingą savivaldybės finansų planavimą ir panaudojimą</w:t>
      </w:r>
      <w:r w:rsidRPr="001C1752">
        <w:rPr>
          <w:color w:val="000000"/>
          <w:sz w:val="24"/>
          <w:szCs w:val="24"/>
          <w:lang w:val="lt-LT"/>
        </w:rPr>
        <w:t>. Ilgalaikių planavimo dokumentų nuostatos pereina į trumpesnės trukmės planavimo dokumentus. Vienų planavimo dokumentų nuostatos neturi prieštarauti kitų planavimo dokumentų nuostatoms;</w:t>
      </w:r>
    </w:p>
    <w:p w14:paraId="08B4966E" w14:textId="77777777" w:rsidR="00F07B4F" w:rsidRPr="001C1752" w:rsidRDefault="003A3962" w:rsidP="005638CF">
      <w:pPr>
        <w:pStyle w:val="Standard"/>
        <w:ind w:firstLine="851"/>
        <w:jc w:val="both"/>
        <w:rPr>
          <w:color w:val="000000"/>
          <w:lang w:val="lt-LT"/>
        </w:rPr>
      </w:pPr>
      <w:bookmarkStart w:id="1" w:name="part_9d00c93c99874d1c9604dff01e6a7515"/>
      <w:bookmarkEnd w:id="1"/>
      <w:r w:rsidRPr="001C1752">
        <w:rPr>
          <w:color w:val="000000"/>
          <w:sz w:val="24"/>
          <w:szCs w:val="24"/>
          <w:lang w:val="lt-LT"/>
        </w:rPr>
        <w:t xml:space="preserve">6.2. </w:t>
      </w:r>
      <w:r w:rsidRPr="001C1752">
        <w:rPr>
          <w:b/>
          <w:bCs/>
          <w:color w:val="000000"/>
          <w:sz w:val="24"/>
          <w:szCs w:val="24"/>
          <w:lang w:val="lt-LT"/>
        </w:rPr>
        <w:t>veiksmingumo ir orientavimosi į rezultatus</w:t>
      </w:r>
      <w:r w:rsidRPr="001C1752">
        <w:rPr>
          <w:i/>
          <w:iCs/>
          <w:color w:val="000000"/>
          <w:sz w:val="24"/>
          <w:szCs w:val="24"/>
          <w:lang w:val="lt-LT"/>
        </w:rPr>
        <w:t xml:space="preserve"> </w:t>
      </w:r>
      <w:r w:rsidRPr="001C1752">
        <w:rPr>
          <w:color w:val="000000"/>
          <w:sz w:val="24"/>
          <w:szCs w:val="24"/>
          <w:lang w:val="lt-LT"/>
        </w:rPr>
        <w:t>– priimant viešojo valdymo sprendimus, planuojant ir įgyvendinant planavimo dokumentus, pagrindinis dėmesys turi būti skiriamas strateginiams tikslams bei pažangos uždaviniams ir tęstinės veiklos uždaviniams nustatyti ir jiems įgyvendinti laiku, pasirenkant tam tinkamiausius būdus ir atsisakant vertės nekuriančios veiklos ar funkcijų;</w:t>
      </w:r>
    </w:p>
    <w:p w14:paraId="08B4966F" w14:textId="77777777" w:rsidR="00F07B4F" w:rsidRPr="00B0442A" w:rsidRDefault="003A3962" w:rsidP="005638CF">
      <w:pPr>
        <w:pStyle w:val="Standard"/>
        <w:ind w:firstLine="851"/>
        <w:jc w:val="both"/>
        <w:rPr>
          <w:color w:val="000000"/>
          <w:lang w:val="lt-LT"/>
        </w:rPr>
      </w:pPr>
      <w:bookmarkStart w:id="2" w:name="part_5ac80a2d691c4456b8e9856702aa103a"/>
      <w:bookmarkEnd w:id="2"/>
      <w:r w:rsidRPr="001C1752">
        <w:rPr>
          <w:color w:val="000000"/>
          <w:sz w:val="24"/>
          <w:szCs w:val="24"/>
          <w:lang w:val="lt-LT"/>
        </w:rPr>
        <w:t xml:space="preserve">6.3. </w:t>
      </w:r>
      <w:r w:rsidRPr="001C1752">
        <w:rPr>
          <w:b/>
          <w:bCs/>
          <w:color w:val="000000"/>
          <w:sz w:val="24"/>
          <w:szCs w:val="24"/>
          <w:lang w:val="lt-LT"/>
        </w:rPr>
        <w:t>įrodymais grįsto valdymo</w:t>
      </w:r>
      <w:r w:rsidRPr="001C1752">
        <w:rPr>
          <w:color w:val="000000"/>
          <w:sz w:val="24"/>
          <w:szCs w:val="24"/>
          <w:lang w:val="lt-LT"/>
        </w:rPr>
        <w:t xml:space="preserve"> – viešojo valdymo sprendimų priėmimas turi būti pagrįstas pasiektų rezultatų stebėsenos duomenimis</w:t>
      </w:r>
      <w:r>
        <w:rPr>
          <w:color w:val="000000"/>
          <w:sz w:val="24"/>
          <w:szCs w:val="24"/>
          <w:lang w:val="lt-LT"/>
        </w:rPr>
        <w:t xml:space="preserve"> ir vertinimo išvadomis;</w:t>
      </w:r>
    </w:p>
    <w:p w14:paraId="08B49670" w14:textId="77777777" w:rsidR="00F07B4F" w:rsidRPr="00B0442A" w:rsidRDefault="003A3962" w:rsidP="005638CF">
      <w:pPr>
        <w:pStyle w:val="Standard"/>
        <w:ind w:firstLine="851"/>
        <w:jc w:val="both"/>
        <w:rPr>
          <w:color w:val="000000"/>
          <w:lang w:val="lt-LT"/>
        </w:rPr>
      </w:pPr>
      <w:bookmarkStart w:id="3" w:name="part_f51419304fbc4916b3b153cb2713a05a"/>
      <w:bookmarkEnd w:id="3"/>
      <w:r>
        <w:rPr>
          <w:color w:val="000000"/>
          <w:sz w:val="24"/>
          <w:szCs w:val="24"/>
          <w:lang w:val="lt-LT"/>
        </w:rPr>
        <w:t xml:space="preserve">6.4. </w:t>
      </w:r>
      <w:r>
        <w:rPr>
          <w:b/>
          <w:bCs/>
          <w:color w:val="000000"/>
          <w:sz w:val="24"/>
          <w:szCs w:val="24"/>
          <w:lang w:val="lt-LT"/>
        </w:rPr>
        <w:t>efektyvumo ir finansinio ilgalaikio tvarumo</w:t>
      </w:r>
      <w:r>
        <w:rPr>
          <w:i/>
          <w:iCs/>
          <w:color w:val="000000"/>
          <w:sz w:val="24"/>
          <w:szCs w:val="24"/>
          <w:lang w:val="lt-LT"/>
        </w:rPr>
        <w:t> </w:t>
      </w:r>
      <w:r>
        <w:rPr>
          <w:color w:val="000000"/>
          <w:sz w:val="24"/>
          <w:szCs w:val="24"/>
          <w:lang w:val="lt-LT"/>
        </w:rPr>
        <w:t>– viešojo valdymo sprendimai ir planavimo dokumentai turi būti įgyvendinami siekiant didžiausios naudos mažiausiomis sąnaudomis, racionaliai paskirstant Savivaldybės turimus finansinius išteklius strateginiams tikslams pasiekti ir uždaviniams įgyvendinti;</w:t>
      </w:r>
    </w:p>
    <w:p w14:paraId="08B49671" w14:textId="77777777" w:rsidR="00F07B4F" w:rsidRPr="00B0442A" w:rsidRDefault="003A3962" w:rsidP="005638CF">
      <w:pPr>
        <w:pStyle w:val="Standard"/>
        <w:ind w:firstLine="851"/>
        <w:jc w:val="both"/>
        <w:rPr>
          <w:color w:val="000000"/>
          <w:lang w:val="lt-LT"/>
        </w:rPr>
      </w:pPr>
      <w:bookmarkStart w:id="4" w:name="part_381cf1356d6243bcb0a7d06d11b668e8"/>
      <w:bookmarkEnd w:id="4"/>
      <w:r>
        <w:rPr>
          <w:color w:val="000000"/>
          <w:sz w:val="24"/>
          <w:szCs w:val="24"/>
          <w:lang w:val="lt-LT"/>
        </w:rPr>
        <w:t xml:space="preserve">6.5. </w:t>
      </w:r>
      <w:r>
        <w:rPr>
          <w:b/>
          <w:bCs/>
          <w:color w:val="000000"/>
          <w:sz w:val="24"/>
          <w:szCs w:val="24"/>
          <w:lang w:val="lt-LT"/>
        </w:rPr>
        <w:t>bendradarbiavimo</w:t>
      </w:r>
      <w:r>
        <w:rPr>
          <w:b/>
          <w:bCs/>
          <w:i/>
          <w:iCs/>
          <w:color w:val="000000"/>
          <w:sz w:val="24"/>
          <w:szCs w:val="24"/>
          <w:lang w:val="lt-LT"/>
        </w:rPr>
        <w:t xml:space="preserve"> </w:t>
      </w:r>
      <w:r>
        <w:rPr>
          <w:color w:val="000000"/>
          <w:sz w:val="24"/>
          <w:szCs w:val="24"/>
          <w:lang w:val="lt-LT"/>
        </w:rPr>
        <w:t xml:space="preserve">– planavimo dokumentai turi būti rengiami ir įgyvendinami bendradarbiaujant visiems Savivaldybės strateginio planavimo sistemos dalyviams, </w:t>
      </w:r>
      <w:bookmarkStart w:id="5" w:name="part_cec5b06b4d1845749376c524917a251a"/>
      <w:bookmarkEnd w:id="5"/>
      <w:r>
        <w:rPr>
          <w:color w:val="000000"/>
          <w:sz w:val="24"/>
          <w:szCs w:val="24"/>
          <w:lang w:val="lt-LT"/>
        </w:rPr>
        <w:t>siekiant efektyviai naudoti jų išteklius strateginiams tikslams pasiekti ir uždaviniams įgyvendinti;</w:t>
      </w:r>
    </w:p>
    <w:p w14:paraId="08B49672" w14:textId="77777777" w:rsidR="00F07B4F" w:rsidRPr="00B0442A" w:rsidRDefault="003A3962" w:rsidP="005638CF">
      <w:pPr>
        <w:pStyle w:val="Standard"/>
        <w:ind w:firstLine="851"/>
        <w:jc w:val="both"/>
        <w:rPr>
          <w:color w:val="000000"/>
          <w:lang w:val="lt-LT"/>
        </w:rPr>
      </w:pPr>
      <w:r>
        <w:rPr>
          <w:color w:val="000000"/>
          <w:sz w:val="24"/>
          <w:szCs w:val="24"/>
          <w:lang w:val="lt-LT"/>
        </w:rPr>
        <w:t xml:space="preserve">6.6. </w:t>
      </w:r>
      <w:r>
        <w:rPr>
          <w:b/>
          <w:bCs/>
          <w:color w:val="000000"/>
          <w:sz w:val="24"/>
          <w:szCs w:val="24"/>
          <w:lang w:val="lt-LT"/>
        </w:rPr>
        <w:t>atvirumo ir įtraukimo</w:t>
      </w:r>
      <w:r>
        <w:rPr>
          <w:b/>
          <w:bCs/>
          <w:i/>
          <w:iCs/>
          <w:color w:val="000000"/>
          <w:sz w:val="24"/>
          <w:szCs w:val="24"/>
          <w:lang w:val="lt-LT"/>
        </w:rPr>
        <w:t xml:space="preserve"> </w:t>
      </w:r>
      <w:r>
        <w:rPr>
          <w:color w:val="000000"/>
          <w:sz w:val="24"/>
          <w:szCs w:val="24"/>
          <w:lang w:val="lt-LT"/>
        </w:rPr>
        <w:t>– planavimo dokumentai turi būti rengiami ir įgyvendinami į sprendimų priėmimo procesus įtraukiant visas suinteresuotas šalis ir konsultuojantis su visuomene, socialiniais ir ekonominiais partneriais. Informacija apie pasiektą pažangą ir panaudotas lėšas turi būti aiški, suprantama ir viešai prieinama;</w:t>
      </w:r>
    </w:p>
    <w:p w14:paraId="08B49673" w14:textId="77777777" w:rsidR="00F07B4F" w:rsidRPr="00B0442A" w:rsidRDefault="003A3962" w:rsidP="005638CF">
      <w:pPr>
        <w:pStyle w:val="Standard"/>
        <w:ind w:firstLine="851"/>
        <w:jc w:val="both"/>
        <w:rPr>
          <w:color w:val="000000"/>
          <w:lang w:val="lt-LT"/>
        </w:rPr>
      </w:pPr>
      <w:bookmarkStart w:id="6" w:name="part_2f1e96ffbef64925a47554581118ce90"/>
      <w:bookmarkEnd w:id="6"/>
      <w:r>
        <w:rPr>
          <w:color w:val="000000"/>
          <w:sz w:val="24"/>
          <w:szCs w:val="24"/>
          <w:lang w:val="lt-LT"/>
        </w:rPr>
        <w:t xml:space="preserve">6.7. </w:t>
      </w:r>
      <w:r>
        <w:rPr>
          <w:b/>
          <w:bCs/>
          <w:color w:val="000000"/>
          <w:sz w:val="24"/>
          <w:szCs w:val="24"/>
          <w:lang w:val="lt-LT"/>
        </w:rPr>
        <w:t>lyčių lygybės ir nediskriminavimo</w:t>
      </w:r>
      <w:r>
        <w:rPr>
          <w:color w:val="000000"/>
          <w:sz w:val="24"/>
          <w:szCs w:val="24"/>
          <w:lang w:val="lt-LT"/>
        </w:rPr>
        <w:t xml:space="preserve"> – rengiant ir įgyvendinant planavimo dokumentus, turi būti atsižvelgiama į lyčių lygybės, lygių galimybių ir nediskriminavimo  (dėl lyties, rasės, tautybės, pilietybės, kalbos, kilmės, socialinės padėties, tikėjimo, įsitikinimų ar pažiūrų, amžiaus, negalios, lytinės orientacijos, etninės priklausomybės, religijos ar kitų diskriminacinių motyvų) aspektų integravimą planavimo, įgyvendinimo st</w:t>
      </w:r>
      <w:r w:rsidR="001C1752">
        <w:rPr>
          <w:color w:val="000000"/>
          <w:sz w:val="24"/>
          <w:szCs w:val="24"/>
          <w:lang w:val="lt-LT"/>
        </w:rPr>
        <w:t>e</w:t>
      </w:r>
      <w:r>
        <w:rPr>
          <w:color w:val="000000"/>
          <w:sz w:val="24"/>
          <w:szCs w:val="24"/>
          <w:lang w:val="lt-LT"/>
        </w:rPr>
        <w:t>bėsenos ir vertinimo etapais, siekiant užkirsti kelią susidaryti kliūtims arba galimybių apribojimams, kurie gali sukelti nepageidaujamas pasekmes moterims ar vyrams, taip pat visuomenės grupėms, galinčioms patirti diskriminaciją;</w:t>
      </w:r>
    </w:p>
    <w:p w14:paraId="08B49674" w14:textId="77777777" w:rsidR="00F07B4F" w:rsidRPr="00B0442A" w:rsidRDefault="003A3962" w:rsidP="005638CF">
      <w:pPr>
        <w:pStyle w:val="Standard"/>
        <w:ind w:firstLine="851"/>
        <w:jc w:val="both"/>
        <w:rPr>
          <w:color w:val="000000"/>
          <w:lang w:val="lt-LT"/>
        </w:rPr>
      </w:pPr>
      <w:r>
        <w:rPr>
          <w:color w:val="000000"/>
          <w:sz w:val="24"/>
          <w:szCs w:val="24"/>
          <w:lang w:val="lt-LT"/>
        </w:rPr>
        <w:t xml:space="preserve">6.8. </w:t>
      </w:r>
      <w:r>
        <w:rPr>
          <w:b/>
          <w:bCs/>
          <w:color w:val="000000"/>
          <w:sz w:val="24"/>
          <w:szCs w:val="24"/>
          <w:lang w:val="lt-LT"/>
        </w:rPr>
        <w:t>ateities vertinimo</w:t>
      </w:r>
      <w:r>
        <w:rPr>
          <w:color w:val="000000"/>
          <w:sz w:val="24"/>
          <w:szCs w:val="24"/>
          <w:lang w:val="lt-LT"/>
        </w:rPr>
        <w:t xml:space="preserve"> – strateginis planavimas turi būti grindžiamas ateities įžvalgomis, tai yra rengiant planavimo dokumentus turi būti sistemiškai ir kompleksiškai nagrinėjamos ir vertinamos įvairios ateities galimybės ir jų įtaka Savivaldybei, o vertinimo rezultatai pateikiami kartu su planavimo dokumentais juos tvirtinantiems strateginio planavimo sistemos dalyviams.</w:t>
      </w:r>
    </w:p>
    <w:p w14:paraId="08B49675" w14:textId="77777777" w:rsidR="00F07B4F" w:rsidRPr="00B0442A" w:rsidRDefault="003A3962" w:rsidP="005638CF">
      <w:pPr>
        <w:pStyle w:val="Standard"/>
        <w:ind w:firstLine="851"/>
        <w:jc w:val="both"/>
        <w:rPr>
          <w:color w:val="000000"/>
          <w:lang w:val="lt-LT"/>
        </w:rPr>
      </w:pPr>
      <w:r>
        <w:rPr>
          <w:color w:val="000000"/>
          <w:sz w:val="24"/>
          <w:szCs w:val="24"/>
          <w:shd w:val="clear" w:color="auto" w:fill="FFFFFF"/>
          <w:lang w:val="lt-LT"/>
        </w:rPr>
        <w:lastRenderedPageBreak/>
        <w:t>7. Strateginio planavimo Savivaldybėje organizavimo (strateginio planavimo dokumentų ir jų įgyvendinimą detalizuojančių planavimo dokumentų rengimo, svarstymo ir tvirtinimo, įgyvendinimo stebėsenos, numatytų pasiekti rezultatų vertinimo, ataskaitų dėl planavimo dokumentų įgyvendinimo rengimo ir svarstymo, vietos gyventojų įtraukimo į jų rengimą, svarstymą ir įgyvendinimo priežiūrą, viešinimo ir kt.) tvarką, vadovaudamasi Lietuvos Respublikos strateginio valdymo įstatymu ir Lietuvos Respublikos Vyriausybės patvirtinta Strateginio valdymo metodika, nustato Savivaldybės taryba.</w:t>
      </w:r>
    </w:p>
    <w:p w14:paraId="08B49676" w14:textId="77777777" w:rsidR="00F07B4F" w:rsidRDefault="003A3962" w:rsidP="005638CF">
      <w:pPr>
        <w:pStyle w:val="Standard"/>
        <w:tabs>
          <w:tab w:val="left" w:pos="709"/>
        </w:tabs>
        <w:ind w:firstLine="851"/>
        <w:jc w:val="both"/>
        <w:rPr>
          <w:color w:val="000000"/>
        </w:rPr>
      </w:pPr>
      <w:bookmarkStart w:id="7" w:name="part_27fc28702a7f44e8baf37b540a8547b1"/>
      <w:bookmarkEnd w:id="7"/>
      <w:r>
        <w:rPr>
          <w:color w:val="000000"/>
          <w:sz w:val="24"/>
          <w:szCs w:val="24"/>
          <w:lang w:val="lt-LT"/>
        </w:rPr>
        <w:t xml:space="preserve">8. </w:t>
      </w:r>
      <w:r>
        <w:rPr>
          <w:b/>
          <w:color w:val="000000"/>
          <w:sz w:val="24"/>
          <w:szCs w:val="24"/>
          <w:lang w:val="lt-LT"/>
        </w:rPr>
        <w:t>SPP  įgyvendinimo priežiūros institucinę struktūrą sudaro</w:t>
      </w:r>
      <w:r>
        <w:rPr>
          <w:color w:val="000000"/>
          <w:sz w:val="24"/>
          <w:szCs w:val="24"/>
          <w:lang w:val="lt-LT"/>
        </w:rPr>
        <w:t>:</w:t>
      </w:r>
    </w:p>
    <w:p w14:paraId="08B49677" w14:textId="77777777" w:rsidR="00F07B4F" w:rsidRDefault="003A3962" w:rsidP="005638CF">
      <w:pPr>
        <w:pStyle w:val="Standard"/>
        <w:tabs>
          <w:tab w:val="left" w:pos="709"/>
        </w:tabs>
        <w:ind w:firstLine="851"/>
        <w:jc w:val="both"/>
        <w:rPr>
          <w:color w:val="000000"/>
        </w:rPr>
      </w:pPr>
      <w:r>
        <w:rPr>
          <w:color w:val="000000"/>
          <w:sz w:val="24"/>
          <w:szCs w:val="24"/>
          <w:lang w:val="lt-LT"/>
        </w:rPr>
        <w:t>8.1. politinis lygmuo;</w:t>
      </w:r>
    </w:p>
    <w:p w14:paraId="08B49678" w14:textId="77777777" w:rsidR="00F07B4F" w:rsidRDefault="003A3962" w:rsidP="005638CF">
      <w:pPr>
        <w:pStyle w:val="Standard"/>
        <w:tabs>
          <w:tab w:val="left" w:pos="709"/>
        </w:tabs>
        <w:ind w:firstLine="851"/>
        <w:jc w:val="both"/>
        <w:rPr>
          <w:color w:val="000000"/>
        </w:rPr>
      </w:pPr>
      <w:r>
        <w:rPr>
          <w:color w:val="000000"/>
          <w:sz w:val="24"/>
          <w:szCs w:val="24"/>
          <w:lang w:val="lt-LT"/>
        </w:rPr>
        <w:t>8.2. administracinis lygmuo;</w:t>
      </w:r>
    </w:p>
    <w:p w14:paraId="08B49679" w14:textId="77777777" w:rsidR="00F07B4F" w:rsidRDefault="003A3962" w:rsidP="005638CF">
      <w:pPr>
        <w:pStyle w:val="Standard"/>
        <w:tabs>
          <w:tab w:val="left" w:pos="709"/>
        </w:tabs>
        <w:ind w:firstLine="851"/>
        <w:jc w:val="both"/>
        <w:rPr>
          <w:color w:val="000000"/>
        </w:rPr>
      </w:pPr>
      <w:r>
        <w:rPr>
          <w:color w:val="000000"/>
          <w:sz w:val="24"/>
          <w:szCs w:val="24"/>
          <w:lang w:val="lt-LT"/>
        </w:rPr>
        <w:t>8.3. visuomeninis lygmuo.</w:t>
      </w:r>
    </w:p>
    <w:p w14:paraId="08B4967A" w14:textId="77777777" w:rsidR="00F07B4F" w:rsidRDefault="003A3962" w:rsidP="005638CF">
      <w:pPr>
        <w:pStyle w:val="Standard"/>
        <w:tabs>
          <w:tab w:val="left" w:pos="709"/>
        </w:tabs>
        <w:ind w:firstLine="851"/>
        <w:jc w:val="both"/>
        <w:rPr>
          <w:color w:val="000000"/>
        </w:rPr>
      </w:pPr>
      <w:r>
        <w:rPr>
          <w:b/>
          <w:color w:val="000000"/>
          <w:sz w:val="24"/>
          <w:szCs w:val="24"/>
          <w:lang w:val="lt-LT"/>
        </w:rPr>
        <w:t>9. Politinį SPP įgyvendinimo priežiūros lygmenį sudaro:</w:t>
      </w:r>
    </w:p>
    <w:p w14:paraId="08B4967B" w14:textId="77777777" w:rsidR="00F07B4F" w:rsidRDefault="003A3962" w:rsidP="005638CF">
      <w:pPr>
        <w:pStyle w:val="Standard"/>
        <w:tabs>
          <w:tab w:val="left" w:pos="709"/>
          <w:tab w:val="left" w:pos="1392"/>
        </w:tabs>
        <w:ind w:firstLine="851"/>
        <w:jc w:val="both"/>
        <w:rPr>
          <w:color w:val="000000"/>
        </w:rPr>
      </w:pPr>
      <w:r>
        <w:rPr>
          <w:color w:val="000000"/>
          <w:sz w:val="24"/>
          <w:szCs w:val="24"/>
          <w:lang w:val="lt-LT"/>
        </w:rPr>
        <w:t>9.1. Savivaldybės taryba;</w:t>
      </w:r>
    </w:p>
    <w:p w14:paraId="538F8A86" w14:textId="03351E43" w:rsidR="00185943" w:rsidRDefault="00F171AE" w:rsidP="00185943">
      <w:pPr>
        <w:pStyle w:val="Standard"/>
        <w:tabs>
          <w:tab w:val="left" w:pos="709"/>
          <w:tab w:val="left" w:pos="1392"/>
        </w:tabs>
        <w:ind w:firstLine="851"/>
        <w:jc w:val="both"/>
        <w:rPr>
          <w:color w:val="000000"/>
          <w:sz w:val="24"/>
          <w:szCs w:val="24"/>
          <w:lang w:val="lt-LT"/>
        </w:rPr>
      </w:pPr>
      <w:r>
        <w:rPr>
          <w:color w:val="000000"/>
          <w:sz w:val="24"/>
          <w:szCs w:val="24"/>
          <w:lang w:val="lt-LT"/>
        </w:rPr>
        <w:t>9.2. SPK;</w:t>
      </w:r>
    </w:p>
    <w:p w14:paraId="1A9C8F60" w14:textId="5ADE39EE" w:rsidR="00F171AE" w:rsidRPr="001C3B71" w:rsidRDefault="00F171AE" w:rsidP="00185943">
      <w:pPr>
        <w:pStyle w:val="Standard"/>
        <w:tabs>
          <w:tab w:val="left" w:pos="709"/>
          <w:tab w:val="left" w:pos="1392"/>
        </w:tabs>
        <w:ind w:firstLine="851"/>
        <w:jc w:val="both"/>
        <w:rPr>
          <w:color w:val="000000" w:themeColor="text1"/>
          <w:sz w:val="24"/>
          <w:szCs w:val="24"/>
          <w:lang w:val="lt-LT"/>
        </w:rPr>
      </w:pPr>
      <w:r w:rsidRPr="001C3B71">
        <w:rPr>
          <w:color w:val="000000" w:themeColor="text1"/>
          <w:sz w:val="24"/>
          <w:szCs w:val="24"/>
          <w:lang w:val="lt-LT"/>
        </w:rPr>
        <w:t>9.3. Savivaldybės kolegija.</w:t>
      </w:r>
    </w:p>
    <w:p w14:paraId="08B4967D" w14:textId="44C20DA9" w:rsidR="00F07B4F" w:rsidRPr="00185943" w:rsidRDefault="003A3962" w:rsidP="00185943">
      <w:pPr>
        <w:pStyle w:val="Standard"/>
        <w:tabs>
          <w:tab w:val="left" w:pos="709"/>
          <w:tab w:val="left" w:pos="1392"/>
        </w:tabs>
        <w:ind w:firstLine="851"/>
        <w:jc w:val="both"/>
        <w:rPr>
          <w:color w:val="000000"/>
          <w:sz w:val="24"/>
          <w:szCs w:val="24"/>
          <w:lang w:val="lt-LT"/>
        </w:rPr>
      </w:pPr>
      <w:r>
        <w:rPr>
          <w:b/>
          <w:color w:val="000000"/>
          <w:sz w:val="24"/>
          <w:szCs w:val="24"/>
          <w:lang w:val="lt-LT"/>
        </w:rPr>
        <w:t>10. Administracinį SPP gyvendinimo priežiūros lygmenį sudaro:</w:t>
      </w:r>
    </w:p>
    <w:p w14:paraId="08B4967F" w14:textId="3EC44DB8" w:rsidR="00F07B4F" w:rsidRDefault="005E0CB5" w:rsidP="005638CF">
      <w:pPr>
        <w:pStyle w:val="Standard"/>
        <w:tabs>
          <w:tab w:val="left" w:pos="709"/>
          <w:tab w:val="left" w:pos="1418"/>
        </w:tabs>
        <w:ind w:firstLine="851"/>
        <w:jc w:val="both"/>
        <w:rPr>
          <w:color w:val="000000"/>
        </w:rPr>
      </w:pPr>
      <w:r>
        <w:rPr>
          <w:color w:val="000000"/>
          <w:sz w:val="24"/>
          <w:szCs w:val="24"/>
          <w:lang w:val="lt-LT"/>
        </w:rPr>
        <w:t>10.</w:t>
      </w:r>
      <w:r w:rsidR="001C3B71">
        <w:rPr>
          <w:color w:val="000000"/>
          <w:sz w:val="24"/>
          <w:szCs w:val="24"/>
          <w:lang w:val="lt-LT"/>
        </w:rPr>
        <w:t>1</w:t>
      </w:r>
      <w:r>
        <w:rPr>
          <w:color w:val="000000"/>
          <w:sz w:val="24"/>
          <w:szCs w:val="24"/>
          <w:lang w:val="lt-LT"/>
        </w:rPr>
        <w:t xml:space="preserve">. </w:t>
      </w:r>
      <w:r w:rsidR="003A3962">
        <w:rPr>
          <w:color w:val="000000"/>
          <w:sz w:val="24"/>
          <w:szCs w:val="24"/>
          <w:lang w:val="lt-LT"/>
        </w:rPr>
        <w:t>SPRĮPDG;</w:t>
      </w:r>
    </w:p>
    <w:p w14:paraId="08B49680" w14:textId="20A6DE72" w:rsidR="006422AD" w:rsidRDefault="003A3962" w:rsidP="005638CF">
      <w:pPr>
        <w:pStyle w:val="Standard"/>
        <w:tabs>
          <w:tab w:val="left" w:pos="709"/>
          <w:tab w:val="left" w:pos="1418"/>
        </w:tabs>
        <w:ind w:firstLine="851"/>
        <w:jc w:val="both"/>
        <w:rPr>
          <w:color w:val="000000"/>
        </w:rPr>
      </w:pPr>
      <w:r>
        <w:rPr>
          <w:color w:val="000000"/>
          <w:sz w:val="24"/>
          <w:szCs w:val="24"/>
          <w:lang w:val="lt-LT"/>
        </w:rPr>
        <w:t>10.</w:t>
      </w:r>
      <w:r w:rsidR="001C3B71">
        <w:rPr>
          <w:color w:val="000000"/>
          <w:sz w:val="24"/>
          <w:szCs w:val="24"/>
          <w:lang w:val="lt-LT"/>
        </w:rPr>
        <w:t>2</w:t>
      </w:r>
      <w:r>
        <w:rPr>
          <w:color w:val="000000"/>
          <w:sz w:val="24"/>
          <w:szCs w:val="24"/>
          <w:lang w:val="lt-LT"/>
        </w:rPr>
        <w:t>. Savivaldybės administracijos padalinys, atsakingas už strateginį planavimą;</w:t>
      </w:r>
    </w:p>
    <w:p w14:paraId="08B49681" w14:textId="5C499C92" w:rsidR="00F07B4F" w:rsidRDefault="003A3962" w:rsidP="005638CF">
      <w:pPr>
        <w:pStyle w:val="Standard"/>
        <w:tabs>
          <w:tab w:val="left" w:pos="709"/>
          <w:tab w:val="left" w:pos="1418"/>
        </w:tabs>
        <w:ind w:firstLine="851"/>
        <w:jc w:val="both"/>
        <w:rPr>
          <w:color w:val="000000"/>
        </w:rPr>
      </w:pPr>
      <w:r>
        <w:rPr>
          <w:color w:val="000000"/>
          <w:sz w:val="24"/>
          <w:szCs w:val="24"/>
          <w:lang w:val="lt-LT"/>
        </w:rPr>
        <w:t>10.</w:t>
      </w:r>
      <w:r w:rsidR="001C3B71">
        <w:rPr>
          <w:color w:val="000000"/>
          <w:sz w:val="24"/>
          <w:szCs w:val="24"/>
          <w:lang w:val="lt-LT"/>
        </w:rPr>
        <w:t>3</w:t>
      </w:r>
      <w:r>
        <w:rPr>
          <w:color w:val="000000"/>
          <w:sz w:val="24"/>
          <w:szCs w:val="24"/>
          <w:lang w:val="lt-LT"/>
        </w:rPr>
        <w:t>. Koordinatoriai;</w:t>
      </w:r>
    </w:p>
    <w:p w14:paraId="08B49682" w14:textId="517C2A9B" w:rsidR="00F07B4F" w:rsidRDefault="003A3962" w:rsidP="005638CF">
      <w:pPr>
        <w:pStyle w:val="Standard"/>
        <w:tabs>
          <w:tab w:val="left" w:pos="709"/>
          <w:tab w:val="left" w:pos="1418"/>
        </w:tabs>
        <w:ind w:firstLine="851"/>
        <w:jc w:val="both"/>
        <w:rPr>
          <w:color w:val="000000"/>
        </w:rPr>
      </w:pPr>
      <w:r>
        <w:rPr>
          <w:color w:val="000000"/>
          <w:sz w:val="24"/>
          <w:szCs w:val="24"/>
          <w:lang w:val="lt-LT"/>
        </w:rPr>
        <w:t>10.</w:t>
      </w:r>
      <w:r w:rsidR="001C3B71">
        <w:rPr>
          <w:color w:val="000000"/>
          <w:sz w:val="24"/>
          <w:szCs w:val="24"/>
          <w:lang w:val="lt-LT"/>
        </w:rPr>
        <w:t>4</w:t>
      </w:r>
      <w:r>
        <w:rPr>
          <w:color w:val="000000"/>
          <w:sz w:val="24"/>
          <w:szCs w:val="24"/>
          <w:lang w:val="lt-LT"/>
        </w:rPr>
        <w:t>. Priemonių vykdytojai.</w:t>
      </w:r>
    </w:p>
    <w:p w14:paraId="08B49683" w14:textId="0941A242" w:rsidR="00F07B4F" w:rsidRDefault="003A3962" w:rsidP="005638CF">
      <w:pPr>
        <w:pStyle w:val="Standard"/>
        <w:tabs>
          <w:tab w:val="left" w:pos="709"/>
          <w:tab w:val="left" w:pos="1418"/>
        </w:tabs>
        <w:ind w:firstLine="851"/>
        <w:jc w:val="both"/>
        <w:rPr>
          <w:color w:val="000000"/>
        </w:rPr>
      </w:pPr>
      <w:r>
        <w:rPr>
          <w:b/>
          <w:color w:val="000000"/>
          <w:sz w:val="24"/>
          <w:szCs w:val="24"/>
          <w:lang w:val="lt-LT"/>
        </w:rPr>
        <w:t>11. Visuomeninį SPP įgyvendinimo priežiūros lygmenį sudaro:</w:t>
      </w:r>
    </w:p>
    <w:p w14:paraId="08B49684" w14:textId="35FA8383" w:rsidR="00F07B4F" w:rsidRDefault="003A3962" w:rsidP="005638CF">
      <w:pPr>
        <w:pStyle w:val="Standard"/>
        <w:tabs>
          <w:tab w:val="left" w:pos="709"/>
          <w:tab w:val="left" w:pos="1418"/>
        </w:tabs>
        <w:ind w:firstLine="851"/>
        <w:jc w:val="both"/>
        <w:rPr>
          <w:color w:val="000000"/>
        </w:rPr>
      </w:pPr>
      <w:r>
        <w:rPr>
          <w:color w:val="000000"/>
          <w:sz w:val="24"/>
          <w:szCs w:val="24"/>
          <w:lang w:val="lt-LT"/>
        </w:rPr>
        <w:t>11.1. Socialiniai ir ekonominiai partneriai;</w:t>
      </w:r>
    </w:p>
    <w:p w14:paraId="08B49685" w14:textId="669401A5" w:rsidR="00F07B4F" w:rsidRDefault="003A3962" w:rsidP="005638CF">
      <w:pPr>
        <w:pStyle w:val="Standard"/>
        <w:tabs>
          <w:tab w:val="left" w:pos="709"/>
          <w:tab w:val="left" w:pos="1418"/>
        </w:tabs>
        <w:ind w:firstLine="851"/>
        <w:jc w:val="both"/>
        <w:rPr>
          <w:color w:val="000000"/>
        </w:rPr>
      </w:pPr>
      <w:r>
        <w:rPr>
          <w:color w:val="000000"/>
          <w:sz w:val="24"/>
          <w:szCs w:val="24"/>
          <w:lang w:val="lt-LT"/>
        </w:rPr>
        <w:t>11.2. Visuomenės nariai.</w:t>
      </w:r>
    </w:p>
    <w:p w14:paraId="08B49686" w14:textId="77777777" w:rsidR="00F07B4F" w:rsidRDefault="003A3962" w:rsidP="005638CF">
      <w:pPr>
        <w:pStyle w:val="Standard"/>
        <w:tabs>
          <w:tab w:val="left" w:pos="600"/>
        </w:tabs>
        <w:ind w:firstLine="851"/>
        <w:jc w:val="both"/>
        <w:rPr>
          <w:color w:val="000000"/>
        </w:rPr>
      </w:pPr>
      <w:r>
        <w:rPr>
          <w:b/>
          <w:color w:val="000000"/>
          <w:sz w:val="24"/>
          <w:szCs w:val="24"/>
          <w:lang w:val="lt-LT"/>
        </w:rPr>
        <w:t>12. SPP įgyvendinimo priežiūros institucinės struktūros subjektų funkcijos</w:t>
      </w:r>
      <w:r>
        <w:rPr>
          <w:color w:val="000000"/>
          <w:sz w:val="24"/>
          <w:szCs w:val="24"/>
          <w:lang w:val="lt-LT"/>
        </w:rPr>
        <w:t>:</w:t>
      </w:r>
    </w:p>
    <w:p w14:paraId="08B49687" w14:textId="77777777" w:rsidR="00F07B4F" w:rsidRDefault="003A3962" w:rsidP="005638CF">
      <w:pPr>
        <w:pStyle w:val="Standard"/>
        <w:tabs>
          <w:tab w:val="left" w:pos="567"/>
        </w:tabs>
        <w:ind w:firstLine="851"/>
        <w:jc w:val="both"/>
        <w:rPr>
          <w:color w:val="000000"/>
        </w:rPr>
      </w:pPr>
      <w:r>
        <w:rPr>
          <w:b/>
          <w:color w:val="000000"/>
          <w:sz w:val="24"/>
          <w:szCs w:val="24"/>
          <w:lang w:val="lt-LT"/>
        </w:rPr>
        <w:t>12.1. Savivaldybės taryba:</w:t>
      </w:r>
    </w:p>
    <w:p w14:paraId="08B49688" w14:textId="77777777" w:rsidR="00F07B4F" w:rsidRDefault="003A3962" w:rsidP="005638CF">
      <w:pPr>
        <w:pStyle w:val="Standard"/>
        <w:tabs>
          <w:tab w:val="left" w:pos="567"/>
          <w:tab w:val="left" w:pos="1440"/>
        </w:tabs>
        <w:ind w:firstLine="851"/>
        <w:jc w:val="both"/>
        <w:rPr>
          <w:color w:val="000000"/>
        </w:rPr>
      </w:pPr>
      <w:r>
        <w:rPr>
          <w:color w:val="000000"/>
          <w:sz w:val="24"/>
          <w:szCs w:val="24"/>
          <w:lang w:val="lt-LT"/>
        </w:rPr>
        <w:t>12.1.1. priima su SPP ir SVP rengimu, įgyvendinimo priežiūra ir koregavimu susijusius sprendimus;</w:t>
      </w:r>
    </w:p>
    <w:p w14:paraId="08B49689" w14:textId="77777777" w:rsidR="00F07B4F" w:rsidRDefault="003A3962" w:rsidP="005638CF">
      <w:pPr>
        <w:pStyle w:val="Standard"/>
        <w:tabs>
          <w:tab w:val="left" w:pos="567"/>
          <w:tab w:val="left" w:pos="1440"/>
        </w:tabs>
        <w:ind w:firstLine="851"/>
        <w:jc w:val="both"/>
        <w:rPr>
          <w:color w:val="000000"/>
        </w:rPr>
      </w:pPr>
      <w:r>
        <w:rPr>
          <w:color w:val="000000"/>
          <w:sz w:val="24"/>
          <w:szCs w:val="24"/>
          <w:lang w:val="lt-LT"/>
        </w:rPr>
        <w:t>12.1.2. priima sprendimus dėl Savivaldybės biudžeto ir kitų finansinių šaltinių, reikalingų SPP ir SVP įgyvendinti;</w:t>
      </w:r>
    </w:p>
    <w:p w14:paraId="08B4968A" w14:textId="77777777" w:rsidR="00F07B4F" w:rsidRDefault="003A3962" w:rsidP="005638CF">
      <w:pPr>
        <w:pStyle w:val="Standard"/>
        <w:tabs>
          <w:tab w:val="left" w:pos="567"/>
        </w:tabs>
        <w:ind w:firstLine="851"/>
        <w:jc w:val="both"/>
        <w:rPr>
          <w:color w:val="000000"/>
        </w:rPr>
      </w:pPr>
      <w:r>
        <w:rPr>
          <w:color w:val="000000"/>
          <w:sz w:val="24"/>
          <w:szCs w:val="24"/>
          <w:lang w:val="lt-LT"/>
        </w:rPr>
        <w:t>12.1.3. priima sprendimus dėl SPK ir jos darbo reglamento  sudarymo ir  keitimo;</w:t>
      </w:r>
    </w:p>
    <w:p w14:paraId="08B4968B" w14:textId="77777777" w:rsidR="00F07B4F" w:rsidRDefault="003A3962" w:rsidP="005638CF">
      <w:pPr>
        <w:pStyle w:val="Standard"/>
        <w:tabs>
          <w:tab w:val="left" w:pos="567"/>
        </w:tabs>
        <w:ind w:firstLine="851"/>
        <w:jc w:val="both"/>
        <w:rPr>
          <w:color w:val="000000"/>
        </w:rPr>
      </w:pPr>
      <w:r>
        <w:rPr>
          <w:color w:val="000000"/>
          <w:sz w:val="24"/>
          <w:szCs w:val="24"/>
          <w:lang w:val="lt-LT"/>
        </w:rPr>
        <w:t>12.1.4. teikia pasiūlymus, susijusius su rajono strategine plėtra.</w:t>
      </w:r>
    </w:p>
    <w:p w14:paraId="08B4968C" w14:textId="77777777" w:rsidR="00F07B4F" w:rsidRDefault="003A3962" w:rsidP="005638CF">
      <w:pPr>
        <w:pStyle w:val="Standard"/>
        <w:tabs>
          <w:tab w:val="left" w:pos="567"/>
          <w:tab w:val="left" w:pos="1080"/>
        </w:tabs>
        <w:ind w:right="6" w:firstLine="851"/>
        <w:jc w:val="both"/>
        <w:rPr>
          <w:color w:val="000000"/>
        </w:rPr>
      </w:pPr>
      <w:r>
        <w:rPr>
          <w:b/>
          <w:color w:val="000000"/>
          <w:sz w:val="24"/>
          <w:szCs w:val="24"/>
          <w:lang w:val="lt-LT"/>
        </w:rPr>
        <w:t>12.2. SPK:</w:t>
      </w:r>
    </w:p>
    <w:p w14:paraId="08B4968D" w14:textId="77777777" w:rsidR="006422AD" w:rsidRDefault="003A3962" w:rsidP="005638CF">
      <w:pPr>
        <w:pStyle w:val="Standard"/>
        <w:tabs>
          <w:tab w:val="left" w:pos="567"/>
        </w:tabs>
        <w:ind w:firstLine="851"/>
        <w:jc w:val="both"/>
        <w:rPr>
          <w:color w:val="000000"/>
          <w:lang w:val="lt-LT"/>
        </w:rPr>
      </w:pPr>
      <w:r w:rsidRPr="001C1752">
        <w:rPr>
          <w:color w:val="000000"/>
          <w:sz w:val="24"/>
          <w:szCs w:val="24"/>
          <w:lang w:val="lt-LT"/>
        </w:rPr>
        <w:t>12.2.1. Svarsto ir aprobuoja SPP ir SVP, Savivaldybės atskirų ūkio šakų (sektorių) plėtros programų projektus, prieš teikiant juos tvirtinti Savivaldybės tarybai;</w:t>
      </w:r>
    </w:p>
    <w:p w14:paraId="08B4968E" w14:textId="77777777" w:rsidR="00F07B4F" w:rsidRPr="001C1752" w:rsidRDefault="003A3962" w:rsidP="005638CF">
      <w:pPr>
        <w:pStyle w:val="Standard"/>
        <w:tabs>
          <w:tab w:val="left" w:pos="567"/>
        </w:tabs>
        <w:ind w:firstLine="851"/>
        <w:jc w:val="both"/>
        <w:rPr>
          <w:color w:val="000000"/>
          <w:lang w:val="lt-LT"/>
        </w:rPr>
      </w:pPr>
      <w:r w:rsidRPr="001C1752">
        <w:rPr>
          <w:color w:val="000000"/>
          <w:sz w:val="24"/>
          <w:szCs w:val="24"/>
          <w:lang w:val="lt-LT"/>
        </w:rPr>
        <w:t>12.2.2. svarsto ir aprobuoja SPP ir SVP  įgyvendinimo ataskaitų projektus, prieš teikiant juos tvirtinti Savivaldybės tarybai;</w:t>
      </w:r>
    </w:p>
    <w:p w14:paraId="08B4968F" w14:textId="77777777" w:rsidR="006422AD" w:rsidRPr="00B0442A" w:rsidRDefault="003A3962" w:rsidP="005638CF">
      <w:pPr>
        <w:pStyle w:val="Standard"/>
        <w:tabs>
          <w:tab w:val="left" w:pos="567"/>
        </w:tabs>
        <w:ind w:firstLine="851"/>
        <w:jc w:val="both"/>
        <w:rPr>
          <w:color w:val="000000"/>
          <w:lang w:val="lt-LT"/>
        </w:rPr>
      </w:pPr>
      <w:r>
        <w:rPr>
          <w:color w:val="000000"/>
          <w:sz w:val="24"/>
          <w:szCs w:val="24"/>
          <w:lang w:val="lt-LT"/>
        </w:rPr>
        <w:t>12.2.3. svarsto klausimus, susijusius su SPP ir SVP įgyvendinimo priežiūra, Savivaldybės biudžeto ir kitais finansiniais ištekliais, reikalingais SPP ir SVP įgyvendinti;</w:t>
      </w:r>
    </w:p>
    <w:p w14:paraId="08B49690" w14:textId="77777777" w:rsidR="00F07B4F" w:rsidRPr="00B0442A" w:rsidRDefault="003A3962" w:rsidP="005638CF">
      <w:pPr>
        <w:pStyle w:val="Standard"/>
        <w:tabs>
          <w:tab w:val="left" w:pos="567"/>
        </w:tabs>
        <w:ind w:firstLine="851"/>
        <w:jc w:val="both"/>
        <w:rPr>
          <w:color w:val="000000"/>
          <w:lang w:val="lt-LT"/>
        </w:rPr>
      </w:pPr>
      <w:r>
        <w:rPr>
          <w:color w:val="000000"/>
          <w:sz w:val="24"/>
          <w:szCs w:val="24"/>
          <w:lang w:val="lt-LT"/>
        </w:rPr>
        <w:t>12.2.4. t</w:t>
      </w:r>
      <w:r>
        <w:rPr>
          <w:color w:val="000000"/>
          <w:w w:val="103"/>
          <w:sz w:val="24"/>
          <w:szCs w:val="24"/>
          <w:lang w:val="lt-LT"/>
        </w:rPr>
        <w:t>eikia pasiūlymus dėl SPP bei SVP rengimo, koregavimo ir jų įgyvendinimo ataskaitų</w:t>
      </w:r>
      <w:r>
        <w:rPr>
          <w:color w:val="000000"/>
          <w:sz w:val="24"/>
          <w:szCs w:val="24"/>
          <w:lang w:val="lt-LT"/>
        </w:rPr>
        <w:t>;</w:t>
      </w:r>
    </w:p>
    <w:p w14:paraId="08B49691" w14:textId="77777777" w:rsidR="00F07B4F" w:rsidRDefault="003A3962" w:rsidP="005638CF">
      <w:pPr>
        <w:pStyle w:val="Standard"/>
        <w:tabs>
          <w:tab w:val="left" w:pos="567"/>
        </w:tabs>
        <w:ind w:firstLine="851"/>
        <w:jc w:val="both"/>
        <w:rPr>
          <w:color w:val="000000"/>
          <w:sz w:val="24"/>
          <w:szCs w:val="24"/>
          <w:lang w:val="lt-LT"/>
        </w:rPr>
      </w:pPr>
      <w:r>
        <w:rPr>
          <w:color w:val="000000"/>
          <w:sz w:val="24"/>
          <w:szCs w:val="24"/>
          <w:lang w:val="lt-LT"/>
        </w:rPr>
        <w:t>12.2.5. teikia pasiūlymus, susijusius su rajono strategine plėtra.</w:t>
      </w:r>
    </w:p>
    <w:p w14:paraId="1C0A7F29" w14:textId="1BA06F2B" w:rsidR="00F171AE" w:rsidRPr="001C3B71" w:rsidRDefault="00F171AE" w:rsidP="005638CF">
      <w:pPr>
        <w:pStyle w:val="Standard"/>
        <w:tabs>
          <w:tab w:val="left" w:pos="567"/>
        </w:tabs>
        <w:ind w:firstLine="851"/>
        <w:jc w:val="both"/>
        <w:rPr>
          <w:b/>
          <w:color w:val="000000" w:themeColor="text1"/>
          <w:sz w:val="24"/>
          <w:szCs w:val="24"/>
          <w:lang w:val="lt-LT"/>
        </w:rPr>
      </w:pPr>
      <w:r w:rsidRPr="001C3B71">
        <w:rPr>
          <w:b/>
          <w:color w:val="000000" w:themeColor="text1"/>
          <w:sz w:val="24"/>
          <w:szCs w:val="24"/>
          <w:lang w:val="lt-LT"/>
        </w:rPr>
        <w:t>12.3. Savivaldybės kolegija:</w:t>
      </w:r>
    </w:p>
    <w:p w14:paraId="74D588BA" w14:textId="43E79A25" w:rsidR="00F171AE" w:rsidRPr="001C3B71" w:rsidRDefault="00F171AE" w:rsidP="005638CF">
      <w:pPr>
        <w:pStyle w:val="Standard"/>
        <w:tabs>
          <w:tab w:val="left" w:pos="567"/>
        </w:tabs>
        <w:ind w:firstLine="851"/>
        <w:jc w:val="both"/>
        <w:rPr>
          <w:color w:val="000000" w:themeColor="text1"/>
        </w:rPr>
      </w:pPr>
      <w:r w:rsidRPr="001C3B71">
        <w:rPr>
          <w:color w:val="000000" w:themeColor="text1"/>
          <w:sz w:val="24"/>
          <w:szCs w:val="24"/>
          <w:lang w:val="lt-LT"/>
        </w:rPr>
        <w:t>12.3.1. svarsto ir teikia siūlymus dėl savivaldybės strateginio planavimo dokumentų rengimo.</w:t>
      </w:r>
    </w:p>
    <w:p w14:paraId="08B49692" w14:textId="237B63B6" w:rsidR="00F07B4F" w:rsidRPr="001C3B71" w:rsidRDefault="001160DD" w:rsidP="005638CF">
      <w:pPr>
        <w:pStyle w:val="Standard"/>
        <w:tabs>
          <w:tab w:val="left" w:pos="567"/>
        </w:tabs>
        <w:ind w:firstLine="851"/>
        <w:jc w:val="both"/>
        <w:rPr>
          <w:color w:val="000000" w:themeColor="text1"/>
        </w:rPr>
      </w:pPr>
      <w:r w:rsidRPr="001C3B71">
        <w:rPr>
          <w:b/>
          <w:color w:val="000000" w:themeColor="text1"/>
          <w:sz w:val="24"/>
          <w:szCs w:val="24"/>
          <w:lang w:val="lt-LT"/>
        </w:rPr>
        <w:t xml:space="preserve">12.4. </w:t>
      </w:r>
      <w:r w:rsidR="003A3962" w:rsidRPr="001C3B71">
        <w:rPr>
          <w:b/>
          <w:color w:val="000000" w:themeColor="text1"/>
          <w:sz w:val="24"/>
          <w:szCs w:val="24"/>
          <w:lang w:val="lt-LT"/>
        </w:rPr>
        <w:t>Savivaldybės meras:</w:t>
      </w:r>
    </w:p>
    <w:p w14:paraId="08B49693" w14:textId="4FAD0A11" w:rsidR="00F07B4F" w:rsidRPr="001C3B71" w:rsidRDefault="001160DD" w:rsidP="005638CF">
      <w:pPr>
        <w:pStyle w:val="Standard"/>
        <w:tabs>
          <w:tab w:val="left" w:pos="567"/>
        </w:tabs>
        <w:ind w:firstLine="851"/>
        <w:jc w:val="both"/>
        <w:rPr>
          <w:color w:val="000000" w:themeColor="text1"/>
        </w:rPr>
      </w:pPr>
      <w:r w:rsidRPr="001C3B71">
        <w:rPr>
          <w:color w:val="000000" w:themeColor="text1"/>
          <w:sz w:val="24"/>
          <w:szCs w:val="24"/>
          <w:lang w:val="lt-LT"/>
        </w:rPr>
        <w:t xml:space="preserve">12.4.1. </w:t>
      </w:r>
      <w:r w:rsidR="003A3962" w:rsidRPr="001C3B71">
        <w:rPr>
          <w:color w:val="000000" w:themeColor="text1"/>
          <w:sz w:val="24"/>
          <w:szCs w:val="24"/>
          <w:lang w:val="lt-LT"/>
        </w:rPr>
        <w:t>atsakingas už SPP ir SVP rengimą, jų įgyvendinimo priežiūrą, vertinimą ir atsiskaitymą už rezultatus;</w:t>
      </w:r>
    </w:p>
    <w:p w14:paraId="08B49694" w14:textId="3C681CEC" w:rsidR="00F07B4F" w:rsidRPr="001C3B71" w:rsidRDefault="001160DD" w:rsidP="005638CF">
      <w:pPr>
        <w:pStyle w:val="Standard"/>
        <w:tabs>
          <w:tab w:val="left" w:pos="567"/>
        </w:tabs>
        <w:ind w:firstLine="851"/>
        <w:jc w:val="both"/>
        <w:rPr>
          <w:color w:val="000000" w:themeColor="text1"/>
        </w:rPr>
      </w:pPr>
      <w:r w:rsidRPr="001C3B71">
        <w:rPr>
          <w:color w:val="000000" w:themeColor="text1"/>
          <w:sz w:val="24"/>
          <w:szCs w:val="24"/>
          <w:lang w:val="lt-LT"/>
        </w:rPr>
        <w:t xml:space="preserve">12.4.2. </w:t>
      </w:r>
      <w:r w:rsidR="003A3962" w:rsidRPr="001C3B71">
        <w:rPr>
          <w:color w:val="000000" w:themeColor="text1"/>
          <w:sz w:val="24"/>
          <w:szCs w:val="24"/>
          <w:lang w:val="lt-LT"/>
        </w:rPr>
        <w:t>pirmininkauja SPRĮPDG;</w:t>
      </w:r>
    </w:p>
    <w:p w14:paraId="08B49695" w14:textId="012A4F0C" w:rsidR="00F07B4F" w:rsidRPr="001C3B71" w:rsidRDefault="001160DD" w:rsidP="005638CF">
      <w:pPr>
        <w:pStyle w:val="Standard"/>
        <w:tabs>
          <w:tab w:val="left" w:pos="567"/>
        </w:tabs>
        <w:ind w:firstLine="851"/>
        <w:jc w:val="both"/>
        <w:rPr>
          <w:color w:val="000000" w:themeColor="text1"/>
        </w:rPr>
      </w:pPr>
      <w:r w:rsidRPr="001C3B71">
        <w:rPr>
          <w:color w:val="000000" w:themeColor="text1"/>
          <w:sz w:val="24"/>
          <w:szCs w:val="24"/>
          <w:lang w:val="lt-LT"/>
        </w:rPr>
        <w:t xml:space="preserve">12.4.3. </w:t>
      </w:r>
      <w:r w:rsidR="003A3962" w:rsidRPr="001C3B71">
        <w:rPr>
          <w:color w:val="000000" w:themeColor="text1"/>
          <w:sz w:val="24"/>
          <w:szCs w:val="24"/>
          <w:lang w:val="lt-LT"/>
        </w:rPr>
        <w:t>organizuoja savivaldybės SPP ir SVP  įgyvendinimo procesą;</w:t>
      </w:r>
    </w:p>
    <w:p w14:paraId="08B49696" w14:textId="4F273382" w:rsidR="00F07B4F" w:rsidRPr="001C3B71" w:rsidRDefault="001160DD" w:rsidP="005638CF">
      <w:pPr>
        <w:pStyle w:val="Standard"/>
        <w:tabs>
          <w:tab w:val="left" w:pos="567"/>
        </w:tabs>
        <w:ind w:firstLine="851"/>
        <w:jc w:val="both"/>
        <w:rPr>
          <w:color w:val="000000" w:themeColor="text1"/>
        </w:rPr>
      </w:pPr>
      <w:r w:rsidRPr="001C3B71">
        <w:rPr>
          <w:color w:val="000000" w:themeColor="text1"/>
          <w:sz w:val="24"/>
          <w:szCs w:val="24"/>
          <w:lang w:val="lt-LT"/>
        </w:rPr>
        <w:t xml:space="preserve">12.4.4. </w:t>
      </w:r>
      <w:r w:rsidR="003A3962" w:rsidRPr="001C3B71">
        <w:rPr>
          <w:color w:val="000000" w:themeColor="text1"/>
          <w:sz w:val="24"/>
          <w:szCs w:val="24"/>
          <w:lang w:val="lt-LT"/>
        </w:rPr>
        <w:t>atsako už patvirtintų savivaldybės planavimo dokumentų ir jų įgyvendinimo ataskaitų viešinimą.</w:t>
      </w:r>
    </w:p>
    <w:p w14:paraId="08B49697" w14:textId="2DEFEC41" w:rsidR="00F07B4F" w:rsidRPr="001C3B71" w:rsidRDefault="001509FF" w:rsidP="005638CF">
      <w:pPr>
        <w:pStyle w:val="Standard"/>
        <w:tabs>
          <w:tab w:val="left" w:pos="567"/>
        </w:tabs>
        <w:ind w:firstLine="851"/>
        <w:jc w:val="both"/>
        <w:rPr>
          <w:color w:val="000000" w:themeColor="text1"/>
        </w:rPr>
      </w:pPr>
      <w:r w:rsidRPr="001C3B71">
        <w:rPr>
          <w:b/>
          <w:color w:val="000000" w:themeColor="text1"/>
          <w:sz w:val="24"/>
          <w:szCs w:val="24"/>
          <w:lang w:val="lt-LT"/>
        </w:rPr>
        <w:t xml:space="preserve">12.5. </w:t>
      </w:r>
      <w:r w:rsidR="003A3962" w:rsidRPr="001C3B71">
        <w:rPr>
          <w:b/>
          <w:color w:val="000000" w:themeColor="text1"/>
          <w:sz w:val="24"/>
          <w:szCs w:val="24"/>
          <w:lang w:val="lt-LT"/>
        </w:rPr>
        <w:t>SPRĮPDG</w:t>
      </w:r>
      <w:r w:rsidR="003A3962" w:rsidRPr="001C3B71">
        <w:rPr>
          <w:color w:val="000000" w:themeColor="text1"/>
          <w:sz w:val="24"/>
          <w:szCs w:val="24"/>
          <w:lang w:val="lt-LT"/>
        </w:rPr>
        <w:t>:</w:t>
      </w:r>
    </w:p>
    <w:p w14:paraId="08B49698" w14:textId="0F7107D2" w:rsidR="00F07B4F" w:rsidRPr="001C3B71" w:rsidRDefault="003A3962" w:rsidP="005638CF">
      <w:pPr>
        <w:pStyle w:val="Standard"/>
        <w:tabs>
          <w:tab w:val="left" w:pos="567"/>
        </w:tabs>
        <w:ind w:firstLine="851"/>
        <w:jc w:val="both"/>
        <w:rPr>
          <w:color w:val="000000" w:themeColor="text1"/>
          <w:lang w:val="lt-LT"/>
        </w:rPr>
      </w:pPr>
      <w:r w:rsidRPr="001C3B71">
        <w:rPr>
          <w:color w:val="000000" w:themeColor="text1"/>
          <w:lang w:val="lt-LT"/>
        </w:rPr>
        <w:lastRenderedPageBreak/>
        <w:t xml:space="preserve"> </w:t>
      </w:r>
      <w:r w:rsidR="001509FF" w:rsidRPr="001C3B71">
        <w:rPr>
          <w:color w:val="000000" w:themeColor="text1"/>
          <w:sz w:val="24"/>
          <w:szCs w:val="24"/>
          <w:lang w:val="lt-LT"/>
        </w:rPr>
        <w:t>12.5.1.</w:t>
      </w:r>
      <w:r w:rsidR="001509FF" w:rsidRPr="001C3B71">
        <w:rPr>
          <w:color w:val="000000" w:themeColor="text1"/>
          <w:lang w:val="lt-LT"/>
        </w:rPr>
        <w:t xml:space="preserve"> </w:t>
      </w:r>
      <w:r w:rsidRPr="001C3B71">
        <w:rPr>
          <w:color w:val="000000" w:themeColor="text1"/>
          <w:sz w:val="24"/>
          <w:szCs w:val="24"/>
          <w:lang w:val="lt-LT"/>
        </w:rPr>
        <w:t>svarsto ir aprobuoja SPP ir SVP, Savivaldybės atskirų ūkio šakų (sektorių) plėtros programų projektus;</w:t>
      </w:r>
    </w:p>
    <w:p w14:paraId="08B49699" w14:textId="7E45C4FF" w:rsidR="00F07B4F" w:rsidRPr="001C1752" w:rsidRDefault="001509FF" w:rsidP="005638CF">
      <w:pPr>
        <w:pStyle w:val="Standard"/>
        <w:tabs>
          <w:tab w:val="left" w:pos="567"/>
        </w:tabs>
        <w:ind w:firstLine="851"/>
        <w:jc w:val="both"/>
        <w:rPr>
          <w:color w:val="000000"/>
          <w:lang w:val="lt-LT"/>
        </w:rPr>
      </w:pPr>
      <w:r w:rsidRPr="001C3B71">
        <w:rPr>
          <w:color w:val="000000" w:themeColor="text1"/>
          <w:sz w:val="24"/>
          <w:szCs w:val="24"/>
          <w:lang w:val="lt-LT"/>
        </w:rPr>
        <w:t xml:space="preserve">12.5.2. </w:t>
      </w:r>
      <w:r w:rsidR="003A3962" w:rsidRPr="001C3B71">
        <w:rPr>
          <w:color w:val="000000" w:themeColor="text1"/>
          <w:sz w:val="24"/>
          <w:szCs w:val="24"/>
          <w:lang w:val="lt-LT"/>
        </w:rPr>
        <w:t xml:space="preserve">svarsto ir aprobuoja SPP ir SVP  </w:t>
      </w:r>
      <w:r w:rsidR="003A3962" w:rsidRPr="001C1752">
        <w:rPr>
          <w:color w:val="000000"/>
          <w:sz w:val="24"/>
          <w:szCs w:val="24"/>
          <w:lang w:val="lt-LT"/>
        </w:rPr>
        <w:t>įgyvendinimo ataskaitų projektus;</w:t>
      </w:r>
    </w:p>
    <w:p w14:paraId="08B4969A" w14:textId="55A3764D" w:rsidR="00F07B4F" w:rsidRPr="001C3B71" w:rsidRDefault="001509FF" w:rsidP="005638CF">
      <w:pPr>
        <w:pStyle w:val="Standard"/>
        <w:tabs>
          <w:tab w:val="left" w:pos="567"/>
        </w:tabs>
        <w:ind w:firstLine="851"/>
        <w:jc w:val="both"/>
        <w:rPr>
          <w:color w:val="000000" w:themeColor="text1"/>
          <w:lang w:val="lt-LT"/>
        </w:rPr>
      </w:pPr>
      <w:r w:rsidRPr="001C3B71">
        <w:rPr>
          <w:color w:val="000000" w:themeColor="text1"/>
          <w:sz w:val="24"/>
          <w:szCs w:val="24"/>
          <w:lang w:val="lt-LT"/>
        </w:rPr>
        <w:t xml:space="preserve">12.5.3. </w:t>
      </w:r>
      <w:r w:rsidR="003A3962" w:rsidRPr="001C3B71">
        <w:rPr>
          <w:color w:val="000000" w:themeColor="text1"/>
          <w:sz w:val="24"/>
          <w:szCs w:val="24"/>
          <w:lang w:val="lt-LT"/>
        </w:rPr>
        <w:t>teikia pasiūlymus SPK dėl SPP ir SVP įgyvendinimo ataskaitų, SPP bei SVP rengimo, koregavimo bei atnaujinimo;</w:t>
      </w:r>
    </w:p>
    <w:p w14:paraId="08B4969B" w14:textId="7AFE57FD" w:rsidR="00F07B4F" w:rsidRPr="001C3B71" w:rsidRDefault="001509FF" w:rsidP="005638CF">
      <w:pPr>
        <w:pStyle w:val="Standard"/>
        <w:tabs>
          <w:tab w:val="left" w:pos="567"/>
          <w:tab w:val="left" w:pos="2040"/>
        </w:tabs>
        <w:ind w:firstLine="851"/>
        <w:jc w:val="both"/>
        <w:rPr>
          <w:color w:val="000000" w:themeColor="text1"/>
          <w:lang w:val="lt-LT"/>
        </w:rPr>
      </w:pPr>
      <w:r w:rsidRPr="001C3B71">
        <w:rPr>
          <w:color w:val="000000" w:themeColor="text1"/>
          <w:sz w:val="24"/>
          <w:szCs w:val="24"/>
          <w:lang w:val="lt-LT"/>
        </w:rPr>
        <w:t xml:space="preserve">12.5.4. </w:t>
      </w:r>
      <w:r w:rsidR="003A3962" w:rsidRPr="001C3B71">
        <w:rPr>
          <w:color w:val="000000" w:themeColor="text1"/>
          <w:sz w:val="24"/>
          <w:szCs w:val="24"/>
          <w:lang w:val="lt-LT"/>
        </w:rPr>
        <w:t>teikia pasiūlymus SPK, susijusius su Savivaldybės biudžeto ir kitais finansiniais ištekliais, reikalingais SPP ir SVP įgyvendinti;</w:t>
      </w:r>
    </w:p>
    <w:p w14:paraId="08B4969C" w14:textId="0A8273F5" w:rsidR="00F07B4F" w:rsidRPr="001C3B71" w:rsidRDefault="001509FF" w:rsidP="005638CF">
      <w:pPr>
        <w:pStyle w:val="Standard"/>
        <w:tabs>
          <w:tab w:val="left" w:pos="567"/>
          <w:tab w:val="left" w:pos="2040"/>
        </w:tabs>
        <w:ind w:firstLine="851"/>
        <w:jc w:val="both"/>
        <w:rPr>
          <w:color w:val="000000" w:themeColor="text1"/>
        </w:rPr>
      </w:pPr>
      <w:r w:rsidRPr="001C3B71">
        <w:rPr>
          <w:color w:val="000000" w:themeColor="text1"/>
          <w:sz w:val="24"/>
          <w:szCs w:val="24"/>
          <w:lang w:val="lt-LT"/>
        </w:rPr>
        <w:t xml:space="preserve">12.5.5. </w:t>
      </w:r>
      <w:r w:rsidR="003A3962" w:rsidRPr="001C3B71">
        <w:rPr>
          <w:color w:val="000000" w:themeColor="text1"/>
          <w:sz w:val="24"/>
          <w:szCs w:val="24"/>
          <w:lang w:val="lt-LT"/>
        </w:rPr>
        <w:t>teikia pasiūlymus, susijusius su rajono strategine plėtra.</w:t>
      </w:r>
    </w:p>
    <w:p w14:paraId="08B4969D" w14:textId="49A738F9" w:rsidR="00F07B4F" w:rsidRPr="001C3B71" w:rsidRDefault="001509FF" w:rsidP="005638CF">
      <w:pPr>
        <w:pStyle w:val="Standard"/>
        <w:tabs>
          <w:tab w:val="left" w:pos="567"/>
        </w:tabs>
        <w:ind w:firstLine="851"/>
        <w:jc w:val="both"/>
        <w:rPr>
          <w:color w:val="000000" w:themeColor="text1"/>
        </w:rPr>
      </w:pPr>
      <w:r w:rsidRPr="001C3B71">
        <w:rPr>
          <w:b/>
          <w:color w:val="000000" w:themeColor="text1"/>
          <w:sz w:val="24"/>
          <w:szCs w:val="24"/>
          <w:lang w:val="lt-LT"/>
        </w:rPr>
        <w:t xml:space="preserve">12.6. </w:t>
      </w:r>
      <w:r w:rsidR="003A3962" w:rsidRPr="001C3B71">
        <w:rPr>
          <w:b/>
          <w:color w:val="000000" w:themeColor="text1"/>
          <w:sz w:val="24"/>
          <w:szCs w:val="24"/>
          <w:lang w:val="lt-LT"/>
        </w:rPr>
        <w:t>Savivaldybės administracijos padalinys, atsakingas už strateginį planavimą:</w:t>
      </w:r>
    </w:p>
    <w:p w14:paraId="08B4969E" w14:textId="2F41806D" w:rsidR="00F07B4F" w:rsidRPr="001C3B71" w:rsidRDefault="001509FF" w:rsidP="005638CF">
      <w:pPr>
        <w:pStyle w:val="Standard"/>
        <w:tabs>
          <w:tab w:val="left" w:pos="567"/>
        </w:tabs>
        <w:ind w:firstLine="851"/>
        <w:jc w:val="both"/>
        <w:rPr>
          <w:color w:val="000000" w:themeColor="text1"/>
        </w:rPr>
      </w:pPr>
      <w:r w:rsidRPr="001C3B71">
        <w:rPr>
          <w:color w:val="000000" w:themeColor="text1"/>
          <w:sz w:val="24"/>
          <w:szCs w:val="24"/>
          <w:lang w:val="lt-LT"/>
        </w:rPr>
        <w:t xml:space="preserve">12.6.1. </w:t>
      </w:r>
      <w:r w:rsidR="003A3962" w:rsidRPr="001C3B71">
        <w:rPr>
          <w:color w:val="000000" w:themeColor="text1"/>
          <w:sz w:val="24"/>
          <w:szCs w:val="24"/>
          <w:lang w:val="lt-LT"/>
        </w:rPr>
        <w:t>atlieka padalinio nuostatuose numatytas funkcijas, susijusias su SPP ir SVP  rengimu, įgyvendinimo priežiūra ir koregavimu;</w:t>
      </w:r>
    </w:p>
    <w:p w14:paraId="08B4969F" w14:textId="7EE89283" w:rsidR="00F07B4F" w:rsidRPr="001C3B71" w:rsidRDefault="001509FF" w:rsidP="005638CF">
      <w:pPr>
        <w:pStyle w:val="Standard"/>
        <w:tabs>
          <w:tab w:val="left" w:pos="567"/>
        </w:tabs>
        <w:ind w:firstLine="851"/>
        <w:jc w:val="both"/>
        <w:rPr>
          <w:color w:val="000000" w:themeColor="text1"/>
        </w:rPr>
      </w:pPr>
      <w:r w:rsidRPr="001C3B71">
        <w:rPr>
          <w:color w:val="000000" w:themeColor="text1"/>
          <w:sz w:val="24"/>
          <w:szCs w:val="24"/>
          <w:lang w:val="lt-LT"/>
        </w:rPr>
        <w:t xml:space="preserve">12.6.2. </w:t>
      </w:r>
      <w:r w:rsidR="003A3962" w:rsidRPr="001C3B71">
        <w:rPr>
          <w:color w:val="000000" w:themeColor="text1"/>
          <w:sz w:val="24"/>
          <w:szCs w:val="24"/>
          <w:lang w:val="lt-LT"/>
        </w:rPr>
        <w:t>techniškai aptarnauja SPK ir SPRĮPDG: rengia pasiūlymus, posėdžiams skirtus dokumentus, sudaro darbotvarkės projektą, surašo posėdžių protokolus;</w:t>
      </w:r>
    </w:p>
    <w:p w14:paraId="08B496A0" w14:textId="3B499F48" w:rsidR="00F07B4F" w:rsidRPr="001C3B71" w:rsidRDefault="001509FF" w:rsidP="005638CF">
      <w:pPr>
        <w:pStyle w:val="Standard"/>
        <w:tabs>
          <w:tab w:val="left" w:pos="567"/>
        </w:tabs>
        <w:ind w:firstLine="851"/>
        <w:jc w:val="both"/>
        <w:rPr>
          <w:color w:val="000000" w:themeColor="text1"/>
        </w:rPr>
      </w:pPr>
      <w:r w:rsidRPr="001C3B71">
        <w:rPr>
          <w:color w:val="000000" w:themeColor="text1"/>
          <w:sz w:val="24"/>
          <w:szCs w:val="24"/>
          <w:lang w:val="lt-LT"/>
        </w:rPr>
        <w:t xml:space="preserve">12.6.3. </w:t>
      </w:r>
      <w:r w:rsidR="003A3962" w:rsidRPr="001C3B71">
        <w:rPr>
          <w:color w:val="000000" w:themeColor="text1"/>
          <w:sz w:val="24"/>
          <w:szCs w:val="24"/>
          <w:lang w:val="lt-LT"/>
        </w:rPr>
        <w:t>kaupia ir saugo SPK ir SPRĮPDG posėdžių dokumentus;</w:t>
      </w:r>
    </w:p>
    <w:p w14:paraId="08B496A1" w14:textId="12705205" w:rsidR="00F07B4F" w:rsidRPr="001C3B71" w:rsidRDefault="001509FF" w:rsidP="005638CF">
      <w:pPr>
        <w:pStyle w:val="Standard"/>
        <w:tabs>
          <w:tab w:val="left" w:pos="567"/>
        </w:tabs>
        <w:ind w:firstLine="851"/>
        <w:jc w:val="both"/>
        <w:rPr>
          <w:color w:val="000000" w:themeColor="text1"/>
        </w:rPr>
      </w:pPr>
      <w:r w:rsidRPr="001C3B71">
        <w:rPr>
          <w:color w:val="000000" w:themeColor="text1"/>
          <w:sz w:val="24"/>
          <w:szCs w:val="24"/>
          <w:lang w:val="lt-LT"/>
        </w:rPr>
        <w:t xml:space="preserve">12.6.4. </w:t>
      </w:r>
      <w:r w:rsidR="003A3962" w:rsidRPr="001C3B71">
        <w:rPr>
          <w:color w:val="000000" w:themeColor="text1"/>
          <w:sz w:val="24"/>
          <w:szCs w:val="24"/>
          <w:lang w:val="lt-LT"/>
        </w:rPr>
        <w:t>renka, apibendrina ir sistemina Savivaldybės administracijos padalinių, Savivaldybės administracijos teritorinių padalinių, biudžetinių, viešųjų  įstaigų, savivaldybės įmonių, visuomeninių įstaigų ar visuomenės atstovų pateiktus pasiūlymus dėl SPP bei SVP įgyvendinimo, įgyvendinimo priežiūros ir koregavimo bei teikia juos svarstyti SPRĮPDG bei SPK;</w:t>
      </w:r>
    </w:p>
    <w:p w14:paraId="08B496A2" w14:textId="7A073A84" w:rsidR="00F07B4F" w:rsidRPr="001C3B71" w:rsidRDefault="001509FF" w:rsidP="005638CF">
      <w:pPr>
        <w:pStyle w:val="Standard"/>
        <w:tabs>
          <w:tab w:val="left" w:pos="567"/>
        </w:tabs>
        <w:ind w:firstLine="851"/>
        <w:jc w:val="both"/>
        <w:rPr>
          <w:color w:val="000000" w:themeColor="text1"/>
        </w:rPr>
      </w:pPr>
      <w:r w:rsidRPr="001C3B71">
        <w:rPr>
          <w:color w:val="000000" w:themeColor="text1"/>
          <w:sz w:val="24"/>
          <w:szCs w:val="24"/>
          <w:lang w:val="lt-LT"/>
        </w:rPr>
        <w:t xml:space="preserve">12.6.5 </w:t>
      </w:r>
      <w:r w:rsidR="003A3962" w:rsidRPr="001C3B71">
        <w:rPr>
          <w:color w:val="000000" w:themeColor="text1"/>
          <w:sz w:val="24"/>
          <w:szCs w:val="24"/>
          <w:lang w:val="lt-LT"/>
        </w:rPr>
        <w:t>organizuoja  ir koordinuoja SPP bei SVP įgyvendinimo ataskaitų rengimą;</w:t>
      </w:r>
    </w:p>
    <w:p w14:paraId="08B496A3" w14:textId="025CDCB5" w:rsidR="00F07B4F" w:rsidRPr="001C3B71" w:rsidRDefault="001509FF" w:rsidP="005638CF">
      <w:pPr>
        <w:pStyle w:val="Standard"/>
        <w:tabs>
          <w:tab w:val="left" w:pos="567"/>
        </w:tabs>
        <w:ind w:firstLine="851"/>
        <w:jc w:val="both"/>
        <w:rPr>
          <w:color w:val="000000" w:themeColor="text1"/>
        </w:rPr>
      </w:pPr>
      <w:r w:rsidRPr="001C3B71">
        <w:rPr>
          <w:color w:val="000000" w:themeColor="text1"/>
          <w:sz w:val="24"/>
          <w:szCs w:val="24"/>
          <w:lang w:val="lt-LT"/>
        </w:rPr>
        <w:t xml:space="preserve">12.6.6. </w:t>
      </w:r>
      <w:r w:rsidR="003A3962" w:rsidRPr="001C3B71">
        <w:rPr>
          <w:color w:val="000000" w:themeColor="text1"/>
          <w:sz w:val="24"/>
          <w:szCs w:val="24"/>
          <w:lang w:val="lt-LT"/>
        </w:rPr>
        <w:t>teikia pasiūlymus dėl mokymų, susijusių su Savivaldybės strateginio planavimo proceso tobulinimu, poreikio.</w:t>
      </w:r>
    </w:p>
    <w:p w14:paraId="08B496A4" w14:textId="3F8BBDE2" w:rsidR="00F07B4F" w:rsidRPr="001C3B71" w:rsidRDefault="001509FF" w:rsidP="005638CF">
      <w:pPr>
        <w:pStyle w:val="Standard"/>
        <w:tabs>
          <w:tab w:val="left" w:pos="567"/>
        </w:tabs>
        <w:ind w:firstLine="851"/>
        <w:jc w:val="both"/>
        <w:rPr>
          <w:color w:val="000000" w:themeColor="text1"/>
        </w:rPr>
      </w:pPr>
      <w:r w:rsidRPr="001C3B71">
        <w:rPr>
          <w:b/>
          <w:color w:val="000000" w:themeColor="text1"/>
          <w:sz w:val="24"/>
          <w:szCs w:val="24"/>
          <w:lang w:val="lt-LT"/>
        </w:rPr>
        <w:t xml:space="preserve">12.7. </w:t>
      </w:r>
      <w:r w:rsidR="003A3962" w:rsidRPr="001C3B71">
        <w:rPr>
          <w:b/>
          <w:color w:val="000000" w:themeColor="text1"/>
          <w:sz w:val="24"/>
          <w:szCs w:val="24"/>
          <w:lang w:val="lt-LT"/>
        </w:rPr>
        <w:t>SPP koordinatoriai (pagrindiniai vykdytojai)</w:t>
      </w:r>
      <w:r w:rsidR="00E2227E" w:rsidRPr="001C3B71">
        <w:rPr>
          <w:b/>
          <w:color w:val="000000" w:themeColor="text1"/>
          <w:sz w:val="24"/>
          <w:szCs w:val="24"/>
          <w:lang w:val="lt-LT"/>
        </w:rPr>
        <w:t xml:space="preserve"> ir SVP programų koordinatoriai</w:t>
      </w:r>
      <w:r w:rsidR="003A3962" w:rsidRPr="001C3B71">
        <w:rPr>
          <w:b/>
          <w:color w:val="000000" w:themeColor="text1"/>
          <w:sz w:val="24"/>
          <w:szCs w:val="24"/>
          <w:lang w:val="lt-LT"/>
        </w:rPr>
        <w:t>:</w:t>
      </w:r>
    </w:p>
    <w:p w14:paraId="08B496A5" w14:textId="6F004E6F" w:rsidR="00F07B4F" w:rsidRPr="001C3B71" w:rsidRDefault="001509FF" w:rsidP="005638CF">
      <w:pPr>
        <w:pStyle w:val="Standard"/>
        <w:tabs>
          <w:tab w:val="left" w:pos="567"/>
        </w:tabs>
        <w:ind w:firstLine="851"/>
        <w:jc w:val="both"/>
        <w:rPr>
          <w:color w:val="000000" w:themeColor="text1"/>
        </w:rPr>
      </w:pPr>
      <w:r w:rsidRPr="001C3B71">
        <w:rPr>
          <w:color w:val="000000" w:themeColor="text1"/>
          <w:sz w:val="24"/>
          <w:szCs w:val="24"/>
          <w:lang w:val="lt-LT"/>
        </w:rPr>
        <w:t xml:space="preserve">12.7.1. </w:t>
      </w:r>
      <w:r w:rsidR="003A3962" w:rsidRPr="001C3B71">
        <w:rPr>
          <w:color w:val="000000" w:themeColor="text1"/>
          <w:sz w:val="24"/>
          <w:szCs w:val="24"/>
          <w:lang w:val="lt-LT"/>
        </w:rPr>
        <w:t xml:space="preserve">vykdo SPP </w:t>
      </w:r>
      <w:r w:rsidR="00E2227E" w:rsidRPr="001C3B71">
        <w:rPr>
          <w:color w:val="000000" w:themeColor="text1"/>
          <w:sz w:val="24"/>
          <w:szCs w:val="24"/>
          <w:lang w:val="lt-LT"/>
        </w:rPr>
        <w:t xml:space="preserve">ir SVP </w:t>
      </w:r>
      <w:r w:rsidR="003A3962" w:rsidRPr="001C3B71">
        <w:rPr>
          <w:color w:val="000000" w:themeColor="text1"/>
          <w:sz w:val="24"/>
          <w:szCs w:val="24"/>
          <w:lang w:val="lt-LT"/>
        </w:rPr>
        <w:t>įgyvendinimo stebėseną;</w:t>
      </w:r>
    </w:p>
    <w:p w14:paraId="08B496A6" w14:textId="79CDE62A" w:rsidR="00F07B4F" w:rsidRPr="001C3B71" w:rsidRDefault="001509FF" w:rsidP="005638CF">
      <w:pPr>
        <w:pStyle w:val="Standard"/>
        <w:tabs>
          <w:tab w:val="left" w:pos="567"/>
        </w:tabs>
        <w:ind w:firstLine="851"/>
        <w:jc w:val="both"/>
        <w:rPr>
          <w:color w:val="000000" w:themeColor="text1"/>
        </w:rPr>
      </w:pPr>
      <w:r w:rsidRPr="001C3B71">
        <w:rPr>
          <w:color w:val="000000" w:themeColor="text1"/>
          <w:sz w:val="24"/>
          <w:szCs w:val="24"/>
          <w:lang w:val="lt-LT"/>
        </w:rPr>
        <w:t xml:space="preserve">12.7.2. </w:t>
      </w:r>
      <w:r w:rsidR="003A3962" w:rsidRPr="001C3B71">
        <w:rPr>
          <w:color w:val="000000" w:themeColor="text1"/>
          <w:sz w:val="24"/>
          <w:szCs w:val="24"/>
          <w:lang w:val="lt-LT"/>
        </w:rPr>
        <w:t xml:space="preserve">renka rodiklius apie SPP </w:t>
      </w:r>
      <w:r w:rsidR="00E2227E" w:rsidRPr="001C3B71">
        <w:rPr>
          <w:color w:val="000000" w:themeColor="text1"/>
          <w:sz w:val="24"/>
          <w:szCs w:val="24"/>
          <w:lang w:val="lt-LT"/>
        </w:rPr>
        <w:t xml:space="preserve">ir SVP </w:t>
      </w:r>
      <w:r w:rsidR="003A3962" w:rsidRPr="001C3B71">
        <w:rPr>
          <w:color w:val="000000" w:themeColor="text1"/>
          <w:sz w:val="24"/>
          <w:szCs w:val="24"/>
          <w:lang w:val="lt-LT"/>
        </w:rPr>
        <w:t>tikslų, uždavinių ir priemonių įgyvendinimą;</w:t>
      </w:r>
    </w:p>
    <w:p w14:paraId="08B496A7" w14:textId="6B03E48C" w:rsidR="00F07B4F" w:rsidRPr="001C3B71" w:rsidRDefault="001509FF" w:rsidP="005638CF">
      <w:pPr>
        <w:pStyle w:val="Standard"/>
        <w:tabs>
          <w:tab w:val="left" w:pos="567"/>
        </w:tabs>
        <w:ind w:firstLine="851"/>
        <w:jc w:val="both"/>
        <w:rPr>
          <w:color w:val="000000" w:themeColor="text1"/>
        </w:rPr>
      </w:pPr>
      <w:r w:rsidRPr="001C3B71">
        <w:rPr>
          <w:color w:val="000000" w:themeColor="text1"/>
          <w:sz w:val="24"/>
          <w:szCs w:val="24"/>
          <w:lang w:val="lt-LT"/>
        </w:rPr>
        <w:t xml:space="preserve">12.7.3. </w:t>
      </w:r>
      <w:r w:rsidR="003A3962" w:rsidRPr="001C3B71">
        <w:rPr>
          <w:color w:val="000000" w:themeColor="text1"/>
          <w:sz w:val="24"/>
          <w:szCs w:val="24"/>
          <w:lang w:val="lt-LT"/>
        </w:rPr>
        <w:t xml:space="preserve">teikia </w:t>
      </w:r>
      <w:r w:rsidR="00DC72B1" w:rsidRPr="001C3B71">
        <w:rPr>
          <w:color w:val="000000" w:themeColor="text1"/>
          <w:sz w:val="24"/>
          <w:szCs w:val="24"/>
          <w:lang w:val="lt-LT"/>
        </w:rPr>
        <w:t>Savivaldybės administracijos</w:t>
      </w:r>
      <w:r w:rsidR="003A3962" w:rsidRPr="001C3B71">
        <w:rPr>
          <w:color w:val="000000" w:themeColor="text1"/>
          <w:sz w:val="24"/>
          <w:szCs w:val="24"/>
          <w:lang w:val="lt-LT"/>
        </w:rPr>
        <w:t xml:space="preserve"> padaliniui, atsakingam už strateginį planavimą, informaciją apie priskirtų jiems vykdyti SPP </w:t>
      </w:r>
      <w:r w:rsidR="00E2227E" w:rsidRPr="001C3B71">
        <w:rPr>
          <w:color w:val="000000" w:themeColor="text1"/>
          <w:sz w:val="24"/>
          <w:szCs w:val="24"/>
          <w:lang w:val="lt-LT"/>
        </w:rPr>
        <w:t xml:space="preserve">ir SVP </w:t>
      </w:r>
      <w:r w:rsidR="003A3962" w:rsidRPr="001C3B71">
        <w:rPr>
          <w:color w:val="000000" w:themeColor="text1"/>
          <w:sz w:val="24"/>
          <w:szCs w:val="24"/>
          <w:lang w:val="lt-LT"/>
        </w:rPr>
        <w:t>priemonių įgyvendinimą ir mero potvarkiu priskirtų koordinuoti SVP programų priemonių įgyvendinimą;</w:t>
      </w:r>
    </w:p>
    <w:p w14:paraId="08B496A8" w14:textId="0F63C27A" w:rsidR="00F07B4F" w:rsidRPr="001C3B71" w:rsidRDefault="001509FF" w:rsidP="005638CF">
      <w:pPr>
        <w:pStyle w:val="Standard"/>
        <w:tabs>
          <w:tab w:val="left" w:pos="567"/>
        </w:tabs>
        <w:ind w:firstLine="851"/>
        <w:jc w:val="both"/>
        <w:rPr>
          <w:color w:val="000000" w:themeColor="text1"/>
        </w:rPr>
      </w:pPr>
      <w:r w:rsidRPr="001C3B71">
        <w:rPr>
          <w:color w:val="000000" w:themeColor="text1"/>
          <w:sz w:val="24"/>
          <w:szCs w:val="24"/>
          <w:lang w:val="lt-LT"/>
        </w:rPr>
        <w:t xml:space="preserve">12.7.4. </w:t>
      </w:r>
      <w:r w:rsidR="003A3962" w:rsidRPr="001C3B71">
        <w:rPr>
          <w:color w:val="000000" w:themeColor="text1"/>
          <w:sz w:val="24"/>
          <w:szCs w:val="24"/>
          <w:lang w:val="lt-LT"/>
        </w:rPr>
        <w:t xml:space="preserve">teikia pasiūlymus dėl SPP </w:t>
      </w:r>
      <w:r w:rsidR="00E2227E" w:rsidRPr="001C3B71">
        <w:rPr>
          <w:color w:val="000000" w:themeColor="text1"/>
          <w:sz w:val="24"/>
          <w:szCs w:val="24"/>
          <w:lang w:val="lt-LT"/>
        </w:rPr>
        <w:t>ir SVP</w:t>
      </w:r>
      <w:r w:rsidR="007843F0" w:rsidRPr="001C3B71">
        <w:rPr>
          <w:color w:val="000000" w:themeColor="text1"/>
          <w:sz w:val="24"/>
          <w:szCs w:val="24"/>
          <w:lang w:val="lt-LT"/>
        </w:rPr>
        <w:t xml:space="preserve"> </w:t>
      </w:r>
      <w:r w:rsidR="003A3962" w:rsidRPr="001C3B71">
        <w:rPr>
          <w:color w:val="000000" w:themeColor="text1"/>
          <w:sz w:val="24"/>
          <w:szCs w:val="24"/>
          <w:lang w:val="lt-LT"/>
        </w:rPr>
        <w:t>priemonių koregavimo ir (ar) papildymo bei kitus pasiūlymus, susijusius su rajono strategine plėtra.</w:t>
      </w:r>
    </w:p>
    <w:p w14:paraId="08B496A9" w14:textId="0128804A" w:rsidR="00F07B4F" w:rsidRPr="001C3B71" w:rsidRDefault="001509FF" w:rsidP="005638CF">
      <w:pPr>
        <w:pStyle w:val="Standard"/>
        <w:tabs>
          <w:tab w:val="left" w:pos="567"/>
        </w:tabs>
        <w:ind w:firstLine="851"/>
        <w:jc w:val="both"/>
        <w:rPr>
          <w:color w:val="000000" w:themeColor="text1"/>
        </w:rPr>
      </w:pPr>
      <w:r w:rsidRPr="001C3B71">
        <w:rPr>
          <w:b/>
          <w:color w:val="000000" w:themeColor="text1"/>
          <w:sz w:val="24"/>
          <w:szCs w:val="24"/>
          <w:lang w:val="lt-LT"/>
        </w:rPr>
        <w:t xml:space="preserve">12.8. </w:t>
      </w:r>
      <w:r w:rsidR="003A3962" w:rsidRPr="001C3B71">
        <w:rPr>
          <w:b/>
          <w:color w:val="000000" w:themeColor="text1"/>
          <w:sz w:val="24"/>
          <w:szCs w:val="24"/>
          <w:lang w:val="lt-LT"/>
        </w:rPr>
        <w:t>SPP priemonių vykdytojai:</w:t>
      </w:r>
    </w:p>
    <w:p w14:paraId="08B496AA" w14:textId="09CE52AE" w:rsidR="00F07B4F" w:rsidRPr="001C3B71" w:rsidRDefault="001509FF" w:rsidP="005638CF">
      <w:pPr>
        <w:pStyle w:val="Standard"/>
        <w:tabs>
          <w:tab w:val="left" w:pos="567"/>
        </w:tabs>
        <w:ind w:firstLine="851"/>
        <w:jc w:val="both"/>
        <w:rPr>
          <w:color w:val="000000" w:themeColor="text1"/>
        </w:rPr>
      </w:pPr>
      <w:r w:rsidRPr="001C3B71">
        <w:rPr>
          <w:color w:val="000000" w:themeColor="text1"/>
          <w:sz w:val="24"/>
          <w:szCs w:val="24"/>
          <w:lang w:val="lt-LT"/>
        </w:rPr>
        <w:t xml:space="preserve">12.8.1. </w:t>
      </w:r>
      <w:r w:rsidR="003A3962" w:rsidRPr="001C3B71">
        <w:rPr>
          <w:color w:val="000000" w:themeColor="text1"/>
          <w:sz w:val="24"/>
          <w:szCs w:val="24"/>
          <w:lang w:val="lt-LT"/>
        </w:rPr>
        <w:t>teikia SPP koordinatoriui (pagrindiniam vykdytojui) informaciją apie jiems priskirtų vykdyti SPP priemonių įgyvendinimą;</w:t>
      </w:r>
    </w:p>
    <w:p w14:paraId="08B496AB" w14:textId="4B468EBD" w:rsidR="00F07B4F" w:rsidRPr="001C3B71" w:rsidRDefault="001509FF" w:rsidP="005638CF">
      <w:pPr>
        <w:pStyle w:val="Standard"/>
        <w:tabs>
          <w:tab w:val="left" w:pos="567"/>
        </w:tabs>
        <w:ind w:firstLine="851"/>
        <w:jc w:val="both"/>
        <w:rPr>
          <w:color w:val="000000" w:themeColor="text1"/>
        </w:rPr>
      </w:pPr>
      <w:r w:rsidRPr="001C3B71">
        <w:rPr>
          <w:color w:val="000000" w:themeColor="text1"/>
          <w:sz w:val="24"/>
          <w:szCs w:val="24"/>
          <w:lang w:val="lt-LT"/>
        </w:rPr>
        <w:t xml:space="preserve">12.8.2. </w:t>
      </w:r>
      <w:r w:rsidR="003A3962" w:rsidRPr="001C3B71">
        <w:rPr>
          <w:color w:val="000000" w:themeColor="text1"/>
          <w:sz w:val="24"/>
          <w:szCs w:val="24"/>
          <w:lang w:val="lt-LT"/>
        </w:rPr>
        <w:t>teikia pasiūlymus dėl SPP koregavimo ir (ar) papildymo.</w:t>
      </w:r>
    </w:p>
    <w:p w14:paraId="08B496AC" w14:textId="6CDED079" w:rsidR="00F07B4F" w:rsidRPr="001C3B71" w:rsidRDefault="001509FF" w:rsidP="005638CF">
      <w:pPr>
        <w:pStyle w:val="Standard"/>
        <w:tabs>
          <w:tab w:val="left" w:pos="567"/>
          <w:tab w:val="left" w:pos="1392"/>
        </w:tabs>
        <w:ind w:firstLine="851"/>
        <w:jc w:val="both"/>
        <w:rPr>
          <w:color w:val="000000" w:themeColor="text1"/>
          <w:lang w:val="lt-LT"/>
        </w:rPr>
      </w:pPr>
      <w:r w:rsidRPr="001C3B71">
        <w:rPr>
          <w:color w:val="000000" w:themeColor="text1"/>
          <w:sz w:val="24"/>
          <w:szCs w:val="24"/>
          <w:lang w:val="lt-LT"/>
        </w:rPr>
        <w:t>12.9.</w:t>
      </w:r>
      <w:r w:rsidRPr="001C3B71">
        <w:rPr>
          <w:b/>
          <w:color w:val="000000" w:themeColor="text1"/>
          <w:sz w:val="24"/>
          <w:szCs w:val="24"/>
          <w:lang w:val="lt-LT"/>
        </w:rPr>
        <w:t xml:space="preserve"> </w:t>
      </w:r>
      <w:r w:rsidR="003A3962" w:rsidRPr="001C3B71">
        <w:rPr>
          <w:b/>
          <w:color w:val="000000" w:themeColor="text1"/>
          <w:sz w:val="24"/>
          <w:szCs w:val="24"/>
          <w:lang w:val="lt-LT"/>
        </w:rPr>
        <w:t>Socialiniai ir ekonominiai partneriai</w:t>
      </w:r>
      <w:r w:rsidR="003A3962" w:rsidRPr="001C3B71">
        <w:rPr>
          <w:color w:val="000000" w:themeColor="text1"/>
          <w:sz w:val="24"/>
          <w:szCs w:val="24"/>
          <w:lang w:val="lt-LT"/>
        </w:rPr>
        <w:t xml:space="preserve"> bei asmenys, kurie įgyvendina SPP, prireikus kviečiami dalyvauti SPK ir SPRĮPDG (gali turėti patariamąjį balsą). Pagal kompetenciją teikia informaciją ir pasiūlymus SPK dėl SPP </w:t>
      </w:r>
      <w:r w:rsidR="00E2227E" w:rsidRPr="001C3B71">
        <w:rPr>
          <w:color w:val="000000" w:themeColor="text1"/>
          <w:sz w:val="24"/>
          <w:szCs w:val="24"/>
          <w:lang w:val="lt-LT"/>
        </w:rPr>
        <w:t xml:space="preserve">ir SVP </w:t>
      </w:r>
      <w:r w:rsidR="003A3962" w:rsidRPr="001C3B71">
        <w:rPr>
          <w:color w:val="000000" w:themeColor="text1"/>
          <w:sz w:val="24"/>
          <w:szCs w:val="24"/>
          <w:lang w:val="lt-LT"/>
        </w:rPr>
        <w:t>rengimo, įgyvendinimo, koregavimo ir  ataskaitų.</w:t>
      </w:r>
    </w:p>
    <w:p w14:paraId="08B496AD" w14:textId="3AF09204" w:rsidR="00F07B4F" w:rsidRPr="00B0442A" w:rsidRDefault="001509FF" w:rsidP="005638CF">
      <w:pPr>
        <w:pStyle w:val="Standard"/>
        <w:tabs>
          <w:tab w:val="left" w:pos="567"/>
          <w:tab w:val="left" w:pos="1392"/>
        </w:tabs>
        <w:ind w:firstLine="851"/>
        <w:jc w:val="both"/>
        <w:rPr>
          <w:color w:val="000000"/>
          <w:lang w:val="lt-LT"/>
        </w:rPr>
      </w:pPr>
      <w:r w:rsidRPr="001C3B71">
        <w:rPr>
          <w:color w:val="000000" w:themeColor="text1"/>
          <w:sz w:val="24"/>
          <w:szCs w:val="24"/>
          <w:lang w:val="lt-LT"/>
        </w:rPr>
        <w:t>12.10</w:t>
      </w:r>
      <w:r w:rsidRPr="001C3B71">
        <w:rPr>
          <w:b/>
          <w:color w:val="000000" w:themeColor="text1"/>
          <w:sz w:val="24"/>
          <w:szCs w:val="24"/>
          <w:lang w:val="lt-LT"/>
        </w:rPr>
        <w:t xml:space="preserve">. </w:t>
      </w:r>
      <w:r w:rsidR="003A3962" w:rsidRPr="001C3B71">
        <w:rPr>
          <w:b/>
          <w:color w:val="000000" w:themeColor="text1"/>
          <w:sz w:val="24"/>
          <w:szCs w:val="24"/>
          <w:lang w:val="lt-LT"/>
        </w:rPr>
        <w:t>Visuomenės nariai</w:t>
      </w:r>
      <w:r w:rsidR="003A3962" w:rsidRPr="001C3B71">
        <w:rPr>
          <w:color w:val="000000" w:themeColor="text1"/>
          <w:sz w:val="24"/>
          <w:szCs w:val="24"/>
          <w:lang w:val="lt-LT"/>
        </w:rPr>
        <w:t xml:space="preserve"> raštu teikia pasiūlymus dėl SPP įgyvendinimo ir koregavimo Savivaldybės administracijos </w:t>
      </w:r>
      <w:r w:rsidR="003A3962">
        <w:rPr>
          <w:color w:val="000000"/>
          <w:sz w:val="24"/>
          <w:szCs w:val="24"/>
          <w:lang w:val="lt-LT"/>
        </w:rPr>
        <w:t>padaliniui, atsakingam už strateginį planavimą.</w:t>
      </w:r>
    </w:p>
    <w:p w14:paraId="08B496AF" w14:textId="77777777" w:rsidR="00704442" w:rsidRDefault="00704442">
      <w:pPr>
        <w:pStyle w:val="Standard"/>
        <w:jc w:val="both"/>
        <w:rPr>
          <w:b/>
          <w:bCs/>
          <w:color w:val="000000"/>
          <w:sz w:val="24"/>
          <w:szCs w:val="24"/>
          <w:lang w:val="lt-LT"/>
        </w:rPr>
      </w:pPr>
    </w:p>
    <w:p w14:paraId="08B496B0" w14:textId="77777777" w:rsidR="00F07B4F" w:rsidRDefault="003A3962">
      <w:pPr>
        <w:pStyle w:val="Standard"/>
        <w:jc w:val="center"/>
        <w:rPr>
          <w:color w:val="000000"/>
        </w:rPr>
      </w:pPr>
      <w:r>
        <w:rPr>
          <w:b/>
          <w:bCs/>
          <w:color w:val="000000"/>
          <w:sz w:val="24"/>
          <w:szCs w:val="24"/>
          <w:lang w:val="lt-LT"/>
        </w:rPr>
        <w:t>III SKYRIUS</w:t>
      </w:r>
    </w:p>
    <w:p w14:paraId="08B496B1" w14:textId="77777777" w:rsidR="00F07B4F" w:rsidRDefault="003A3962">
      <w:pPr>
        <w:pStyle w:val="Standard"/>
        <w:jc w:val="center"/>
        <w:rPr>
          <w:color w:val="000000"/>
        </w:rPr>
      </w:pPr>
      <w:r>
        <w:rPr>
          <w:b/>
          <w:bCs/>
          <w:color w:val="000000"/>
          <w:sz w:val="24"/>
          <w:szCs w:val="24"/>
          <w:lang w:val="lt-LT"/>
        </w:rPr>
        <w:t>STRATEGINIO PLĖTROS PLANO RENGIMAS, TVIRTINIMAS, ĮGYVENDINIMAS, KEITIMAS, STEBĖSENA IR ATSISKAITYMAS UŽ PASIEKTUS REZULTATUS</w:t>
      </w:r>
    </w:p>
    <w:p w14:paraId="08B496B2" w14:textId="77777777" w:rsidR="00F07B4F" w:rsidRDefault="00F07B4F">
      <w:pPr>
        <w:pStyle w:val="Standard"/>
        <w:jc w:val="center"/>
        <w:rPr>
          <w:b/>
          <w:bCs/>
          <w:color w:val="000000"/>
          <w:sz w:val="24"/>
          <w:szCs w:val="24"/>
          <w:lang w:val="lt-LT"/>
        </w:rPr>
      </w:pPr>
    </w:p>
    <w:p w14:paraId="08B496B3" w14:textId="13253978" w:rsidR="00F07B4F" w:rsidRPr="00B0442A" w:rsidRDefault="003A3962" w:rsidP="005638CF">
      <w:pPr>
        <w:pStyle w:val="Standard"/>
        <w:ind w:firstLine="851"/>
        <w:jc w:val="both"/>
        <w:rPr>
          <w:color w:val="000000"/>
          <w:lang w:val="lt-LT"/>
        </w:rPr>
      </w:pPr>
      <w:r>
        <w:rPr>
          <w:bCs/>
          <w:color w:val="000000"/>
          <w:sz w:val="24"/>
          <w:szCs w:val="24"/>
          <w:lang w:val="lt-LT"/>
        </w:rPr>
        <w:t xml:space="preserve">13. </w:t>
      </w:r>
      <w:r>
        <w:rPr>
          <w:bCs/>
          <w:color w:val="000000"/>
          <w:sz w:val="24"/>
          <w:szCs w:val="24"/>
          <w:shd w:val="clear" w:color="auto" w:fill="FFFFFF"/>
          <w:lang w:val="lt-LT"/>
        </w:rPr>
        <w:t>SPP</w:t>
      </w:r>
      <w:r>
        <w:rPr>
          <w:color w:val="000000"/>
          <w:sz w:val="24"/>
          <w:szCs w:val="24"/>
          <w:lang w:val="lt-LT"/>
        </w:rPr>
        <w:t xml:space="preserve"> yra vietos gyventojų, kuriems gali atstovauti politinės partijos, savivaldos institucijos, bendruomenės, asociacijos ir kitos rajono teritorijoje teisėtai veikiančios organizacijos, savivaldybėje veikiančių valstybės institucijų, socialinių ir ekonominių partnerių, bendruomeninių organizacijų ir kitų suinteresuotų grupių atstovų, </w:t>
      </w:r>
      <w:r>
        <w:rPr>
          <w:bCs/>
          <w:color w:val="000000"/>
          <w:sz w:val="24"/>
          <w:szCs w:val="24"/>
          <w:lang w:val="lt-LT"/>
        </w:rPr>
        <w:t>susitarimas dėl rajono ilgalaikės vizijos,</w:t>
      </w:r>
      <w:r w:rsidR="00913752">
        <w:rPr>
          <w:bCs/>
          <w:color w:val="000000"/>
          <w:sz w:val="24"/>
          <w:szCs w:val="24"/>
          <w:lang w:val="lt-LT"/>
        </w:rPr>
        <w:t xml:space="preserve"> </w:t>
      </w:r>
      <w:r w:rsidR="00913752" w:rsidRPr="000913B7">
        <w:rPr>
          <w:bCs/>
          <w:color w:val="000000" w:themeColor="text1"/>
          <w:sz w:val="24"/>
          <w:szCs w:val="24"/>
          <w:lang w:val="lt-LT"/>
        </w:rPr>
        <w:t>strateginių tikslų</w:t>
      </w:r>
      <w:r w:rsidRPr="000913B7">
        <w:rPr>
          <w:bCs/>
          <w:color w:val="000000" w:themeColor="text1"/>
          <w:sz w:val="24"/>
          <w:szCs w:val="24"/>
          <w:lang w:val="lt-LT"/>
        </w:rPr>
        <w:t xml:space="preserve">, jų </w:t>
      </w:r>
      <w:r>
        <w:rPr>
          <w:bCs/>
          <w:color w:val="000000"/>
          <w:sz w:val="24"/>
          <w:szCs w:val="24"/>
          <w:lang w:val="lt-LT"/>
        </w:rPr>
        <w:t>įgyvendinimo krypčių ir siekiamos pažangos rodiklių. Kiti Savivaldybėje rengiami planavimo dokumentai turi būti suderinti su SPP nuostatomis. SPP rengimą, įgyvendinimą, stebėseną, vertinimą, ataskaitų  rengimą organizuoja Savivaldybės meras.</w:t>
      </w:r>
    </w:p>
    <w:p w14:paraId="08B496B4" w14:textId="77777777" w:rsidR="00F07B4F" w:rsidRDefault="003A3962" w:rsidP="005638CF">
      <w:pPr>
        <w:pStyle w:val="Standard"/>
        <w:ind w:firstLine="851"/>
        <w:jc w:val="both"/>
        <w:rPr>
          <w:color w:val="000000"/>
        </w:rPr>
      </w:pPr>
      <w:r>
        <w:rPr>
          <w:bCs/>
          <w:color w:val="000000"/>
          <w:sz w:val="24"/>
          <w:szCs w:val="24"/>
          <w:lang w:val="lt-LT"/>
        </w:rPr>
        <w:t>14. SPP turi būti pradėtas rengti likus ne mažiau nei 1 metams iki jo galiojimo pabaigos.</w:t>
      </w:r>
    </w:p>
    <w:p w14:paraId="08B496B5" w14:textId="77777777" w:rsidR="00F07B4F" w:rsidRDefault="003A3962" w:rsidP="005638CF">
      <w:pPr>
        <w:pStyle w:val="Standard"/>
        <w:tabs>
          <w:tab w:val="left" w:pos="1418"/>
          <w:tab w:val="left" w:pos="1843"/>
        </w:tabs>
        <w:ind w:firstLine="851"/>
        <w:jc w:val="both"/>
        <w:rPr>
          <w:color w:val="000000"/>
        </w:rPr>
      </w:pPr>
      <w:r>
        <w:rPr>
          <w:color w:val="000000"/>
          <w:sz w:val="24"/>
          <w:szCs w:val="24"/>
          <w:lang w:val="lt-LT"/>
        </w:rPr>
        <w:t>15. SPP struktūra:</w:t>
      </w:r>
    </w:p>
    <w:p w14:paraId="08B496B6" w14:textId="77777777" w:rsidR="00F07B4F" w:rsidRDefault="003A3962" w:rsidP="005638CF">
      <w:pPr>
        <w:pStyle w:val="Standard"/>
        <w:tabs>
          <w:tab w:val="left" w:pos="851"/>
          <w:tab w:val="left" w:pos="993"/>
          <w:tab w:val="left" w:pos="1134"/>
          <w:tab w:val="left" w:pos="1418"/>
        </w:tabs>
        <w:ind w:firstLine="851"/>
        <w:jc w:val="both"/>
        <w:rPr>
          <w:color w:val="000000"/>
        </w:rPr>
      </w:pPr>
      <w:r>
        <w:rPr>
          <w:rFonts w:eastAsia="Calibri"/>
          <w:color w:val="000000"/>
          <w:sz w:val="24"/>
          <w:szCs w:val="24"/>
          <w:lang w:val="lt-LT"/>
        </w:rPr>
        <w:lastRenderedPageBreak/>
        <w:t>15.1.bendroji informacija – nurodomas SPP planavimo laikotarpis, planavimo dokumentai, kuriais vadovautasi rengiant SPP, taip pat pateikiama kita SPP rengėjo nuožiūra svarbi informacija;</w:t>
      </w:r>
    </w:p>
    <w:p w14:paraId="08B496B7" w14:textId="77777777" w:rsidR="00F07B4F" w:rsidRDefault="003A3962" w:rsidP="005638CF">
      <w:pPr>
        <w:pStyle w:val="Standard"/>
        <w:tabs>
          <w:tab w:val="left" w:pos="851"/>
          <w:tab w:val="left" w:pos="993"/>
          <w:tab w:val="left" w:pos="1134"/>
          <w:tab w:val="left" w:pos="1418"/>
        </w:tabs>
        <w:ind w:firstLine="851"/>
        <w:jc w:val="both"/>
        <w:rPr>
          <w:color w:val="000000"/>
        </w:rPr>
      </w:pPr>
      <w:r>
        <w:rPr>
          <w:rFonts w:eastAsia="Calibri"/>
          <w:color w:val="000000"/>
          <w:sz w:val="24"/>
          <w:szCs w:val="24"/>
          <w:lang w:val="lt-LT"/>
        </w:rPr>
        <w:t>15.2. Savivaldybės esamos situacijos analizė:</w:t>
      </w:r>
    </w:p>
    <w:p w14:paraId="08B496B8" w14:textId="77777777" w:rsidR="00F07B4F" w:rsidRDefault="003A3962" w:rsidP="005638CF">
      <w:pPr>
        <w:pStyle w:val="Standard"/>
        <w:tabs>
          <w:tab w:val="left" w:pos="851"/>
          <w:tab w:val="left" w:pos="993"/>
          <w:tab w:val="left" w:pos="1134"/>
          <w:tab w:val="left" w:pos="1418"/>
        </w:tabs>
        <w:ind w:firstLine="851"/>
        <w:jc w:val="both"/>
        <w:rPr>
          <w:color w:val="000000"/>
        </w:rPr>
      </w:pPr>
      <w:r>
        <w:rPr>
          <w:rFonts w:eastAsia="Calibri"/>
          <w:color w:val="000000"/>
          <w:sz w:val="24"/>
          <w:szCs w:val="24"/>
          <w:lang w:val="lt-LT"/>
        </w:rPr>
        <w:t>15.2.1. pateikiama Savivaldybės pagrindinių vidinių ir išorinių veiksnių analizė, kurios pagrindu nustatomos pagrindinės Savivaldybės problemos ir esminės jų priežastys;</w:t>
      </w:r>
    </w:p>
    <w:p w14:paraId="08B496B9" w14:textId="77777777" w:rsidR="00F07B4F" w:rsidRDefault="003A3962" w:rsidP="005638CF">
      <w:pPr>
        <w:pStyle w:val="Standard"/>
        <w:tabs>
          <w:tab w:val="left" w:pos="851"/>
          <w:tab w:val="left" w:pos="993"/>
          <w:tab w:val="left" w:pos="1134"/>
          <w:tab w:val="left" w:pos="1418"/>
        </w:tabs>
        <w:ind w:firstLine="851"/>
        <w:jc w:val="both"/>
        <w:rPr>
          <w:color w:val="000000"/>
        </w:rPr>
      </w:pPr>
      <w:r>
        <w:rPr>
          <w:rFonts w:eastAsia="Calibri"/>
          <w:color w:val="000000"/>
          <w:sz w:val="24"/>
          <w:szCs w:val="24"/>
          <w:lang w:val="lt-LT"/>
        </w:rPr>
        <w:t>15.2</w:t>
      </w:r>
      <w:r w:rsidR="001C1752">
        <w:rPr>
          <w:rFonts w:eastAsia="Calibri"/>
          <w:color w:val="000000"/>
          <w:sz w:val="24"/>
          <w:szCs w:val="24"/>
          <w:lang w:val="lt-LT"/>
        </w:rPr>
        <w:t>.2. nurodomos Savivaldybės stipr</w:t>
      </w:r>
      <w:r>
        <w:rPr>
          <w:rFonts w:eastAsia="Calibri"/>
          <w:color w:val="000000"/>
          <w:sz w:val="24"/>
          <w:szCs w:val="24"/>
          <w:lang w:val="lt-LT"/>
        </w:rPr>
        <w:t>ybės, silpnybės, galimybės ir grėsmės ir įvertinami jų tarpusavio ryšiai;</w:t>
      </w:r>
    </w:p>
    <w:p w14:paraId="08B496BA" w14:textId="77777777" w:rsidR="00F07B4F" w:rsidRDefault="003A3962" w:rsidP="005638CF">
      <w:pPr>
        <w:pStyle w:val="Standard"/>
        <w:tabs>
          <w:tab w:val="left" w:pos="851"/>
          <w:tab w:val="left" w:pos="993"/>
          <w:tab w:val="left" w:pos="1134"/>
          <w:tab w:val="left" w:pos="1418"/>
        </w:tabs>
        <w:ind w:firstLine="851"/>
        <w:jc w:val="both"/>
        <w:rPr>
          <w:color w:val="000000"/>
        </w:rPr>
      </w:pPr>
      <w:r>
        <w:rPr>
          <w:rFonts w:eastAsia="Calibri"/>
          <w:color w:val="000000"/>
          <w:sz w:val="24"/>
          <w:szCs w:val="24"/>
          <w:lang w:val="lt-LT"/>
        </w:rPr>
        <w:t>15.2.3. aprašoma ir pagrindžiama Savivaldybės nustatyta (-</w:t>
      </w:r>
      <w:proofErr w:type="spellStart"/>
      <w:r>
        <w:rPr>
          <w:rFonts w:eastAsia="Calibri"/>
          <w:color w:val="000000"/>
          <w:sz w:val="24"/>
          <w:szCs w:val="24"/>
          <w:lang w:val="lt-LT"/>
        </w:rPr>
        <w:t>os</w:t>
      </w:r>
      <w:proofErr w:type="spellEnd"/>
      <w:r>
        <w:rPr>
          <w:rFonts w:eastAsia="Calibri"/>
          <w:color w:val="000000"/>
          <w:sz w:val="24"/>
          <w:szCs w:val="24"/>
          <w:lang w:val="lt-LT"/>
        </w:rPr>
        <w:t>) pagrindinės problema (-</w:t>
      </w:r>
      <w:proofErr w:type="spellStart"/>
      <w:r>
        <w:rPr>
          <w:rFonts w:eastAsia="Calibri"/>
          <w:color w:val="000000"/>
          <w:sz w:val="24"/>
          <w:szCs w:val="24"/>
          <w:lang w:val="lt-LT"/>
        </w:rPr>
        <w:t>os</w:t>
      </w:r>
      <w:proofErr w:type="spellEnd"/>
      <w:r>
        <w:rPr>
          <w:rFonts w:eastAsia="Calibri"/>
          <w:color w:val="000000"/>
          <w:sz w:val="24"/>
          <w:szCs w:val="24"/>
          <w:lang w:val="lt-LT"/>
        </w:rPr>
        <w:t>), kurią (-</w:t>
      </w:r>
      <w:proofErr w:type="spellStart"/>
      <w:r>
        <w:rPr>
          <w:rFonts w:eastAsia="Calibri"/>
          <w:color w:val="000000"/>
          <w:sz w:val="24"/>
          <w:szCs w:val="24"/>
          <w:lang w:val="lt-LT"/>
        </w:rPr>
        <w:t>ias</w:t>
      </w:r>
      <w:proofErr w:type="spellEnd"/>
      <w:r>
        <w:rPr>
          <w:rFonts w:eastAsia="Calibri"/>
          <w:color w:val="000000"/>
          <w:sz w:val="24"/>
          <w:szCs w:val="24"/>
          <w:lang w:val="lt-LT"/>
        </w:rPr>
        <w:t>) tikslinga spręsti bendrais savivaldybių veiksmais;</w:t>
      </w:r>
    </w:p>
    <w:p w14:paraId="08B496BB" w14:textId="77777777" w:rsidR="00F07B4F" w:rsidRDefault="003A3962" w:rsidP="005638CF">
      <w:pPr>
        <w:pStyle w:val="Standard"/>
        <w:tabs>
          <w:tab w:val="left" w:pos="851"/>
          <w:tab w:val="left" w:pos="993"/>
          <w:tab w:val="left" w:pos="1134"/>
          <w:tab w:val="left" w:pos="1418"/>
        </w:tabs>
        <w:ind w:firstLine="851"/>
        <w:jc w:val="both"/>
        <w:rPr>
          <w:color w:val="000000"/>
        </w:rPr>
      </w:pPr>
      <w:r>
        <w:rPr>
          <w:rFonts w:eastAsia="Calibri"/>
          <w:color w:val="000000"/>
          <w:sz w:val="24"/>
          <w:szCs w:val="24"/>
          <w:lang w:val="lt-LT"/>
        </w:rPr>
        <w:t>15.3. Savivaldybės plėtros vizija – nurodomas Savivaldybės socialinės, ekonominės ir aplinkos plėtros ateities pokytis, kurio bus siekiama įgyvendinant SPP;</w:t>
      </w:r>
    </w:p>
    <w:p w14:paraId="08B496BC" w14:textId="77777777" w:rsidR="00F07B4F" w:rsidRDefault="003A3962" w:rsidP="005638CF">
      <w:pPr>
        <w:pStyle w:val="Standard"/>
        <w:tabs>
          <w:tab w:val="left" w:pos="851"/>
          <w:tab w:val="left" w:pos="993"/>
          <w:tab w:val="left" w:pos="1134"/>
          <w:tab w:val="left" w:pos="1418"/>
        </w:tabs>
        <w:ind w:firstLine="851"/>
        <w:jc w:val="both"/>
        <w:rPr>
          <w:color w:val="000000"/>
        </w:rPr>
      </w:pPr>
      <w:r>
        <w:rPr>
          <w:rFonts w:eastAsia="Calibri"/>
          <w:color w:val="000000"/>
          <w:sz w:val="24"/>
          <w:szCs w:val="24"/>
          <w:lang w:val="lt-LT"/>
        </w:rPr>
        <w:t>15.4. savivaldybės plėtros tikslai ir uždaviniai – nurodomi Savivaldybės plėtros tikslai ir jų poveikio rodikliai, plėtros uždaviniai ir jų rezultato rodikliai;</w:t>
      </w:r>
    </w:p>
    <w:p w14:paraId="08B496BD" w14:textId="77777777" w:rsidR="00F07B4F" w:rsidRPr="001C1752" w:rsidRDefault="003A3962" w:rsidP="005638CF">
      <w:pPr>
        <w:pStyle w:val="Standard"/>
        <w:ind w:firstLine="851"/>
        <w:jc w:val="both"/>
        <w:rPr>
          <w:color w:val="000000"/>
          <w:lang w:val="lt-LT"/>
        </w:rPr>
      </w:pPr>
      <w:r>
        <w:rPr>
          <w:rFonts w:eastAsia="Calibri"/>
          <w:color w:val="000000"/>
          <w:sz w:val="24"/>
          <w:szCs w:val="24"/>
          <w:lang w:val="lt-LT"/>
        </w:rPr>
        <w:t>15.5</w:t>
      </w:r>
      <w:r w:rsidRPr="001C1752">
        <w:rPr>
          <w:rFonts w:eastAsia="Calibri"/>
          <w:color w:val="000000"/>
          <w:sz w:val="24"/>
          <w:szCs w:val="24"/>
          <w:lang w:val="lt-LT"/>
        </w:rPr>
        <w:t>. priemonių planas – nurodomos plėtros tikslus ir uždavinius įgyvendinančios priemonės, atsakingi vykdytojai, įgyvendinimo laikotarpis ir stebėsenos rodikliai;</w:t>
      </w:r>
    </w:p>
    <w:p w14:paraId="08B496BE" w14:textId="77777777" w:rsidR="00F07B4F" w:rsidRPr="001C1752" w:rsidRDefault="003A3962" w:rsidP="005638CF">
      <w:pPr>
        <w:pStyle w:val="Standard"/>
        <w:ind w:firstLine="851"/>
        <w:jc w:val="both"/>
        <w:rPr>
          <w:color w:val="000000"/>
          <w:lang w:val="lt-LT"/>
        </w:rPr>
      </w:pPr>
      <w:r w:rsidRPr="001C1752">
        <w:rPr>
          <w:rFonts w:eastAsia="Calibri"/>
          <w:color w:val="000000"/>
          <w:sz w:val="24"/>
          <w:szCs w:val="24"/>
          <w:lang w:val="lt-LT"/>
        </w:rPr>
        <w:t xml:space="preserve">15.6. </w:t>
      </w:r>
      <w:r w:rsidRPr="001C1752">
        <w:rPr>
          <w:color w:val="000000"/>
          <w:sz w:val="24"/>
          <w:szCs w:val="24"/>
          <w:lang w:val="lt-LT"/>
        </w:rPr>
        <w:t xml:space="preserve">finansavimo planas – nurodomas </w:t>
      </w:r>
      <w:r w:rsidRPr="001C1752">
        <w:rPr>
          <w:rFonts w:eastAsia="Calibri"/>
          <w:color w:val="000000"/>
          <w:sz w:val="24"/>
          <w:szCs w:val="24"/>
          <w:lang w:val="lt-LT"/>
        </w:rPr>
        <w:t xml:space="preserve">preliminarus </w:t>
      </w:r>
      <w:r w:rsidRPr="001C1752">
        <w:rPr>
          <w:color w:val="000000"/>
          <w:sz w:val="24"/>
          <w:szCs w:val="24"/>
          <w:lang w:val="lt-LT"/>
        </w:rPr>
        <w:t xml:space="preserve">plėtros uždaviniams įgyvendinti reikalingų </w:t>
      </w:r>
      <w:r w:rsidRPr="001C1752">
        <w:rPr>
          <w:rFonts w:eastAsia="Calibri"/>
          <w:color w:val="000000"/>
          <w:sz w:val="24"/>
          <w:szCs w:val="24"/>
          <w:lang w:val="lt-LT"/>
        </w:rPr>
        <w:t>lėšų poreikis ir galimi finansavimo šaltiniai</w:t>
      </w:r>
      <w:r w:rsidRPr="001C1752">
        <w:rPr>
          <w:color w:val="000000"/>
          <w:sz w:val="24"/>
          <w:szCs w:val="24"/>
          <w:lang w:val="lt-LT"/>
        </w:rPr>
        <w:t>;</w:t>
      </w:r>
    </w:p>
    <w:p w14:paraId="08B496BF" w14:textId="77777777" w:rsidR="00F07B4F" w:rsidRPr="001C1752" w:rsidRDefault="003A3962" w:rsidP="005638CF">
      <w:pPr>
        <w:pStyle w:val="Standard"/>
        <w:ind w:firstLine="851"/>
        <w:jc w:val="both"/>
        <w:rPr>
          <w:color w:val="000000"/>
          <w:lang w:val="lt-LT"/>
        </w:rPr>
      </w:pPr>
      <w:r w:rsidRPr="001C1752">
        <w:rPr>
          <w:rFonts w:eastAsia="Calibri"/>
          <w:color w:val="000000"/>
          <w:sz w:val="24"/>
          <w:szCs w:val="24"/>
          <w:lang w:val="lt-LT"/>
        </w:rPr>
        <w:t xml:space="preserve">15.7. svarbiausi Savivaldybės investiciniai projektai – nurodomi savivaldybės įgyvendinami ir (arba) planuojami įgyvendinti investiciniai projektai, pateikiant informaciją apie jų sąsajas su </w:t>
      </w:r>
      <w:proofErr w:type="spellStart"/>
      <w:r w:rsidRPr="001C1752">
        <w:rPr>
          <w:rFonts w:eastAsia="Calibri"/>
          <w:color w:val="000000"/>
          <w:sz w:val="24"/>
          <w:szCs w:val="24"/>
          <w:lang w:val="lt-LT"/>
        </w:rPr>
        <w:t>PRPPl</w:t>
      </w:r>
      <w:proofErr w:type="spellEnd"/>
      <w:r w:rsidRPr="001C1752">
        <w:rPr>
          <w:rFonts w:eastAsia="Calibri"/>
          <w:color w:val="000000"/>
          <w:sz w:val="24"/>
          <w:szCs w:val="24"/>
          <w:lang w:val="lt-LT"/>
        </w:rPr>
        <w:t xml:space="preserve"> pažangos priemonėmis, projektų vykdytojus, įgyvendinimo terminus ir projektams įgyvendinti planuojamas ir (arba) skirtas pažangos lėšas, taip pat nurodant, ar šie </w:t>
      </w:r>
      <w:r w:rsidRPr="001C1752">
        <w:rPr>
          <w:color w:val="000000"/>
          <w:sz w:val="24"/>
          <w:szCs w:val="24"/>
          <w:lang w:val="lt-LT"/>
        </w:rPr>
        <w:t>projektai įgyvendinami ir (arba) planuojami įgyvendinti viešojo ir privataus sektorių partnerystės būdu;</w:t>
      </w:r>
    </w:p>
    <w:p w14:paraId="08B496C0" w14:textId="77777777" w:rsidR="00F07B4F" w:rsidRPr="001C1752" w:rsidRDefault="003A3962" w:rsidP="005638CF">
      <w:pPr>
        <w:pStyle w:val="Standard"/>
        <w:tabs>
          <w:tab w:val="left" w:pos="851"/>
          <w:tab w:val="left" w:pos="993"/>
          <w:tab w:val="left" w:pos="1134"/>
          <w:tab w:val="left" w:pos="1418"/>
        </w:tabs>
        <w:ind w:firstLine="851"/>
        <w:jc w:val="both"/>
        <w:rPr>
          <w:color w:val="000000"/>
          <w:lang w:val="lt-LT"/>
        </w:rPr>
      </w:pPr>
      <w:r w:rsidRPr="001C1752">
        <w:rPr>
          <w:rFonts w:eastAsia="Calibri"/>
          <w:color w:val="000000"/>
          <w:sz w:val="24"/>
          <w:szCs w:val="24"/>
          <w:lang w:val="lt-LT"/>
        </w:rPr>
        <w:t>15.8. SPP įgyvendinimo ir stebėsenos nuostatos bei kita reikalinga informacija.</w:t>
      </w:r>
    </w:p>
    <w:p w14:paraId="331DB5D6" w14:textId="3A1E7833" w:rsidR="00F941DD" w:rsidRPr="00F941DD" w:rsidRDefault="003A3962" w:rsidP="00F941DD">
      <w:pPr>
        <w:pStyle w:val="Standard"/>
        <w:tabs>
          <w:tab w:val="left" w:pos="851"/>
          <w:tab w:val="left" w:pos="993"/>
          <w:tab w:val="left" w:pos="1134"/>
          <w:tab w:val="left" w:pos="1418"/>
        </w:tabs>
        <w:ind w:firstLine="851"/>
        <w:jc w:val="both"/>
        <w:rPr>
          <w:color w:val="000000"/>
          <w:sz w:val="24"/>
          <w:szCs w:val="24"/>
          <w:lang w:val="lt-LT"/>
        </w:rPr>
      </w:pPr>
      <w:r w:rsidRPr="001C1752">
        <w:rPr>
          <w:rFonts w:eastAsia="Calibri"/>
          <w:color w:val="000000"/>
          <w:sz w:val="24"/>
          <w:szCs w:val="24"/>
          <w:lang w:val="lt-LT"/>
        </w:rPr>
        <w:t>1</w:t>
      </w:r>
      <w:r w:rsidR="00196DBC">
        <w:rPr>
          <w:rFonts w:eastAsia="Calibri"/>
          <w:color w:val="000000"/>
          <w:sz w:val="24"/>
          <w:szCs w:val="24"/>
          <w:lang w:val="lt-LT"/>
        </w:rPr>
        <w:t>6</w:t>
      </w:r>
      <w:r w:rsidRPr="001C1752">
        <w:rPr>
          <w:rFonts w:eastAsia="Calibri"/>
          <w:color w:val="000000"/>
          <w:sz w:val="24"/>
          <w:szCs w:val="24"/>
          <w:lang w:val="lt-LT"/>
        </w:rPr>
        <w:t>. Rengiant SPP turi būti siekiama užtikrinti kuo aktyvesnį visų s</w:t>
      </w:r>
      <w:r w:rsidRPr="001C1752">
        <w:rPr>
          <w:color w:val="000000"/>
          <w:sz w:val="24"/>
          <w:szCs w:val="24"/>
          <w:lang w:val="lt-LT"/>
        </w:rPr>
        <w:t xml:space="preserve">uinteresuotų strateginio valdymo sistemos dalyvių dalyvavimo, pagrįsto bendradarbiavimu ir partneryste su socialiniais ir ekonominiais partneriais, suinteresuotosiomis šalimis. SPP projektui parengti Savivaldybės mero potvarkiu gali būti sudaromos darbo grupės, kurias sudarytų </w:t>
      </w:r>
      <w:r w:rsidR="00F941DD" w:rsidRPr="001C3B71">
        <w:rPr>
          <w:color w:val="000000" w:themeColor="text1"/>
          <w:sz w:val="24"/>
          <w:szCs w:val="24"/>
          <w:lang w:val="lt-LT"/>
        </w:rPr>
        <w:t xml:space="preserve">Savivaldybės kolegijos nariai, </w:t>
      </w:r>
      <w:r w:rsidRPr="001C1752">
        <w:rPr>
          <w:color w:val="000000"/>
          <w:sz w:val="24"/>
          <w:szCs w:val="24"/>
          <w:lang w:val="lt-LT"/>
        </w:rPr>
        <w:t>Savivaldybės tarybos nariai, Savivaldybės administracijos atstovai, Savivaldybės biudžetinių ir viešųjų įstaigų, įmonių ir organizacijų atstovai, įvairių interesų grupių atstovai ir kiti ekspertai.</w:t>
      </w:r>
    </w:p>
    <w:p w14:paraId="08B496C2" w14:textId="086C7B86" w:rsidR="00F07B4F" w:rsidRPr="002817CF" w:rsidRDefault="003A3962" w:rsidP="002817CF">
      <w:pPr>
        <w:pStyle w:val="Standard"/>
        <w:tabs>
          <w:tab w:val="left" w:pos="567"/>
        </w:tabs>
        <w:ind w:firstLine="851"/>
        <w:jc w:val="both"/>
        <w:rPr>
          <w:color w:val="00B050"/>
        </w:rPr>
      </w:pPr>
      <w:r w:rsidRPr="001C3B71">
        <w:rPr>
          <w:color w:val="000000" w:themeColor="text1"/>
          <w:sz w:val="24"/>
          <w:szCs w:val="24"/>
          <w:lang w:val="lt-LT"/>
        </w:rPr>
        <w:t>1</w:t>
      </w:r>
      <w:r w:rsidR="00196DBC" w:rsidRPr="001C3B71">
        <w:rPr>
          <w:color w:val="000000" w:themeColor="text1"/>
          <w:sz w:val="24"/>
          <w:szCs w:val="24"/>
          <w:lang w:val="lt-LT"/>
        </w:rPr>
        <w:t>7</w:t>
      </w:r>
      <w:r w:rsidRPr="001C3B71">
        <w:rPr>
          <w:color w:val="000000" w:themeColor="text1"/>
          <w:sz w:val="24"/>
          <w:szCs w:val="24"/>
          <w:lang w:val="lt-LT"/>
        </w:rPr>
        <w:t xml:space="preserve">. Parengtas SPP projektas skelbiamas Savivaldybės interneto svetainėje konsultacijoms su vietos gyventojais, sudarant galimybes susipažinti su dokumentu ir per nustatytą terminą pateikti pastabas bei pasiūlymus. </w:t>
      </w:r>
      <w:r w:rsidR="002817CF" w:rsidRPr="001C3B71">
        <w:rPr>
          <w:color w:val="000000" w:themeColor="text1"/>
          <w:sz w:val="24"/>
          <w:szCs w:val="24"/>
          <w:lang w:val="lt-LT"/>
        </w:rPr>
        <w:t xml:space="preserve">Savivaldybės kolegija tais pačiais terminais svarsto ir teikia siūlymus dėl parengto SPP projekto. </w:t>
      </w:r>
      <w:r w:rsidRPr="001C3B71">
        <w:rPr>
          <w:color w:val="000000" w:themeColor="text1"/>
          <w:sz w:val="24"/>
          <w:szCs w:val="24"/>
          <w:lang w:val="lt-LT"/>
        </w:rPr>
        <w:t>Pasibaigus</w:t>
      </w:r>
      <w:r w:rsidR="00F24678" w:rsidRPr="001C3B71">
        <w:rPr>
          <w:color w:val="000000" w:themeColor="text1"/>
          <w:sz w:val="24"/>
          <w:szCs w:val="24"/>
          <w:lang w:val="lt-LT"/>
        </w:rPr>
        <w:t xml:space="preserve"> </w:t>
      </w:r>
      <w:r w:rsidRPr="001C3B71">
        <w:rPr>
          <w:color w:val="000000" w:themeColor="text1"/>
          <w:sz w:val="24"/>
          <w:szCs w:val="24"/>
          <w:lang w:val="lt-LT"/>
        </w:rPr>
        <w:t xml:space="preserve">konsultacijų terminui pagal gautas pastabas patikslintas SPP projektas teikiamas </w:t>
      </w:r>
      <w:r w:rsidRPr="001C1752">
        <w:rPr>
          <w:color w:val="000000"/>
          <w:sz w:val="24"/>
          <w:szCs w:val="24"/>
          <w:lang w:val="lt-LT"/>
        </w:rPr>
        <w:t>svarstyti SPK ir gavus jos pritarimą teikiamas tvirtinti Savivaldybės tarybai.</w:t>
      </w:r>
    </w:p>
    <w:p w14:paraId="08B496C3" w14:textId="705710F8" w:rsidR="00F07B4F" w:rsidRPr="001C1752" w:rsidRDefault="003A3962" w:rsidP="005638CF">
      <w:pPr>
        <w:pStyle w:val="Standard"/>
        <w:ind w:firstLine="851"/>
        <w:jc w:val="both"/>
        <w:rPr>
          <w:color w:val="000000"/>
          <w:lang w:val="lt-LT"/>
        </w:rPr>
      </w:pPr>
      <w:r w:rsidRPr="001C1752">
        <w:rPr>
          <w:color w:val="000000"/>
          <w:sz w:val="24"/>
          <w:szCs w:val="24"/>
          <w:lang w:val="lt-LT"/>
        </w:rPr>
        <w:t>1</w:t>
      </w:r>
      <w:r w:rsidR="00196DBC">
        <w:rPr>
          <w:color w:val="000000"/>
          <w:sz w:val="24"/>
          <w:szCs w:val="24"/>
          <w:lang w:val="lt-LT"/>
        </w:rPr>
        <w:t>8</w:t>
      </w:r>
      <w:r w:rsidRPr="001C1752">
        <w:rPr>
          <w:color w:val="000000"/>
          <w:sz w:val="24"/>
          <w:szCs w:val="24"/>
          <w:lang w:val="lt-LT"/>
        </w:rPr>
        <w:t>. SPP įgyvendinimo priežiūros procesą (2 priedas) sudaro:</w:t>
      </w:r>
    </w:p>
    <w:p w14:paraId="08B496C4" w14:textId="5782C0E8" w:rsidR="00F07B4F" w:rsidRPr="001C1752" w:rsidRDefault="003A3962" w:rsidP="005638CF">
      <w:pPr>
        <w:pStyle w:val="Porat"/>
        <w:ind w:firstLine="851"/>
        <w:jc w:val="both"/>
        <w:rPr>
          <w:color w:val="000000"/>
        </w:rPr>
      </w:pPr>
      <w:r w:rsidRPr="001C1752">
        <w:rPr>
          <w:color w:val="000000"/>
        </w:rPr>
        <w:t>1</w:t>
      </w:r>
      <w:r w:rsidR="00196DBC">
        <w:rPr>
          <w:color w:val="000000"/>
        </w:rPr>
        <w:t>8</w:t>
      </w:r>
      <w:r w:rsidRPr="001C1752">
        <w:rPr>
          <w:color w:val="000000"/>
        </w:rPr>
        <w:t>.1. SPP vykdymas – SPP nuostatų integravimas į SVP ir metinius planus;</w:t>
      </w:r>
    </w:p>
    <w:p w14:paraId="08B496C5" w14:textId="0D2E9AED" w:rsidR="00F07B4F" w:rsidRPr="001C1752" w:rsidRDefault="003A3962" w:rsidP="005638CF">
      <w:pPr>
        <w:pStyle w:val="Standard"/>
        <w:ind w:firstLine="851"/>
        <w:jc w:val="both"/>
        <w:rPr>
          <w:color w:val="000000"/>
          <w:lang w:val="lt-LT"/>
        </w:rPr>
      </w:pPr>
      <w:r w:rsidRPr="001C1752">
        <w:rPr>
          <w:color w:val="000000"/>
          <w:sz w:val="24"/>
          <w:szCs w:val="24"/>
          <w:lang w:val="lt-LT"/>
        </w:rPr>
        <w:t>1</w:t>
      </w:r>
      <w:r w:rsidR="00196DBC">
        <w:rPr>
          <w:color w:val="000000"/>
          <w:sz w:val="24"/>
          <w:szCs w:val="24"/>
          <w:lang w:val="lt-LT"/>
        </w:rPr>
        <w:t>8</w:t>
      </w:r>
      <w:r w:rsidRPr="001C1752">
        <w:rPr>
          <w:color w:val="000000"/>
          <w:sz w:val="24"/>
          <w:szCs w:val="24"/>
          <w:lang w:val="lt-LT"/>
        </w:rPr>
        <w:t>.2. SPP vertinimas:</w:t>
      </w:r>
    </w:p>
    <w:p w14:paraId="08B496C6" w14:textId="4995AF88" w:rsidR="00F07B4F" w:rsidRPr="001C1752" w:rsidRDefault="003A3962" w:rsidP="005638CF">
      <w:pPr>
        <w:pStyle w:val="Standard"/>
        <w:ind w:firstLine="851"/>
        <w:jc w:val="both"/>
        <w:rPr>
          <w:color w:val="000000"/>
          <w:lang w:val="lt-LT"/>
        </w:rPr>
      </w:pPr>
      <w:r w:rsidRPr="001C1752">
        <w:rPr>
          <w:color w:val="000000"/>
          <w:sz w:val="24"/>
          <w:szCs w:val="24"/>
          <w:lang w:val="lt-LT"/>
        </w:rPr>
        <w:t>1</w:t>
      </w:r>
      <w:r w:rsidR="00196DBC">
        <w:rPr>
          <w:color w:val="000000"/>
          <w:sz w:val="24"/>
          <w:szCs w:val="24"/>
          <w:lang w:val="lt-LT"/>
        </w:rPr>
        <w:t>8</w:t>
      </w:r>
      <w:r w:rsidRPr="001C1752">
        <w:rPr>
          <w:color w:val="000000"/>
          <w:sz w:val="24"/>
          <w:szCs w:val="24"/>
          <w:lang w:val="lt-LT"/>
        </w:rPr>
        <w:t>.2.1. stebėsenos rodiklių ir kitos informacijos apie SPP įgyvendinimą rinkimas;</w:t>
      </w:r>
    </w:p>
    <w:p w14:paraId="08B496C7" w14:textId="41759819" w:rsidR="00F07B4F" w:rsidRPr="001C1752" w:rsidRDefault="003A3962" w:rsidP="005638CF">
      <w:pPr>
        <w:pStyle w:val="Standard"/>
        <w:ind w:firstLine="851"/>
        <w:jc w:val="both"/>
        <w:rPr>
          <w:color w:val="000000"/>
          <w:lang w:val="lt-LT"/>
        </w:rPr>
      </w:pPr>
      <w:r w:rsidRPr="001C1752">
        <w:rPr>
          <w:color w:val="000000"/>
          <w:sz w:val="24"/>
          <w:szCs w:val="24"/>
          <w:lang w:val="lt-LT"/>
        </w:rPr>
        <w:t>1</w:t>
      </w:r>
      <w:r w:rsidR="00196DBC">
        <w:rPr>
          <w:color w:val="000000"/>
          <w:sz w:val="24"/>
          <w:szCs w:val="24"/>
          <w:lang w:val="lt-LT"/>
        </w:rPr>
        <w:t>8</w:t>
      </w:r>
      <w:r w:rsidRPr="001C1752">
        <w:rPr>
          <w:color w:val="000000"/>
          <w:sz w:val="24"/>
          <w:szCs w:val="24"/>
          <w:lang w:val="lt-LT"/>
        </w:rPr>
        <w:t>.2.2. SPP įgyvendinimo ataskaitų projektų parengimas, svarstymas, tvirtinimas Savivaldybės taryboje, viešinimas.</w:t>
      </w:r>
    </w:p>
    <w:p w14:paraId="08B496C8" w14:textId="05791DBB" w:rsidR="00F07B4F" w:rsidRPr="001C1752" w:rsidRDefault="003A3962" w:rsidP="005638CF">
      <w:pPr>
        <w:pStyle w:val="Standard"/>
        <w:ind w:firstLine="851"/>
        <w:jc w:val="both"/>
        <w:rPr>
          <w:color w:val="000000"/>
          <w:lang w:val="lt-LT"/>
        </w:rPr>
      </w:pPr>
      <w:r w:rsidRPr="001C1752">
        <w:rPr>
          <w:color w:val="000000"/>
          <w:sz w:val="24"/>
          <w:szCs w:val="24"/>
          <w:lang w:val="lt-LT"/>
        </w:rPr>
        <w:t>1</w:t>
      </w:r>
      <w:r w:rsidR="00196DBC">
        <w:rPr>
          <w:color w:val="000000"/>
          <w:sz w:val="24"/>
          <w:szCs w:val="24"/>
          <w:lang w:val="lt-LT"/>
        </w:rPr>
        <w:t>8</w:t>
      </w:r>
      <w:r w:rsidRPr="001C1752">
        <w:rPr>
          <w:color w:val="000000"/>
          <w:sz w:val="24"/>
          <w:szCs w:val="24"/>
          <w:lang w:val="lt-LT"/>
        </w:rPr>
        <w:t>.3. SPP keitimas ir (ar) papildymas.</w:t>
      </w:r>
    </w:p>
    <w:p w14:paraId="08B496C9" w14:textId="5B85C2D8" w:rsidR="00F07B4F" w:rsidRPr="001C1752" w:rsidRDefault="003A3962" w:rsidP="005638CF">
      <w:pPr>
        <w:pStyle w:val="Standard"/>
        <w:ind w:firstLine="851"/>
        <w:jc w:val="both"/>
        <w:rPr>
          <w:color w:val="000000"/>
          <w:lang w:val="lt-LT"/>
        </w:rPr>
      </w:pPr>
      <w:r w:rsidRPr="001C1752">
        <w:rPr>
          <w:color w:val="000000"/>
          <w:sz w:val="24"/>
          <w:szCs w:val="24"/>
          <w:lang w:val="lt-LT"/>
        </w:rPr>
        <w:t>1</w:t>
      </w:r>
      <w:r w:rsidR="00196DBC">
        <w:rPr>
          <w:color w:val="000000"/>
          <w:sz w:val="24"/>
          <w:szCs w:val="24"/>
          <w:lang w:val="lt-LT"/>
        </w:rPr>
        <w:t>9</w:t>
      </w:r>
      <w:r w:rsidRPr="001C1752">
        <w:rPr>
          <w:color w:val="000000"/>
          <w:sz w:val="24"/>
          <w:szCs w:val="24"/>
          <w:lang w:val="lt-LT"/>
        </w:rPr>
        <w:t>. SPP įgyvendinimo stebėsena</w:t>
      </w:r>
      <w:r w:rsidRPr="001C1752">
        <w:rPr>
          <w:b/>
          <w:color w:val="000000"/>
          <w:sz w:val="24"/>
          <w:szCs w:val="24"/>
          <w:lang w:val="lt-LT"/>
        </w:rPr>
        <w:t xml:space="preserve"> </w:t>
      </w:r>
      <w:r w:rsidRPr="001C1752">
        <w:rPr>
          <w:color w:val="000000"/>
          <w:sz w:val="24"/>
          <w:szCs w:val="24"/>
          <w:lang w:val="lt-LT"/>
        </w:rPr>
        <w:t>– tai sisteminis aplinkos, susietos su patvirtinto SPP įgyvendinimo metu atsirandančiais kiekybiniais ir kokybiniais pokyčiais, stebėjimo ir vertinimo procesas, kurio metu parengiamos strateginio plėtros plano įgyvendinimo ataskaitos, kurios tikslas – kontroliuoti SPP vykdymą, vertinti įdiegtų priemonių, įgyvendintų projektų poveikį rajono socialiniam ir ekonominiam gyvenimui, pagal poreikius pildyti ir koreguoti SPP. Stebėsena vykdoma taip, kad būtų galima laiku nustatyti strateginio planavimo dokumentų įgyvendinimo problemas ir priimti reikiamus sprendimus.</w:t>
      </w:r>
    </w:p>
    <w:p w14:paraId="08B496CA" w14:textId="0D9C1547" w:rsidR="00F07B4F" w:rsidRPr="001C1752" w:rsidRDefault="00196DBC" w:rsidP="005638CF">
      <w:pPr>
        <w:pStyle w:val="Standard"/>
        <w:ind w:firstLine="851"/>
        <w:jc w:val="both"/>
        <w:rPr>
          <w:color w:val="000000"/>
          <w:lang w:val="lt-LT"/>
        </w:rPr>
      </w:pPr>
      <w:r>
        <w:rPr>
          <w:color w:val="000000"/>
          <w:sz w:val="24"/>
          <w:szCs w:val="24"/>
          <w:lang w:val="lt-LT"/>
        </w:rPr>
        <w:t>20</w:t>
      </w:r>
      <w:r w:rsidR="003A3962" w:rsidRPr="001C1752">
        <w:rPr>
          <w:color w:val="000000"/>
          <w:sz w:val="24"/>
          <w:szCs w:val="24"/>
          <w:lang w:val="lt-LT"/>
        </w:rPr>
        <w:t>. SPP įgyvendinimo stebėseną organizuoja Savivaldybės meras, vykdo – Savivaldybės administracijos padalinys, atsakingas už strateginį planavimą, Savivaldybės administracijos padaliniai, atsakingi už SPP  įgyvendinimą, kiti SPP nurodyti atsakingi vykdytojai (koordinatoriai ir priemonių vykdytojai).</w:t>
      </w:r>
    </w:p>
    <w:p w14:paraId="08B496CB" w14:textId="7E7DECC3" w:rsidR="00F07B4F" w:rsidRPr="001C1752" w:rsidRDefault="003A3962" w:rsidP="005638CF">
      <w:pPr>
        <w:pStyle w:val="Standard"/>
        <w:tabs>
          <w:tab w:val="left" w:pos="0"/>
        </w:tabs>
        <w:ind w:firstLine="851"/>
        <w:jc w:val="both"/>
        <w:rPr>
          <w:color w:val="000000"/>
          <w:lang w:val="lt-LT"/>
        </w:rPr>
      </w:pPr>
      <w:r w:rsidRPr="001C1752">
        <w:rPr>
          <w:color w:val="000000"/>
          <w:sz w:val="24"/>
          <w:szCs w:val="24"/>
          <w:lang w:val="lt-LT"/>
        </w:rPr>
        <w:lastRenderedPageBreak/>
        <w:t>2</w:t>
      </w:r>
      <w:r w:rsidR="00196DBC">
        <w:rPr>
          <w:color w:val="000000"/>
          <w:sz w:val="24"/>
          <w:szCs w:val="24"/>
          <w:lang w:val="lt-LT"/>
        </w:rPr>
        <w:t>1</w:t>
      </w:r>
      <w:r w:rsidRPr="001C1752">
        <w:rPr>
          <w:color w:val="000000"/>
          <w:sz w:val="24"/>
          <w:szCs w:val="24"/>
          <w:lang w:val="lt-LT"/>
        </w:rPr>
        <w:t>.</w:t>
      </w:r>
      <w:r w:rsidRPr="001C1752">
        <w:rPr>
          <w:b/>
          <w:color w:val="000000"/>
          <w:sz w:val="24"/>
          <w:szCs w:val="24"/>
          <w:lang w:val="lt-LT"/>
        </w:rPr>
        <w:t xml:space="preserve"> </w:t>
      </w:r>
      <w:r w:rsidRPr="001C1752">
        <w:rPr>
          <w:color w:val="000000"/>
          <w:sz w:val="24"/>
          <w:szCs w:val="24"/>
          <w:lang w:val="lt-LT"/>
        </w:rPr>
        <w:t xml:space="preserve">SPP įgyvendinimo stebėsenos sistemoje numatyta trijų lygių kiekybinių ir (ar) kokybinių </w:t>
      </w:r>
      <w:r w:rsidRPr="001C1752">
        <w:rPr>
          <w:bCs/>
          <w:color w:val="000000"/>
          <w:sz w:val="24"/>
          <w:szCs w:val="24"/>
          <w:lang w:val="lt-LT"/>
        </w:rPr>
        <w:t>stebėsenos rodiklių sistema</w:t>
      </w:r>
      <w:r w:rsidRPr="001C1752">
        <w:rPr>
          <w:color w:val="000000"/>
          <w:sz w:val="24"/>
          <w:szCs w:val="24"/>
          <w:lang w:val="lt-LT"/>
        </w:rPr>
        <w:t>, kurią naudojant yra vertinamas SPP įgyvendinimo lygis ir poveikis rajono plėtrai. Kartu gali būti vertinama ir vizijos pažanga. SPP įgyvendinimo stebėsenos rodiklių sistemą sudaro:</w:t>
      </w:r>
    </w:p>
    <w:p w14:paraId="08B496CC" w14:textId="19D5DA18" w:rsidR="00F07B4F" w:rsidRDefault="003A3962" w:rsidP="005638CF">
      <w:pPr>
        <w:pStyle w:val="Sraopastraipa"/>
        <w:ind w:left="0" w:firstLine="851"/>
        <w:jc w:val="both"/>
        <w:rPr>
          <w:color w:val="000000"/>
        </w:rPr>
      </w:pPr>
      <w:r>
        <w:rPr>
          <w:iCs/>
          <w:color w:val="000000"/>
          <w:szCs w:val="24"/>
        </w:rPr>
        <w:t>2</w:t>
      </w:r>
      <w:r w:rsidR="00196DBC">
        <w:rPr>
          <w:iCs/>
          <w:color w:val="000000"/>
          <w:szCs w:val="24"/>
        </w:rPr>
        <w:t>1</w:t>
      </w:r>
      <w:r>
        <w:rPr>
          <w:iCs/>
          <w:color w:val="000000"/>
          <w:szCs w:val="24"/>
        </w:rPr>
        <w:t xml:space="preserve">.1.Vizijos pažangos rodikliai </w:t>
      </w:r>
      <w:r>
        <w:rPr>
          <w:color w:val="000000"/>
          <w:szCs w:val="24"/>
        </w:rPr>
        <w:t xml:space="preserve"> – yra aukščiausiojo lygio. Juos sudaro pagrindiniai rajono raidą ir artėjimą prie vizijos nusakantys rodikliai. Vizijos pažangos vertinimo kriterijams nustatytos siektinos reikšmės, jų pasiekimas vertinamas SPP laikotarpio pabaigoje, rengiant galutinę SPP įgyvendinimo ataskaitą.</w:t>
      </w:r>
    </w:p>
    <w:p w14:paraId="08B496CD" w14:textId="2D1C2A96" w:rsidR="00F07B4F" w:rsidRDefault="00E5634C" w:rsidP="005638CF">
      <w:pPr>
        <w:pStyle w:val="Sraopastraipa"/>
        <w:ind w:left="0" w:firstLine="851"/>
        <w:jc w:val="both"/>
        <w:rPr>
          <w:color w:val="000000"/>
        </w:rPr>
      </w:pPr>
      <w:r>
        <w:rPr>
          <w:bCs/>
          <w:iCs/>
          <w:color w:val="000000"/>
          <w:szCs w:val="24"/>
        </w:rPr>
        <w:t>2</w:t>
      </w:r>
      <w:r w:rsidR="00196DBC">
        <w:rPr>
          <w:bCs/>
          <w:iCs/>
          <w:color w:val="000000"/>
          <w:szCs w:val="24"/>
        </w:rPr>
        <w:t>1</w:t>
      </w:r>
      <w:r>
        <w:rPr>
          <w:bCs/>
          <w:iCs/>
          <w:color w:val="000000"/>
          <w:szCs w:val="24"/>
        </w:rPr>
        <w:t xml:space="preserve">.2. Poveikio </w:t>
      </w:r>
      <w:r w:rsidR="003A3962">
        <w:rPr>
          <w:iCs/>
          <w:color w:val="000000"/>
          <w:szCs w:val="24"/>
        </w:rPr>
        <w:t xml:space="preserve">stebėsenos rodikliai </w:t>
      </w:r>
      <w:r w:rsidR="003A3962">
        <w:rPr>
          <w:color w:val="000000"/>
          <w:szCs w:val="24"/>
        </w:rPr>
        <w:t>yra pirmojo lygio. Juos sudaro rodikliai, rodantys efektą, kurį galima pas</w:t>
      </w:r>
      <w:r w:rsidR="00F95CE3">
        <w:rPr>
          <w:color w:val="000000"/>
          <w:szCs w:val="24"/>
        </w:rPr>
        <w:t>iekti, įgyvendinus SPP tikslus</w:t>
      </w:r>
      <w:r w:rsidR="003A3962">
        <w:rPr>
          <w:color w:val="000000"/>
          <w:szCs w:val="24"/>
        </w:rPr>
        <w:t>. Tikslų stebėsenos rodikliams nustatytos siektinos reikšmės, jų pasiekimas vertinamas praėjus tarpinio vertinimo laikotarpiui  ir SPP laikotarpio pabaigoje, atitinkamai rengiant tarpinę ir galutinę SPP įgyvendinimo ataskaitas. Rengiant tarpinę bei galutinę SPP įgyvendini</w:t>
      </w:r>
      <w:r>
        <w:rPr>
          <w:color w:val="000000"/>
          <w:szCs w:val="24"/>
        </w:rPr>
        <w:t>mo ataskaitas, poveikio</w:t>
      </w:r>
      <w:r w:rsidR="003A3962">
        <w:rPr>
          <w:color w:val="000000"/>
          <w:szCs w:val="24"/>
        </w:rPr>
        <w:t xml:space="preserve"> rodikl</w:t>
      </w:r>
      <w:r w:rsidR="00F95CE3">
        <w:rPr>
          <w:color w:val="000000"/>
          <w:szCs w:val="24"/>
        </w:rPr>
        <w:t>iai palyginami su siekiamybėmis</w:t>
      </w:r>
      <w:r w:rsidR="003A3962">
        <w:rPr>
          <w:color w:val="000000"/>
          <w:szCs w:val="24"/>
        </w:rPr>
        <w:t>.</w:t>
      </w:r>
    </w:p>
    <w:p w14:paraId="08B496CE" w14:textId="71633344" w:rsidR="00F07B4F" w:rsidRDefault="003A3962" w:rsidP="005638CF">
      <w:pPr>
        <w:pStyle w:val="Sraopastraipa"/>
        <w:ind w:left="0" w:firstLine="851"/>
        <w:jc w:val="both"/>
        <w:rPr>
          <w:color w:val="000000"/>
        </w:rPr>
      </w:pPr>
      <w:r>
        <w:rPr>
          <w:bCs/>
          <w:iCs/>
          <w:color w:val="000000"/>
          <w:szCs w:val="24"/>
        </w:rPr>
        <w:t>2</w:t>
      </w:r>
      <w:r w:rsidR="00196DBC">
        <w:rPr>
          <w:bCs/>
          <w:iCs/>
          <w:color w:val="000000"/>
          <w:szCs w:val="24"/>
        </w:rPr>
        <w:t>1</w:t>
      </w:r>
      <w:r>
        <w:rPr>
          <w:bCs/>
          <w:iCs/>
          <w:color w:val="000000"/>
          <w:szCs w:val="24"/>
        </w:rPr>
        <w:t xml:space="preserve">.3. Rezultato stebėsenos rodikliai </w:t>
      </w:r>
      <w:r>
        <w:rPr>
          <w:bCs/>
          <w:color w:val="000000"/>
          <w:szCs w:val="24"/>
        </w:rPr>
        <w:t xml:space="preserve">yra antrojo lygio. </w:t>
      </w:r>
      <w:r>
        <w:rPr>
          <w:color w:val="000000"/>
          <w:szCs w:val="24"/>
        </w:rPr>
        <w:t>Juos sudaro rodikliai, rodantys rezultatą, kuris bus pasiek</w:t>
      </w:r>
      <w:r w:rsidR="00F95CE3">
        <w:rPr>
          <w:color w:val="000000"/>
          <w:szCs w:val="24"/>
        </w:rPr>
        <w:t>tas, įgyvendinus SPP uždavinius.</w:t>
      </w:r>
      <w:r w:rsidR="00923E9C">
        <w:rPr>
          <w:color w:val="000000"/>
          <w:szCs w:val="24"/>
        </w:rPr>
        <w:t xml:space="preserve"> </w:t>
      </w:r>
      <w:r>
        <w:rPr>
          <w:color w:val="000000"/>
          <w:szCs w:val="24"/>
        </w:rPr>
        <w:t>Uždavinių stebėsenos rodikliams nustatytos siektinos reikšmės, jų pasiekimas vertinamas praėjus tarpinio vertinimo laikotarpiui ir  SPP laikotarpio pabaigoje, atitinkamai rengiant tarpinę ir galutinę SPP įgyvendinimo ataskaitas. Rengiant tarpinę bei galutinę įgyvendinimo ataskaitas, rezultato rodikliai palyginami su siekiamybėmis</w:t>
      </w:r>
      <w:r w:rsidR="00F95CE3">
        <w:rPr>
          <w:color w:val="000000"/>
          <w:szCs w:val="24"/>
        </w:rPr>
        <w:t>.</w:t>
      </w:r>
    </w:p>
    <w:p w14:paraId="08B496CF" w14:textId="03263E28" w:rsidR="00F95CE3" w:rsidRDefault="003A3962" w:rsidP="005638CF">
      <w:pPr>
        <w:pStyle w:val="Sraopastraipa"/>
        <w:ind w:left="0" w:firstLine="851"/>
        <w:jc w:val="both"/>
        <w:rPr>
          <w:color w:val="000000"/>
          <w:szCs w:val="24"/>
        </w:rPr>
      </w:pPr>
      <w:r>
        <w:rPr>
          <w:bCs/>
          <w:iCs/>
          <w:color w:val="000000"/>
          <w:szCs w:val="24"/>
        </w:rPr>
        <w:t>2</w:t>
      </w:r>
      <w:r w:rsidR="00196DBC">
        <w:rPr>
          <w:bCs/>
          <w:iCs/>
          <w:color w:val="000000"/>
          <w:szCs w:val="24"/>
        </w:rPr>
        <w:t>1</w:t>
      </w:r>
      <w:r>
        <w:rPr>
          <w:bCs/>
          <w:iCs/>
          <w:color w:val="000000"/>
          <w:szCs w:val="24"/>
        </w:rPr>
        <w:t xml:space="preserve">.4. Produkto rodikliai </w:t>
      </w:r>
      <w:r>
        <w:rPr>
          <w:bCs/>
          <w:color w:val="000000"/>
          <w:szCs w:val="24"/>
        </w:rPr>
        <w:t xml:space="preserve">yra trečiojo lygio. </w:t>
      </w:r>
      <w:r>
        <w:rPr>
          <w:color w:val="000000"/>
          <w:szCs w:val="24"/>
        </w:rPr>
        <w:t>Kiekviena SPP priemonė turi mažiausiai vieną rodiklį, matuojantį jos įgyvendinimo pažangą – tai yra produkto rodikliai. Priemonių stebėsenos rodikliams nustatytos siektinos reikšmės, jų pasiekimas vertinamas kiekvienais metais, rengiant metines įgyvendinimo ataskaitas. Rengiant tarpinę bei galutinę įgyvendinimo ataskaitas, produkto rodikliai palyginami su siekiamybėmis</w:t>
      </w:r>
      <w:r w:rsidR="00F95CE3">
        <w:rPr>
          <w:color w:val="000000"/>
          <w:szCs w:val="24"/>
        </w:rPr>
        <w:t>.</w:t>
      </w:r>
    </w:p>
    <w:p w14:paraId="08B496D0" w14:textId="308E99B1" w:rsidR="00F07B4F" w:rsidRPr="001C1752" w:rsidRDefault="003A3962" w:rsidP="005638CF">
      <w:pPr>
        <w:pStyle w:val="Sraopastraipa"/>
        <w:ind w:left="0" w:firstLine="851"/>
        <w:jc w:val="both"/>
        <w:rPr>
          <w:color w:val="000000"/>
        </w:rPr>
      </w:pPr>
      <w:r w:rsidRPr="001C1752">
        <w:rPr>
          <w:color w:val="000000"/>
          <w:szCs w:val="24"/>
        </w:rPr>
        <w:t>2</w:t>
      </w:r>
      <w:r w:rsidR="00196DBC">
        <w:rPr>
          <w:color w:val="000000"/>
          <w:szCs w:val="24"/>
        </w:rPr>
        <w:t>2</w:t>
      </w:r>
      <w:r w:rsidRPr="001C1752">
        <w:rPr>
          <w:color w:val="000000"/>
          <w:szCs w:val="24"/>
        </w:rPr>
        <w:t xml:space="preserve">. Rengiant SPP </w:t>
      </w:r>
      <w:r w:rsidRPr="001C1752">
        <w:rPr>
          <w:bCs/>
          <w:color w:val="000000"/>
          <w:szCs w:val="24"/>
        </w:rPr>
        <w:t>metines įgyvendinimo atskaitas</w:t>
      </w:r>
      <w:r w:rsidRPr="001C1752">
        <w:rPr>
          <w:color w:val="000000"/>
          <w:szCs w:val="24"/>
        </w:rPr>
        <w:t>, surenkama informacija iš visų Koordinatorių apie priemonių įgyvendinimą, analizuojant priemonių stebėsenos rodiklius bei vertinant per metus įgyvendintų priemonių dalies pasiekimą. Koordinatoriai (pagrindiniai vykdytojai) iki einamųjų metų balandžio 1 d. surenka priskirtoms priemonėms reikalingą informaciją ir duomenis iš Priemonių vykdytojų už praėjusius kalendorinius metus, juos apibendrina ir pateikia Savivaldybės administracijos padaliniui, atsakingam už strateginį planavimą.</w:t>
      </w:r>
    </w:p>
    <w:p w14:paraId="08B496D1" w14:textId="5D0FC8D2" w:rsidR="00F07B4F" w:rsidRPr="001C1752" w:rsidRDefault="003A3962" w:rsidP="005638CF">
      <w:pPr>
        <w:pStyle w:val="Standard"/>
        <w:tabs>
          <w:tab w:val="left" w:pos="0"/>
        </w:tabs>
        <w:ind w:firstLine="851"/>
        <w:jc w:val="both"/>
        <w:rPr>
          <w:color w:val="000000"/>
          <w:lang w:val="lt-LT"/>
        </w:rPr>
      </w:pPr>
      <w:r w:rsidRPr="001C1752">
        <w:rPr>
          <w:color w:val="000000"/>
          <w:sz w:val="24"/>
          <w:szCs w:val="24"/>
          <w:lang w:val="lt-LT"/>
        </w:rPr>
        <w:t>2</w:t>
      </w:r>
      <w:r w:rsidR="00196DBC">
        <w:rPr>
          <w:color w:val="000000"/>
          <w:sz w:val="24"/>
          <w:szCs w:val="24"/>
          <w:lang w:val="lt-LT"/>
        </w:rPr>
        <w:t>3</w:t>
      </w:r>
      <w:r w:rsidRPr="001C1752">
        <w:rPr>
          <w:color w:val="000000"/>
          <w:sz w:val="24"/>
          <w:szCs w:val="24"/>
          <w:lang w:val="lt-LT"/>
        </w:rPr>
        <w:t>. Savivaldybės administracijos padalinys, atsakingas už strateginį planavimą, apibendrina gautą informaciją, iki einamųjų metų gegužės 1 dienos parengia SP</w:t>
      </w:r>
      <w:r w:rsidR="003504AC">
        <w:rPr>
          <w:color w:val="000000"/>
          <w:sz w:val="24"/>
          <w:szCs w:val="24"/>
          <w:lang w:val="lt-LT"/>
        </w:rPr>
        <w:t xml:space="preserve">P metinę įgyvendinimo ataskaitą, </w:t>
      </w:r>
      <w:r w:rsidRPr="001C1752">
        <w:rPr>
          <w:color w:val="000000"/>
          <w:sz w:val="24"/>
          <w:szCs w:val="24"/>
          <w:lang w:val="lt-LT"/>
        </w:rPr>
        <w:t xml:space="preserve">užpildo SPP priemonių pasiekimo dalies vertinimo formą, paskelbia </w:t>
      </w:r>
      <w:r w:rsidR="003504AC">
        <w:rPr>
          <w:color w:val="000000"/>
          <w:sz w:val="24"/>
          <w:szCs w:val="24"/>
          <w:lang w:val="lt-LT"/>
        </w:rPr>
        <w:t>šiuos dokumentus</w:t>
      </w:r>
      <w:r w:rsidRPr="001C1752">
        <w:rPr>
          <w:color w:val="000000"/>
          <w:sz w:val="24"/>
          <w:szCs w:val="24"/>
          <w:lang w:val="lt-LT"/>
        </w:rPr>
        <w:t xml:space="preserve"> </w:t>
      </w:r>
      <w:r w:rsidR="003504AC">
        <w:rPr>
          <w:color w:val="000000"/>
          <w:sz w:val="24"/>
          <w:szCs w:val="24"/>
          <w:lang w:val="lt-LT"/>
        </w:rPr>
        <w:t>S</w:t>
      </w:r>
      <w:r w:rsidRPr="001C1752">
        <w:rPr>
          <w:color w:val="000000"/>
          <w:sz w:val="24"/>
          <w:szCs w:val="24"/>
          <w:lang w:val="lt-LT"/>
        </w:rPr>
        <w:t>avivaldybės interneto svetainėje visuomenei susipažinti ir iki einamųjų metų birželio 1 d. teikia aprobuoti SRPĮPDG bei svarstyti ir pritarti SPK. SPP metinė įgyvendinimo ataskaita kiekvienų metų birželio mėn. teikiama Savivaldybės tarybos komitetams svarstyti ir Savivaldybės tarybai tvirtinti.</w:t>
      </w:r>
    </w:p>
    <w:p w14:paraId="08B496D2" w14:textId="7F5ACA89" w:rsidR="00F07B4F" w:rsidRPr="001C1752" w:rsidRDefault="003A3962" w:rsidP="005638CF">
      <w:pPr>
        <w:pStyle w:val="Standard"/>
        <w:tabs>
          <w:tab w:val="left" w:pos="0"/>
        </w:tabs>
        <w:ind w:firstLine="851"/>
        <w:jc w:val="both"/>
        <w:rPr>
          <w:color w:val="000000"/>
          <w:lang w:val="lt-LT"/>
        </w:rPr>
      </w:pPr>
      <w:r w:rsidRPr="001C1752">
        <w:rPr>
          <w:color w:val="000000"/>
          <w:sz w:val="24"/>
          <w:szCs w:val="24"/>
          <w:lang w:val="lt-LT"/>
        </w:rPr>
        <w:t>2</w:t>
      </w:r>
      <w:r w:rsidR="00196DBC">
        <w:rPr>
          <w:color w:val="000000"/>
          <w:sz w:val="24"/>
          <w:szCs w:val="24"/>
          <w:lang w:val="lt-LT"/>
        </w:rPr>
        <w:t>4</w:t>
      </w:r>
      <w:r w:rsidRPr="001C1752">
        <w:rPr>
          <w:color w:val="000000"/>
          <w:sz w:val="24"/>
          <w:szCs w:val="24"/>
          <w:lang w:val="lt-LT"/>
        </w:rPr>
        <w:t>. Tarpinė SPP įgyvendinimo ataskaita rengiama po trejų metų nuo SPP patvirtinimo, galutinė SPP įgyvendinimo ataskaita rengiama pasibaigus SPP įgyvendinimo laikotarpiui. Tarpinė ir galutinė SPP įgyvendinimo ataskaitos rengiamos ir tvirtinamos tais pačiais terminais, kaip ir tų metų SPP metinės įgyvendinimo ataskaitos.</w:t>
      </w:r>
    </w:p>
    <w:p w14:paraId="08B496D3" w14:textId="2A64D7C2" w:rsidR="006422AD" w:rsidRDefault="003A3962" w:rsidP="005638CF">
      <w:pPr>
        <w:pStyle w:val="Standard"/>
        <w:ind w:firstLine="851"/>
        <w:jc w:val="both"/>
        <w:rPr>
          <w:color w:val="000000"/>
          <w:lang w:val="lt-LT"/>
        </w:rPr>
      </w:pPr>
      <w:r w:rsidRPr="001C1752">
        <w:rPr>
          <w:color w:val="000000"/>
          <w:sz w:val="24"/>
          <w:szCs w:val="24"/>
          <w:lang w:val="lt-LT"/>
        </w:rPr>
        <w:t>2</w:t>
      </w:r>
      <w:r w:rsidR="00196DBC">
        <w:rPr>
          <w:color w:val="000000"/>
          <w:sz w:val="24"/>
          <w:szCs w:val="24"/>
          <w:lang w:val="lt-LT"/>
        </w:rPr>
        <w:t>5</w:t>
      </w:r>
      <w:r w:rsidRPr="001C1752">
        <w:rPr>
          <w:color w:val="000000"/>
          <w:sz w:val="24"/>
          <w:szCs w:val="24"/>
          <w:lang w:val="lt-LT"/>
        </w:rPr>
        <w:t xml:space="preserve">. SPP </w:t>
      </w:r>
      <w:r w:rsidRPr="001C1752">
        <w:rPr>
          <w:bCs/>
          <w:color w:val="000000"/>
          <w:sz w:val="24"/>
          <w:szCs w:val="24"/>
          <w:lang w:val="lt-LT"/>
        </w:rPr>
        <w:t>keitimas ir (ar) papildymas</w:t>
      </w:r>
      <w:r w:rsidRPr="001C1752">
        <w:rPr>
          <w:color w:val="000000"/>
          <w:sz w:val="24"/>
          <w:szCs w:val="24"/>
          <w:lang w:val="lt-LT"/>
        </w:rPr>
        <w:t xml:space="preserve"> – procedūra, kurios metu SPP prioritetai, tikslai, uždaviniai, priemonės, projektai yra papildomi naujais, keičiami arba išbraukiami, atliekami kiti neesminiai keitimai, susiję su koordinatoriais, priemonių vykdytojais, siektinų stebėsenos rodiklių, įgyvendinimo laikotarpių reikšmėmis.</w:t>
      </w:r>
    </w:p>
    <w:p w14:paraId="08B496D4" w14:textId="56CDA566" w:rsidR="006422AD" w:rsidRDefault="003A3962" w:rsidP="005638CF">
      <w:pPr>
        <w:pStyle w:val="Standard"/>
        <w:ind w:firstLine="851"/>
        <w:jc w:val="both"/>
        <w:rPr>
          <w:color w:val="000000"/>
          <w:lang w:val="lt-LT"/>
        </w:rPr>
      </w:pPr>
      <w:r w:rsidRPr="001C1752">
        <w:rPr>
          <w:color w:val="000000"/>
          <w:sz w:val="24"/>
          <w:szCs w:val="24"/>
          <w:lang w:val="lt-LT"/>
        </w:rPr>
        <w:t>2</w:t>
      </w:r>
      <w:r w:rsidR="00196DBC">
        <w:rPr>
          <w:color w:val="000000"/>
          <w:sz w:val="24"/>
          <w:szCs w:val="24"/>
          <w:lang w:val="lt-LT"/>
        </w:rPr>
        <w:t>6</w:t>
      </w:r>
      <w:r w:rsidRPr="001C1752">
        <w:rPr>
          <w:color w:val="000000"/>
          <w:sz w:val="24"/>
          <w:szCs w:val="24"/>
          <w:lang w:val="lt-LT"/>
        </w:rPr>
        <w:t>. SPP uždaviniai, priemonės ir projektai bei jų stebėsenos rodiklių formuluotės ir reikšmės, įgyvendinimo laikotarpiai ir koordinatoriai bei priemonių vykdytojai gali būti keičiami tikslinami, peržiūrimi kasmet, arba esant poreikiui ir dažniau, o vizija, prioritetai, tikslai, jų stebėsenos rodikliai – 1 kartą nuo SPP laikotarpio pradžios (t. y. atliekant tarpinį šio plano vertinimą).</w:t>
      </w:r>
    </w:p>
    <w:p w14:paraId="08B496D5" w14:textId="38FFAFBD" w:rsidR="00F07B4F" w:rsidRPr="001C1752" w:rsidRDefault="003A3962" w:rsidP="005638CF">
      <w:pPr>
        <w:pStyle w:val="Standard"/>
        <w:ind w:firstLine="851"/>
        <w:jc w:val="both"/>
        <w:rPr>
          <w:color w:val="000000"/>
          <w:lang w:val="lt-LT"/>
        </w:rPr>
      </w:pPr>
      <w:r w:rsidRPr="001C1752">
        <w:rPr>
          <w:color w:val="000000"/>
          <w:sz w:val="24"/>
          <w:szCs w:val="24"/>
          <w:lang w:val="lt-LT"/>
        </w:rPr>
        <w:lastRenderedPageBreak/>
        <w:t>2</w:t>
      </w:r>
      <w:r w:rsidR="00196DBC">
        <w:rPr>
          <w:color w:val="000000"/>
          <w:sz w:val="24"/>
          <w:szCs w:val="24"/>
          <w:lang w:val="lt-LT"/>
        </w:rPr>
        <w:t>7</w:t>
      </w:r>
      <w:r w:rsidRPr="001C1752">
        <w:rPr>
          <w:color w:val="000000"/>
          <w:sz w:val="24"/>
          <w:szCs w:val="24"/>
          <w:lang w:val="lt-LT"/>
        </w:rPr>
        <w:t xml:space="preserve">. Jeigu iš esmės atnaujinamas </w:t>
      </w:r>
      <w:r w:rsidRPr="001C1752">
        <w:rPr>
          <w:bCs/>
          <w:color w:val="000000"/>
          <w:sz w:val="24"/>
          <w:szCs w:val="24"/>
          <w:shd w:val="clear" w:color="auto" w:fill="FFFFFF"/>
          <w:lang w:val="lt-LT"/>
        </w:rPr>
        <w:t xml:space="preserve">SPP </w:t>
      </w:r>
      <w:r w:rsidRPr="001C1752">
        <w:rPr>
          <w:color w:val="000000"/>
          <w:sz w:val="24"/>
          <w:szCs w:val="24"/>
          <w:lang w:val="lt-LT"/>
        </w:rPr>
        <w:t>(t.y. keičiama daugiau nei ½ tikslų, uždavinių ar priemonių), turi būti atliekama išsami aplinkos analizė, peržiūrima vizija, prioritetai, strateginiai tikslai, organizuojamas viešas dokumento svarstymas. Esminis Rokiškio r. savivaldybės SPP pakeitimas gali būti vykdomas tik po trejų metų nuo SPP patvirtinimo, parengus tarpinę ataskaitą.</w:t>
      </w:r>
    </w:p>
    <w:p w14:paraId="08B496D6" w14:textId="71C354A5" w:rsidR="00F07B4F" w:rsidRPr="001C1752" w:rsidRDefault="006422AD" w:rsidP="005638CF">
      <w:pPr>
        <w:pStyle w:val="Sraopastraipa"/>
        <w:ind w:left="0" w:firstLine="851"/>
        <w:jc w:val="both"/>
        <w:rPr>
          <w:color w:val="000000"/>
        </w:rPr>
      </w:pPr>
      <w:r>
        <w:rPr>
          <w:color w:val="000000"/>
          <w:szCs w:val="24"/>
        </w:rPr>
        <w:t>2</w:t>
      </w:r>
      <w:r w:rsidR="00196DBC">
        <w:rPr>
          <w:color w:val="000000"/>
          <w:szCs w:val="24"/>
        </w:rPr>
        <w:t>8</w:t>
      </w:r>
      <w:r w:rsidR="003A3962" w:rsidRPr="001C1752">
        <w:rPr>
          <w:color w:val="000000"/>
          <w:szCs w:val="24"/>
        </w:rPr>
        <w:t>. Motyvuotus pasiūlymus dėl SPP  pakeitimo ir (ar) papildymo gali teikti Savivaldybės</w:t>
      </w:r>
      <w:r w:rsidR="002817CF">
        <w:rPr>
          <w:color w:val="000000"/>
          <w:szCs w:val="24"/>
        </w:rPr>
        <w:t xml:space="preserve"> tarybos </w:t>
      </w:r>
      <w:r w:rsidR="002817CF" w:rsidRPr="001C3B71">
        <w:rPr>
          <w:color w:val="000000" w:themeColor="text1"/>
          <w:szCs w:val="24"/>
        </w:rPr>
        <w:t>nariai,</w:t>
      </w:r>
      <w:r w:rsidR="003A3962" w:rsidRPr="001C3B71">
        <w:rPr>
          <w:color w:val="000000" w:themeColor="text1"/>
          <w:szCs w:val="24"/>
        </w:rPr>
        <w:t xml:space="preserve"> </w:t>
      </w:r>
      <w:r w:rsidR="002817CF" w:rsidRPr="001C3B71">
        <w:rPr>
          <w:color w:val="000000" w:themeColor="text1"/>
          <w:szCs w:val="24"/>
        </w:rPr>
        <w:t xml:space="preserve">Savivaldybės kolegijos nariai, </w:t>
      </w:r>
      <w:r w:rsidR="003A3962" w:rsidRPr="001C3B71">
        <w:rPr>
          <w:color w:val="000000" w:themeColor="text1"/>
          <w:szCs w:val="24"/>
        </w:rPr>
        <w:t xml:space="preserve">SPK </w:t>
      </w:r>
      <w:r w:rsidR="003A3962" w:rsidRPr="001C1752">
        <w:rPr>
          <w:color w:val="000000"/>
          <w:szCs w:val="24"/>
        </w:rPr>
        <w:t>nariai, Savivaldybės administracijos ir jos struktūrinių padalinių vadovai, darbuotojai, savivaldybei pavaldžių įstaigų vadovai, socialiniai-ekonominiai partneriai, visos suinteresuotos šalys. Pasiūlymai dėl SPP pakeitimo ir (ar) papildymo pateikiami raštu Savivaldybės merui, kuris juos teikia aprobuoti SPRĮPDG, svarstyti SPK, o šiai pritarus, SPP pakeitimai ar papildymai teikiami tvirtinti Savivaldybės tarybai.</w:t>
      </w:r>
    </w:p>
    <w:p w14:paraId="08B496D7" w14:textId="6684571C" w:rsidR="00F07B4F" w:rsidRPr="001C1752" w:rsidRDefault="003A3962" w:rsidP="005638CF">
      <w:pPr>
        <w:pStyle w:val="Sraopastraipa"/>
        <w:ind w:left="0" w:firstLine="851"/>
        <w:jc w:val="both"/>
        <w:rPr>
          <w:color w:val="000000"/>
        </w:rPr>
      </w:pPr>
      <w:r w:rsidRPr="001C1752">
        <w:rPr>
          <w:color w:val="000000"/>
          <w:szCs w:val="24"/>
        </w:rPr>
        <w:t>2</w:t>
      </w:r>
      <w:r w:rsidR="00196DBC">
        <w:rPr>
          <w:color w:val="000000"/>
          <w:szCs w:val="24"/>
        </w:rPr>
        <w:t>9</w:t>
      </w:r>
      <w:r w:rsidRPr="001C1752">
        <w:rPr>
          <w:color w:val="000000"/>
          <w:szCs w:val="24"/>
        </w:rPr>
        <w:t>. Savivaldybės atskirų ūkio šakų (sektorių) plėtros programos rengiamos tais atvejais, kai tokių planavimo dokumentų rengimas numatytas teisės aktais arba sprendimą dėl jų rengimo priima Savivaldybės taryba.</w:t>
      </w:r>
    </w:p>
    <w:p w14:paraId="08B496D8" w14:textId="136EECA9" w:rsidR="00F07B4F" w:rsidRPr="00B0442A" w:rsidRDefault="00196DBC" w:rsidP="005638CF">
      <w:pPr>
        <w:pStyle w:val="Standard"/>
        <w:ind w:firstLine="851"/>
        <w:jc w:val="both"/>
        <w:rPr>
          <w:color w:val="000000"/>
          <w:lang w:val="lt-LT"/>
        </w:rPr>
      </w:pPr>
      <w:r>
        <w:rPr>
          <w:color w:val="000000"/>
          <w:sz w:val="24"/>
          <w:szCs w:val="24"/>
          <w:lang w:val="lt-LT" w:eastAsia="en-US"/>
        </w:rPr>
        <w:t>30</w:t>
      </w:r>
      <w:r w:rsidR="003A3962">
        <w:rPr>
          <w:color w:val="000000"/>
          <w:sz w:val="24"/>
          <w:szCs w:val="24"/>
          <w:lang w:val="lt-LT" w:eastAsia="en-US"/>
        </w:rPr>
        <w:t>. Atskirų savivaldybės ūkio šakų (sektorių) plėtros programos rengiamos Aprašo III skyriuje nurodytais SPP rengimo etapais ir tvarka.</w:t>
      </w:r>
    </w:p>
    <w:p w14:paraId="0280D3C0" w14:textId="59971B44" w:rsidR="00585159" w:rsidRPr="00B0442A" w:rsidRDefault="003A3962" w:rsidP="005638CF">
      <w:pPr>
        <w:pStyle w:val="Standard"/>
        <w:tabs>
          <w:tab w:val="left" w:pos="709"/>
        </w:tabs>
        <w:ind w:firstLine="851"/>
        <w:jc w:val="both"/>
        <w:rPr>
          <w:color w:val="000000"/>
          <w:lang w:val="lt-LT"/>
        </w:rPr>
      </w:pPr>
      <w:r>
        <w:rPr>
          <w:color w:val="000000"/>
          <w:sz w:val="24"/>
          <w:szCs w:val="24"/>
          <w:lang w:val="lt-LT"/>
        </w:rPr>
        <w:t>3</w:t>
      </w:r>
      <w:r w:rsidR="00196DBC">
        <w:rPr>
          <w:color w:val="000000"/>
          <w:sz w:val="24"/>
          <w:szCs w:val="24"/>
          <w:lang w:val="lt-LT"/>
        </w:rPr>
        <w:t>1</w:t>
      </w:r>
      <w:r>
        <w:rPr>
          <w:color w:val="000000"/>
          <w:sz w:val="24"/>
          <w:szCs w:val="24"/>
          <w:lang w:val="lt-LT"/>
        </w:rPr>
        <w:t>. Savivaldybės atskirų ūkio šakų (sektorių) plėtros programos įgyvendinimo stebėsenos, tikslinimo, atsiskaitymo už įgyvendinimo rezultatus ir vertinimo procesai yra nustatomi Savivaldybės atskirų ūkio šakų (sektorių) plėtros programos priežiūros sistemoje, kuri yra neatsiejama Savivaldybės atskirų ūkio šakų (sektorių) plėtros programos struktūros dalis.</w:t>
      </w:r>
    </w:p>
    <w:p w14:paraId="08B496DB" w14:textId="77777777" w:rsidR="00F07B4F" w:rsidRDefault="00F07B4F">
      <w:pPr>
        <w:pStyle w:val="Standard"/>
        <w:ind w:firstLine="709"/>
        <w:jc w:val="both"/>
        <w:rPr>
          <w:color w:val="000000"/>
          <w:sz w:val="24"/>
          <w:szCs w:val="24"/>
          <w:lang w:val="lt-LT"/>
        </w:rPr>
      </w:pPr>
    </w:p>
    <w:p w14:paraId="08B496DC" w14:textId="77777777" w:rsidR="00F07B4F" w:rsidRDefault="003A3962">
      <w:pPr>
        <w:pStyle w:val="Standard"/>
        <w:jc w:val="center"/>
        <w:rPr>
          <w:color w:val="000000"/>
        </w:rPr>
      </w:pPr>
      <w:r>
        <w:rPr>
          <w:b/>
          <w:color w:val="000000"/>
          <w:sz w:val="24"/>
          <w:szCs w:val="24"/>
        </w:rPr>
        <w:t>IV SKYRIUS</w:t>
      </w:r>
    </w:p>
    <w:p w14:paraId="08B496DD" w14:textId="77777777" w:rsidR="00F07B4F" w:rsidRDefault="003A3962">
      <w:pPr>
        <w:pStyle w:val="Standard"/>
        <w:jc w:val="center"/>
        <w:rPr>
          <w:color w:val="000000"/>
        </w:rPr>
      </w:pPr>
      <w:r>
        <w:rPr>
          <w:b/>
          <w:color w:val="000000"/>
          <w:sz w:val="24"/>
          <w:szCs w:val="24"/>
        </w:rPr>
        <w:t>STRATEGINIO VEIKLOS PLANO RENGIMAS, SVARSTYMAS, TVIRTINIMAS</w:t>
      </w:r>
    </w:p>
    <w:p w14:paraId="08B496DE" w14:textId="77777777" w:rsidR="00F07B4F" w:rsidRDefault="00F07B4F">
      <w:pPr>
        <w:pStyle w:val="Standard"/>
        <w:ind w:firstLine="709"/>
        <w:rPr>
          <w:color w:val="000000"/>
        </w:rPr>
      </w:pPr>
    </w:p>
    <w:p w14:paraId="08B496DF" w14:textId="6ACBACF1" w:rsidR="00F07B4F" w:rsidRPr="001C1752" w:rsidRDefault="003A3962" w:rsidP="005638CF">
      <w:pPr>
        <w:pStyle w:val="Standard"/>
        <w:tabs>
          <w:tab w:val="left" w:pos="1418"/>
          <w:tab w:val="left" w:pos="1560"/>
          <w:tab w:val="left" w:pos="1843"/>
        </w:tabs>
        <w:ind w:firstLine="851"/>
        <w:jc w:val="both"/>
        <w:rPr>
          <w:color w:val="000000"/>
          <w:lang w:val="lt-LT"/>
        </w:rPr>
      </w:pPr>
      <w:r w:rsidRPr="001C1752">
        <w:rPr>
          <w:color w:val="000000"/>
          <w:sz w:val="24"/>
          <w:szCs w:val="24"/>
          <w:lang w:val="lt-LT"/>
        </w:rPr>
        <w:t>3</w:t>
      </w:r>
      <w:r w:rsidR="00196DBC">
        <w:rPr>
          <w:color w:val="000000"/>
          <w:sz w:val="24"/>
          <w:szCs w:val="24"/>
          <w:lang w:val="lt-LT"/>
        </w:rPr>
        <w:t>2</w:t>
      </w:r>
      <w:r w:rsidRPr="001C1752">
        <w:rPr>
          <w:color w:val="000000"/>
          <w:sz w:val="24"/>
          <w:szCs w:val="24"/>
          <w:lang w:val="lt-LT"/>
        </w:rPr>
        <w:t xml:space="preserve">. SVP rengiamas pagal </w:t>
      </w:r>
      <w:r w:rsidR="00F24678">
        <w:rPr>
          <w:color w:val="000000"/>
          <w:sz w:val="24"/>
          <w:szCs w:val="24"/>
          <w:lang w:val="lt-LT"/>
        </w:rPr>
        <w:t xml:space="preserve">LR Vyriausybės patvirtintoje Strateginio valdymo metodikoje </w:t>
      </w:r>
      <w:r w:rsidRPr="001C1752">
        <w:rPr>
          <w:color w:val="000000"/>
          <w:sz w:val="24"/>
          <w:szCs w:val="24"/>
          <w:lang w:val="lt-LT"/>
        </w:rPr>
        <w:t>nustatytą formą, kurioje pateikiama ši informacija:</w:t>
      </w:r>
    </w:p>
    <w:p w14:paraId="08B496E0" w14:textId="4D7289B2" w:rsidR="00F07B4F" w:rsidRPr="001C1752" w:rsidRDefault="003A3962" w:rsidP="005638CF">
      <w:pPr>
        <w:pStyle w:val="Standard"/>
        <w:tabs>
          <w:tab w:val="left" w:pos="1418"/>
          <w:tab w:val="left" w:pos="1560"/>
          <w:tab w:val="left" w:pos="1701"/>
          <w:tab w:val="left" w:pos="1843"/>
        </w:tabs>
        <w:ind w:firstLine="851"/>
        <w:jc w:val="both"/>
        <w:rPr>
          <w:color w:val="000000"/>
          <w:lang w:val="lt-LT"/>
        </w:rPr>
      </w:pPr>
      <w:r w:rsidRPr="001C1752">
        <w:rPr>
          <w:color w:val="000000"/>
          <w:sz w:val="24"/>
          <w:szCs w:val="24"/>
          <w:lang w:val="lt-LT"/>
        </w:rPr>
        <w:t>3</w:t>
      </w:r>
      <w:r w:rsidR="00196DBC">
        <w:rPr>
          <w:color w:val="000000"/>
          <w:sz w:val="24"/>
          <w:szCs w:val="24"/>
          <w:lang w:val="lt-LT"/>
        </w:rPr>
        <w:t>2</w:t>
      </w:r>
      <w:r w:rsidRPr="001C1752">
        <w:rPr>
          <w:color w:val="000000"/>
          <w:sz w:val="24"/>
          <w:szCs w:val="24"/>
          <w:lang w:val="lt-LT"/>
        </w:rPr>
        <w:t>.1. savivaldybės misija ir veiklos prioritetai;</w:t>
      </w:r>
    </w:p>
    <w:p w14:paraId="08B496E1" w14:textId="69D19849" w:rsidR="00F07B4F" w:rsidRPr="001C1752" w:rsidRDefault="003A3962" w:rsidP="005638CF">
      <w:pPr>
        <w:pStyle w:val="Standard"/>
        <w:tabs>
          <w:tab w:val="left" w:pos="1418"/>
          <w:tab w:val="left" w:pos="1560"/>
          <w:tab w:val="left" w:pos="1701"/>
          <w:tab w:val="left" w:pos="1843"/>
        </w:tabs>
        <w:ind w:firstLine="851"/>
        <w:jc w:val="both"/>
        <w:rPr>
          <w:color w:val="000000"/>
          <w:lang w:val="lt-LT"/>
        </w:rPr>
      </w:pPr>
      <w:r w:rsidRPr="001C1752">
        <w:rPr>
          <w:color w:val="000000"/>
          <w:sz w:val="24"/>
          <w:szCs w:val="24"/>
          <w:lang w:val="lt-LT"/>
        </w:rPr>
        <w:t>3</w:t>
      </w:r>
      <w:r w:rsidR="00196DBC">
        <w:rPr>
          <w:color w:val="000000"/>
          <w:sz w:val="24"/>
          <w:szCs w:val="24"/>
          <w:lang w:val="lt-LT"/>
        </w:rPr>
        <w:t>2</w:t>
      </w:r>
      <w:r w:rsidRPr="001C1752">
        <w:rPr>
          <w:color w:val="000000"/>
          <w:sz w:val="24"/>
          <w:szCs w:val="24"/>
          <w:lang w:val="lt-LT"/>
        </w:rPr>
        <w:t>.2. SPP nurodyti savivaldybės plėtros tikslai, uždaviniai ir jų stebėsenos rodikliai;</w:t>
      </w:r>
    </w:p>
    <w:p w14:paraId="08B496E2" w14:textId="38C20FB8" w:rsidR="00F07B4F" w:rsidRPr="001C1752" w:rsidRDefault="003A3962" w:rsidP="005638CF">
      <w:pPr>
        <w:pStyle w:val="Standard"/>
        <w:tabs>
          <w:tab w:val="left" w:pos="1418"/>
          <w:tab w:val="left" w:pos="1560"/>
          <w:tab w:val="left" w:pos="1701"/>
          <w:tab w:val="left" w:pos="1843"/>
        </w:tabs>
        <w:ind w:firstLine="851"/>
        <w:jc w:val="both"/>
        <w:rPr>
          <w:color w:val="000000"/>
          <w:lang w:val="lt-LT"/>
        </w:rPr>
      </w:pPr>
      <w:r w:rsidRPr="001C1752">
        <w:rPr>
          <w:color w:val="000000"/>
          <w:sz w:val="24"/>
          <w:szCs w:val="24"/>
          <w:lang w:val="lt-LT"/>
        </w:rPr>
        <w:t>3</w:t>
      </w:r>
      <w:r w:rsidR="00196DBC">
        <w:rPr>
          <w:color w:val="000000"/>
          <w:sz w:val="24"/>
          <w:szCs w:val="24"/>
          <w:lang w:val="lt-LT"/>
        </w:rPr>
        <w:t>2</w:t>
      </w:r>
      <w:r w:rsidRPr="001C1752">
        <w:rPr>
          <w:color w:val="000000"/>
          <w:sz w:val="24"/>
          <w:szCs w:val="24"/>
          <w:lang w:val="lt-LT"/>
        </w:rPr>
        <w:t>.3. planuojami 3 metų asignavimai, skirti savivaldybės plėtros tikslų ir uždavinių įgyvendinimo priemonėms ir (ar) projektams įgyvendinti;</w:t>
      </w:r>
    </w:p>
    <w:p w14:paraId="08B496E3" w14:textId="7EFBB1FE" w:rsidR="00F07B4F" w:rsidRPr="001C1752" w:rsidRDefault="003A3962" w:rsidP="005638CF">
      <w:pPr>
        <w:pStyle w:val="Standard"/>
        <w:tabs>
          <w:tab w:val="left" w:pos="1418"/>
          <w:tab w:val="left" w:pos="1560"/>
          <w:tab w:val="left" w:pos="1701"/>
          <w:tab w:val="left" w:pos="1843"/>
        </w:tabs>
        <w:ind w:firstLine="851"/>
        <w:jc w:val="both"/>
        <w:rPr>
          <w:color w:val="000000"/>
          <w:lang w:val="lt-LT"/>
        </w:rPr>
      </w:pPr>
      <w:r w:rsidRPr="001C1752">
        <w:rPr>
          <w:color w:val="000000"/>
          <w:sz w:val="24"/>
          <w:szCs w:val="24"/>
          <w:lang w:val="lt-LT"/>
        </w:rPr>
        <w:t>3</w:t>
      </w:r>
      <w:r w:rsidR="00196DBC">
        <w:rPr>
          <w:color w:val="000000"/>
          <w:sz w:val="24"/>
          <w:szCs w:val="24"/>
          <w:lang w:val="lt-LT"/>
        </w:rPr>
        <w:t>2</w:t>
      </w:r>
      <w:r w:rsidRPr="001C1752">
        <w:rPr>
          <w:color w:val="000000"/>
          <w:sz w:val="24"/>
          <w:szCs w:val="24"/>
          <w:lang w:val="lt-LT"/>
        </w:rPr>
        <w:t>.4. planuojami pasiekti rezultatai;</w:t>
      </w:r>
    </w:p>
    <w:p w14:paraId="08B496E4" w14:textId="25EF3C24" w:rsidR="00F07B4F" w:rsidRPr="001C1752" w:rsidRDefault="003A3962" w:rsidP="005638CF">
      <w:pPr>
        <w:pStyle w:val="Standard"/>
        <w:tabs>
          <w:tab w:val="left" w:pos="1418"/>
          <w:tab w:val="left" w:pos="1560"/>
          <w:tab w:val="left" w:pos="1701"/>
          <w:tab w:val="left" w:pos="1843"/>
        </w:tabs>
        <w:ind w:firstLine="851"/>
        <w:jc w:val="both"/>
        <w:rPr>
          <w:color w:val="000000"/>
          <w:lang w:val="lt-LT"/>
        </w:rPr>
      </w:pPr>
      <w:r w:rsidRPr="001C1752">
        <w:rPr>
          <w:color w:val="000000"/>
          <w:sz w:val="24"/>
          <w:szCs w:val="24"/>
          <w:lang w:val="lt-LT"/>
        </w:rPr>
        <w:t>3</w:t>
      </w:r>
      <w:r w:rsidR="00196DBC">
        <w:rPr>
          <w:color w:val="000000"/>
          <w:sz w:val="24"/>
          <w:szCs w:val="24"/>
          <w:lang w:val="lt-LT"/>
        </w:rPr>
        <w:t>2</w:t>
      </w:r>
      <w:r w:rsidRPr="001C1752">
        <w:rPr>
          <w:color w:val="000000"/>
          <w:sz w:val="24"/>
          <w:szCs w:val="24"/>
          <w:lang w:val="lt-LT"/>
        </w:rPr>
        <w:t>.5. SVP programos;</w:t>
      </w:r>
    </w:p>
    <w:p w14:paraId="08B496E5" w14:textId="4E18F9BB" w:rsidR="00F07B4F" w:rsidRPr="001C1752" w:rsidRDefault="003A3962" w:rsidP="005638CF">
      <w:pPr>
        <w:pStyle w:val="Standard"/>
        <w:ind w:firstLine="851"/>
        <w:jc w:val="both"/>
        <w:rPr>
          <w:color w:val="000000"/>
          <w:lang w:val="lt-LT"/>
        </w:rPr>
      </w:pPr>
      <w:r w:rsidRPr="001C1752">
        <w:rPr>
          <w:color w:val="000000"/>
          <w:sz w:val="24"/>
          <w:szCs w:val="24"/>
          <w:lang w:val="lt-LT"/>
        </w:rPr>
        <w:t>3</w:t>
      </w:r>
      <w:r w:rsidR="00196DBC">
        <w:rPr>
          <w:color w:val="000000"/>
          <w:sz w:val="24"/>
          <w:szCs w:val="24"/>
          <w:lang w:val="lt-LT"/>
        </w:rPr>
        <w:t>2</w:t>
      </w:r>
      <w:r w:rsidRPr="001C1752">
        <w:rPr>
          <w:color w:val="000000"/>
          <w:sz w:val="24"/>
          <w:szCs w:val="24"/>
          <w:lang w:val="lt-LT"/>
        </w:rPr>
        <w:t>.6. savivaldybės kontroliuojamų įmonių ir viešųjų įstaigų (kurių savininkė yra savivaldybė arba kai savivaldybė turi 50 procentų ir daugiau balsų visuotiniame dalininkų susirinkime) planuojami pasiekti pagrindiniai veiklos rodikliai;</w:t>
      </w:r>
    </w:p>
    <w:p w14:paraId="08B496E6" w14:textId="1137F0FF" w:rsidR="00F07B4F" w:rsidRPr="001C1752" w:rsidRDefault="003A3962" w:rsidP="005638CF">
      <w:pPr>
        <w:pStyle w:val="Standard"/>
        <w:tabs>
          <w:tab w:val="left" w:pos="1418"/>
          <w:tab w:val="left" w:pos="1560"/>
          <w:tab w:val="left" w:pos="1843"/>
        </w:tabs>
        <w:ind w:firstLine="851"/>
        <w:jc w:val="both"/>
        <w:rPr>
          <w:color w:val="000000"/>
          <w:lang w:val="lt-LT"/>
        </w:rPr>
      </w:pPr>
      <w:r w:rsidRPr="001C1752">
        <w:rPr>
          <w:color w:val="000000"/>
          <w:sz w:val="24"/>
          <w:szCs w:val="24"/>
          <w:lang w:val="lt-LT"/>
        </w:rPr>
        <w:t>3</w:t>
      </w:r>
      <w:r w:rsidR="00196DBC">
        <w:rPr>
          <w:color w:val="000000"/>
          <w:sz w:val="24"/>
          <w:szCs w:val="24"/>
          <w:lang w:val="lt-LT"/>
        </w:rPr>
        <w:t>2</w:t>
      </w:r>
      <w:r w:rsidRPr="001C1752">
        <w:rPr>
          <w:color w:val="000000"/>
          <w:sz w:val="24"/>
          <w:szCs w:val="24"/>
          <w:lang w:val="lt-LT"/>
        </w:rPr>
        <w:t>.7. kita svarbi informacija.</w:t>
      </w:r>
    </w:p>
    <w:p w14:paraId="1DBCF6F8" w14:textId="72F141A0" w:rsidR="00F941DD" w:rsidRPr="00F941DD" w:rsidRDefault="003A3962" w:rsidP="00F941DD">
      <w:pPr>
        <w:pStyle w:val="Standard"/>
        <w:tabs>
          <w:tab w:val="left" w:pos="1418"/>
          <w:tab w:val="left" w:pos="1560"/>
          <w:tab w:val="left" w:pos="1843"/>
        </w:tabs>
        <w:ind w:firstLine="851"/>
        <w:jc w:val="both"/>
        <w:rPr>
          <w:color w:val="000000"/>
          <w:sz w:val="24"/>
          <w:szCs w:val="24"/>
          <w:lang w:val="lt-LT"/>
        </w:rPr>
      </w:pPr>
      <w:r w:rsidRPr="001C1752">
        <w:rPr>
          <w:color w:val="000000"/>
          <w:sz w:val="24"/>
          <w:szCs w:val="24"/>
          <w:lang w:val="lt-LT"/>
        </w:rPr>
        <w:t>3</w:t>
      </w:r>
      <w:r w:rsidR="00196DBC">
        <w:rPr>
          <w:color w:val="000000"/>
          <w:sz w:val="24"/>
          <w:szCs w:val="24"/>
          <w:lang w:val="lt-LT"/>
        </w:rPr>
        <w:t>3</w:t>
      </w:r>
      <w:r w:rsidRPr="001C1752">
        <w:rPr>
          <w:color w:val="000000"/>
          <w:sz w:val="24"/>
          <w:szCs w:val="24"/>
          <w:lang w:val="lt-LT"/>
        </w:rPr>
        <w:t>. Savivaldybės veiklos prioritetai gali būti planuojami metams arba Savivaldybės tarybos kadencijos laikotarpiui, susiejant juos su Savivaldybės tarybos veiklos programa. Kiekvienais metais rengiant SVP veiklos prioritetai ir siekiami rezultatai peržiūrimi, patikslinami ir suplanuojami svarbiausi darbai.</w:t>
      </w:r>
    </w:p>
    <w:p w14:paraId="08B496E8" w14:textId="1343CE17" w:rsidR="00F07B4F" w:rsidRPr="001C1752" w:rsidRDefault="003A3962" w:rsidP="005638CF">
      <w:pPr>
        <w:pStyle w:val="Standard"/>
        <w:tabs>
          <w:tab w:val="left" w:pos="1418"/>
          <w:tab w:val="left" w:pos="1560"/>
          <w:tab w:val="left" w:pos="1843"/>
        </w:tabs>
        <w:ind w:firstLine="851"/>
        <w:jc w:val="both"/>
        <w:rPr>
          <w:color w:val="000000"/>
          <w:lang w:val="lt-LT"/>
        </w:rPr>
      </w:pPr>
      <w:r w:rsidRPr="001C1752">
        <w:rPr>
          <w:color w:val="000000"/>
          <w:sz w:val="24"/>
          <w:szCs w:val="24"/>
          <w:lang w:val="lt-LT"/>
        </w:rPr>
        <w:t>3</w:t>
      </w:r>
      <w:r w:rsidR="00196DBC">
        <w:rPr>
          <w:color w:val="000000"/>
          <w:sz w:val="24"/>
          <w:szCs w:val="24"/>
          <w:lang w:val="lt-LT"/>
        </w:rPr>
        <w:t>4</w:t>
      </w:r>
      <w:r w:rsidRPr="001C1752">
        <w:rPr>
          <w:color w:val="000000"/>
          <w:sz w:val="24"/>
          <w:szCs w:val="24"/>
          <w:lang w:val="lt-LT"/>
        </w:rPr>
        <w:t xml:space="preserve">. SVP rengiamas siekiant suplanuoti Savivaldybės asignavimus, skirtus </w:t>
      </w:r>
      <w:proofErr w:type="spellStart"/>
      <w:r w:rsidRPr="001C1752">
        <w:rPr>
          <w:color w:val="000000"/>
          <w:sz w:val="24"/>
          <w:szCs w:val="24"/>
          <w:lang w:val="lt-LT"/>
        </w:rPr>
        <w:t>PRPPl</w:t>
      </w:r>
      <w:proofErr w:type="spellEnd"/>
      <w:r w:rsidRPr="001C1752">
        <w:rPr>
          <w:color w:val="000000"/>
          <w:sz w:val="24"/>
          <w:szCs w:val="24"/>
          <w:lang w:val="lt-LT"/>
        </w:rPr>
        <w:t xml:space="preserve"> nustatytoms pažangos priemonėms ir (arba) SPP nustatytoms Savivaldybės plėtros tikslus ir uždavinius įgyvendinančioms priemonėms ir (arba) projektams įgyvendinti, taip pat asignavimus Savivaldybės tęstinei veiklai vykdyti.</w:t>
      </w:r>
    </w:p>
    <w:p w14:paraId="08B496E9" w14:textId="3D1B89D1" w:rsidR="00F07B4F" w:rsidRPr="00872126" w:rsidRDefault="003A3962" w:rsidP="005638CF">
      <w:pPr>
        <w:pStyle w:val="Standard"/>
        <w:tabs>
          <w:tab w:val="left" w:pos="1418"/>
          <w:tab w:val="left" w:pos="1560"/>
          <w:tab w:val="left" w:pos="1843"/>
        </w:tabs>
        <w:ind w:firstLine="851"/>
        <w:jc w:val="both"/>
        <w:rPr>
          <w:color w:val="000000" w:themeColor="text1"/>
          <w:lang w:val="lt-LT"/>
        </w:rPr>
      </w:pPr>
      <w:r w:rsidRPr="001C1752">
        <w:rPr>
          <w:color w:val="000000"/>
          <w:sz w:val="24"/>
          <w:szCs w:val="24"/>
          <w:shd w:val="clear" w:color="auto" w:fill="FFFFFF"/>
          <w:lang w:val="lt-LT"/>
        </w:rPr>
        <w:t>3</w:t>
      </w:r>
      <w:r w:rsidR="00196DBC">
        <w:rPr>
          <w:color w:val="000000"/>
          <w:sz w:val="24"/>
          <w:szCs w:val="24"/>
          <w:shd w:val="clear" w:color="auto" w:fill="FFFFFF"/>
          <w:lang w:val="lt-LT"/>
        </w:rPr>
        <w:t>5</w:t>
      </w:r>
      <w:r w:rsidRPr="001C1752">
        <w:rPr>
          <w:color w:val="000000"/>
          <w:sz w:val="24"/>
          <w:szCs w:val="24"/>
          <w:shd w:val="clear" w:color="auto" w:fill="FFFFFF"/>
          <w:lang w:val="lt-LT"/>
        </w:rPr>
        <w:t xml:space="preserve">. SVP projektas rengiamas kasmet spalio–sausio mėnesiais, atsižvelgiant į </w:t>
      </w:r>
      <w:proofErr w:type="spellStart"/>
      <w:r w:rsidRPr="001C1752">
        <w:rPr>
          <w:color w:val="000000"/>
          <w:sz w:val="24"/>
          <w:szCs w:val="24"/>
          <w:shd w:val="clear" w:color="auto" w:fill="FFFFFF"/>
          <w:lang w:val="lt-LT"/>
        </w:rPr>
        <w:t>PRPPl</w:t>
      </w:r>
      <w:proofErr w:type="spellEnd"/>
      <w:r w:rsidRPr="001C1752">
        <w:rPr>
          <w:color w:val="000000"/>
          <w:sz w:val="24"/>
          <w:szCs w:val="24"/>
          <w:shd w:val="clear" w:color="auto" w:fill="FFFFFF"/>
          <w:lang w:val="lt-LT"/>
        </w:rPr>
        <w:t xml:space="preserve">, </w:t>
      </w:r>
      <w:r w:rsidRPr="001C1752">
        <w:rPr>
          <w:bCs/>
          <w:color w:val="000000"/>
          <w:sz w:val="24"/>
          <w:szCs w:val="24"/>
          <w:shd w:val="clear" w:color="auto" w:fill="FFFFFF"/>
          <w:lang w:val="lt-LT"/>
        </w:rPr>
        <w:t>SPP,</w:t>
      </w:r>
      <w:r w:rsidRPr="001C1752">
        <w:rPr>
          <w:color w:val="000000"/>
          <w:sz w:val="24"/>
          <w:szCs w:val="24"/>
          <w:shd w:val="clear" w:color="auto" w:fill="FFFFFF"/>
          <w:lang w:val="lt-LT"/>
        </w:rPr>
        <w:t xml:space="preserve"> kitus Savivaldybės tarybos patvirtintus planavimo dokumentus, Savivaldybės biudžeto pajamų ir kitų finansavimo šaltinių prognozę trejiems metams.</w:t>
      </w:r>
      <w:r w:rsidRPr="001C1752">
        <w:rPr>
          <w:color w:val="000000"/>
          <w:shd w:val="clear" w:color="auto" w:fill="FFFFFF"/>
          <w:lang w:val="lt-LT"/>
        </w:rPr>
        <w:t xml:space="preserve"> </w:t>
      </w:r>
      <w:r w:rsidRPr="001C1752">
        <w:rPr>
          <w:color w:val="000000"/>
          <w:sz w:val="24"/>
          <w:szCs w:val="24"/>
          <w:lang w:val="lt-LT"/>
        </w:rPr>
        <w:t>SVP projekto rengimą, svarstymą Savivaldybės taryboje, viešinimą ir įgyvendinimą organizuoja Savivaldybės</w:t>
      </w:r>
      <w:r w:rsidR="00872126">
        <w:rPr>
          <w:color w:val="000000"/>
          <w:sz w:val="24"/>
          <w:szCs w:val="24"/>
          <w:lang w:val="lt-LT"/>
        </w:rPr>
        <w:t xml:space="preserve"> </w:t>
      </w:r>
      <w:r w:rsidR="00C77E13" w:rsidRPr="00872126">
        <w:rPr>
          <w:color w:val="000000" w:themeColor="text1"/>
          <w:sz w:val="24"/>
          <w:szCs w:val="24"/>
          <w:lang w:val="lt-LT"/>
        </w:rPr>
        <w:t>administracijos direktorius.</w:t>
      </w:r>
    </w:p>
    <w:p w14:paraId="08B496EA" w14:textId="39AC2BEC" w:rsidR="00F07B4F" w:rsidRPr="001C1752" w:rsidRDefault="003A3962" w:rsidP="005638CF">
      <w:pPr>
        <w:pStyle w:val="Standard"/>
        <w:tabs>
          <w:tab w:val="left" w:pos="1418"/>
          <w:tab w:val="left" w:pos="1560"/>
          <w:tab w:val="left" w:pos="1843"/>
        </w:tabs>
        <w:ind w:firstLine="851"/>
        <w:jc w:val="both"/>
        <w:rPr>
          <w:color w:val="000000"/>
          <w:lang w:val="lt-LT"/>
        </w:rPr>
      </w:pPr>
      <w:r w:rsidRPr="001C1752">
        <w:rPr>
          <w:color w:val="000000"/>
          <w:sz w:val="24"/>
          <w:szCs w:val="24"/>
          <w:shd w:val="clear" w:color="auto" w:fill="FFFFFF"/>
          <w:lang w:val="lt-LT"/>
        </w:rPr>
        <w:t>3</w:t>
      </w:r>
      <w:r w:rsidR="00196DBC">
        <w:rPr>
          <w:color w:val="000000"/>
          <w:sz w:val="24"/>
          <w:szCs w:val="24"/>
          <w:shd w:val="clear" w:color="auto" w:fill="FFFFFF"/>
          <w:lang w:val="lt-LT"/>
        </w:rPr>
        <w:t>6</w:t>
      </w:r>
      <w:r w:rsidRPr="001C1752">
        <w:rPr>
          <w:color w:val="000000"/>
          <w:sz w:val="24"/>
          <w:szCs w:val="24"/>
          <w:shd w:val="clear" w:color="auto" w:fill="FFFFFF"/>
          <w:lang w:val="lt-LT"/>
        </w:rPr>
        <w:t xml:space="preserve">. SVP projektą rengia Savivaldybės administracijos </w:t>
      </w:r>
      <w:r w:rsidRPr="001C1752">
        <w:rPr>
          <w:color w:val="000000"/>
          <w:sz w:val="24"/>
          <w:szCs w:val="24"/>
          <w:lang w:val="lt-LT"/>
        </w:rPr>
        <w:t>padalinys, atsakingas už strateginį planavimą</w:t>
      </w:r>
      <w:r w:rsidRPr="001C1752">
        <w:rPr>
          <w:color w:val="000000"/>
          <w:sz w:val="24"/>
          <w:szCs w:val="24"/>
          <w:shd w:val="clear" w:color="auto" w:fill="FFFFFF"/>
          <w:lang w:val="lt-LT"/>
        </w:rPr>
        <w:t xml:space="preserve">, programų projektus teikia Savivaldybės mero potvarkiu paskirti programų koordinatoriai, kurie dalyvauja Savivaldybės strateginio planavimo procese, teikdami informaciją, reikalingą </w:t>
      </w:r>
      <w:r w:rsidRPr="001C1752">
        <w:rPr>
          <w:bCs/>
          <w:color w:val="000000"/>
          <w:sz w:val="24"/>
          <w:szCs w:val="24"/>
          <w:shd w:val="clear" w:color="auto" w:fill="FFFFFF"/>
          <w:lang w:val="lt-LT"/>
        </w:rPr>
        <w:t>SPP</w:t>
      </w:r>
      <w:r w:rsidRPr="001C1752">
        <w:rPr>
          <w:color w:val="000000"/>
          <w:sz w:val="24"/>
          <w:szCs w:val="24"/>
          <w:shd w:val="clear" w:color="auto" w:fill="FFFFFF"/>
          <w:lang w:val="lt-LT"/>
        </w:rPr>
        <w:t xml:space="preserve">, SVP ir MVP rengti ir įgyvendinti. Savivaldybės biudžeto pajamų ir kitų </w:t>
      </w:r>
      <w:r w:rsidRPr="001C1752">
        <w:rPr>
          <w:color w:val="000000"/>
          <w:sz w:val="24"/>
          <w:szCs w:val="24"/>
          <w:shd w:val="clear" w:color="auto" w:fill="FFFFFF"/>
          <w:lang w:val="lt-LT"/>
        </w:rPr>
        <w:lastRenderedPageBreak/>
        <w:t xml:space="preserve">finansavimo šaltinių prognozę (maksimalių asignavimų prognozę) trejiems metams parengia </w:t>
      </w:r>
      <w:r w:rsidRPr="001C1752">
        <w:rPr>
          <w:color w:val="000000"/>
          <w:sz w:val="24"/>
          <w:szCs w:val="24"/>
          <w:lang w:val="lt-LT"/>
        </w:rPr>
        <w:t>Savivaldybės administracijos padalinys, atsakingas už finansų planavimą</w:t>
      </w:r>
      <w:r w:rsidRPr="001C1752">
        <w:rPr>
          <w:color w:val="000000"/>
          <w:sz w:val="24"/>
          <w:szCs w:val="24"/>
          <w:shd w:val="clear" w:color="auto" w:fill="FFFFFF"/>
          <w:lang w:val="lt-LT"/>
        </w:rPr>
        <w:t xml:space="preserve">.  </w:t>
      </w:r>
    </w:p>
    <w:p w14:paraId="08B496EB" w14:textId="1C4A9C40" w:rsidR="00F07B4F" w:rsidRPr="001C1752" w:rsidRDefault="003A3962" w:rsidP="005638CF">
      <w:pPr>
        <w:pStyle w:val="Standard"/>
        <w:tabs>
          <w:tab w:val="left" w:pos="1418"/>
          <w:tab w:val="left" w:pos="1560"/>
          <w:tab w:val="left" w:pos="1843"/>
        </w:tabs>
        <w:ind w:firstLine="851"/>
        <w:jc w:val="both"/>
        <w:rPr>
          <w:color w:val="000000"/>
          <w:lang w:val="lt-LT"/>
        </w:rPr>
      </w:pPr>
      <w:r w:rsidRPr="001C1752">
        <w:rPr>
          <w:color w:val="000000"/>
          <w:sz w:val="24"/>
          <w:szCs w:val="24"/>
          <w:lang w:val="lt-LT"/>
        </w:rPr>
        <w:t>3</w:t>
      </w:r>
      <w:r w:rsidR="00196DBC">
        <w:rPr>
          <w:color w:val="000000"/>
          <w:sz w:val="24"/>
          <w:szCs w:val="24"/>
          <w:lang w:val="lt-LT"/>
        </w:rPr>
        <w:t>7</w:t>
      </w:r>
      <w:r w:rsidRPr="001C1752">
        <w:rPr>
          <w:color w:val="000000"/>
          <w:sz w:val="24"/>
          <w:szCs w:val="24"/>
          <w:lang w:val="lt-LT"/>
        </w:rPr>
        <w:t>. SVP programos gali būti skirstomos į:</w:t>
      </w:r>
    </w:p>
    <w:p w14:paraId="08B496EC" w14:textId="72A1BC5C" w:rsidR="00F07B4F" w:rsidRPr="001C1752" w:rsidRDefault="003A3962" w:rsidP="005638CF">
      <w:pPr>
        <w:pStyle w:val="Standard"/>
        <w:tabs>
          <w:tab w:val="left" w:pos="1418"/>
          <w:tab w:val="left" w:pos="1560"/>
          <w:tab w:val="left" w:pos="1843"/>
        </w:tabs>
        <w:ind w:firstLine="851"/>
        <w:jc w:val="both"/>
        <w:rPr>
          <w:color w:val="000000"/>
          <w:lang w:val="lt-LT"/>
        </w:rPr>
      </w:pPr>
      <w:r w:rsidRPr="001C1752">
        <w:rPr>
          <w:color w:val="000000"/>
          <w:sz w:val="24"/>
          <w:szCs w:val="24"/>
          <w:lang w:val="lt-LT"/>
        </w:rPr>
        <w:t>3</w:t>
      </w:r>
      <w:r w:rsidR="00196DBC">
        <w:rPr>
          <w:color w:val="000000"/>
          <w:sz w:val="24"/>
          <w:szCs w:val="24"/>
          <w:lang w:val="lt-LT"/>
        </w:rPr>
        <w:t>7</w:t>
      </w:r>
      <w:r w:rsidRPr="001C1752">
        <w:rPr>
          <w:color w:val="000000"/>
          <w:sz w:val="24"/>
          <w:szCs w:val="24"/>
          <w:lang w:val="lt-LT"/>
        </w:rPr>
        <w:t xml:space="preserve">.1. funkcijų vykdymo programą, kurioje, atsižvelgiant į SPP nustatytas savivaldybės plėtros tikslų ir uždavinių įgyvendinimo priemones ir </w:t>
      </w:r>
      <w:proofErr w:type="spellStart"/>
      <w:r w:rsidRPr="001C1752">
        <w:rPr>
          <w:color w:val="000000"/>
          <w:sz w:val="24"/>
          <w:szCs w:val="24"/>
          <w:lang w:val="lt-LT"/>
        </w:rPr>
        <w:t>PRPPl</w:t>
      </w:r>
      <w:proofErr w:type="spellEnd"/>
      <w:r w:rsidRPr="001C1752">
        <w:rPr>
          <w:color w:val="000000"/>
          <w:sz w:val="24"/>
          <w:szCs w:val="24"/>
          <w:lang w:val="lt-LT"/>
        </w:rPr>
        <w:t xml:space="preserve"> pažangos priemonėms įgyvendinti suplanuotus projektus, nurodomi ir trumpai aprašomi programos uždaviniai, numatomos įgyvendinti priemonės, jų rezultato ir (arba) veiklos efektyvumo rodikliai;</w:t>
      </w:r>
    </w:p>
    <w:p w14:paraId="08B496ED" w14:textId="167F1AEA" w:rsidR="00F07B4F" w:rsidRPr="001C1752" w:rsidRDefault="003A3962" w:rsidP="005638CF">
      <w:pPr>
        <w:pStyle w:val="Standard"/>
        <w:tabs>
          <w:tab w:val="left" w:pos="1418"/>
          <w:tab w:val="left" w:pos="1560"/>
          <w:tab w:val="left" w:pos="1843"/>
        </w:tabs>
        <w:ind w:firstLine="851"/>
        <w:jc w:val="both"/>
        <w:rPr>
          <w:color w:val="000000"/>
          <w:lang w:val="lt-LT"/>
        </w:rPr>
      </w:pPr>
      <w:r w:rsidRPr="001C1752">
        <w:rPr>
          <w:color w:val="000000"/>
          <w:sz w:val="24"/>
          <w:szCs w:val="24"/>
          <w:lang w:val="lt-LT"/>
        </w:rPr>
        <w:t>3</w:t>
      </w:r>
      <w:r w:rsidR="00196DBC">
        <w:rPr>
          <w:color w:val="000000"/>
          <w:sz w:val="24"/>
          <w:szCs w:val="24"/>
          <w:lang w:val="lt-LT"/>
        </w:rPr>
        <w:t>7</w:t>
      </w:r>
      <w:r w:rsidRPr="001C1752">
        <w:rPr>
          <w:color w:val="000000"/>
          <w:sz w:val="24"/>
          <w:szCs w:val="24"/>
          <w:lang w:val="lt-LT"/>
        </w:rPr>
        <w:t>.2. valdymo programą, kurioje nurodomi ir trumpai aprašomi Savivaldybės nuolatinių funkcijų bei teikiamų viešųjų ir administracinių paslaugų uždaviniai, numatomos įgyvendinti priemonės, jų rezultato rodikliai ir (arba) veiklos efektyvumo rodikliai. Valdymo programa rengiama siekiant suplanuoti Savivaldybės institucijų, Savivaldybės administracijos ir Savivaldybės kontrolės ir audito tarnybos veiklai užtikrinti skirtas išlaidas.</w:t>
      </w:r>
    </w:p>
    <w:p w14:paraId="08B496EE" w14:textId="7AED896D" w:rsidR="00F07B4F" w:rsidRPr="001C1752" w:rsidRDefault="003A3962" w:rsidP="005638CF">
      <w:pPr>
        <w:pStyle w:val="Standard"/>
        <w:tabs>
          <w:tab w:val="left" w:pos="709"/>
        </w:tabs>
        <w:ind w:firstLine="851"/>
        <w:jc w:val="both"/>
        <w:rPr>
          <w:color w:val="000000"/>
          <w:lang w:val="lt-LT"/>
        </w:rPr>
      </w:pPr>
      <w:r w:rsidRPr="001C1752">
        <w:rPr>
          <w:color w:val="000000"/>
          <w:sz w:val="24"/>
          <w:szCs w:val="24"/>
          <w:lang w:val="lt-LT"/>
        </w:rPr>
        <w:t>3</w:t>
      </w:r>
      <w:r w:rsidR="00196DBC">
        <w:rPr>
          <w:color w:val="000000"/>
          <w:sz w:val="24"/>
          <w:szCs w:val="24"/>
          <w:lang w:val="lt-LT"/>
        </w:rPr>
        <w:t>8</w:t>
      </w:r>
      <w:r w:rsidRPr="001C1752">
        <w:rPr>
          <w:color w:val="000000"/>
          <w:sz w:val="24"/>
          <w:szCs w:val="24"/>
          <w:lang w:val="lt-LT"/>
        </w:rPr>
        <w:t>. SVP funkcijų vykdymo ir (arba) valdymo programose suplanuotoms priemonėms, kuriose planuojamos iš valstybės biudžeto skirtos specialiosios tikslinės dotacijos savivaldybių</w:t>
      </w:r>
      <w:r w:rsidRPr="00B0442A">
        <w:rPr>
          <w:color w:val="000000"/>
          <w:sz w:val="24"/>
          <w:szCs w:val="24"/>
          <w:lang w:val="lt-LT"/>
        </w:rPr>
        <w:t xml:space="preserve"> </w:t>
      </w:r>
      <w:r w:rsidRPr="001C1752">
        <w:rPr>
          <w:color w:val="000000"/>
          <w:sz w:val="24"/>
          <w:szCs w:val="24"/>
          <w:lang w:val="lt-LT"/>
        </w:rPr>
        <w:t>biudžetams, turi būti nustatyti stebėsenos rodikliai ir jų atitinkamais metais siektinos reikšmės, kuriuos nustatė atitinkamas valstybės biudžeto asignavimų valdytojas, vadovaudamasis atitinkamų metų valstybės biudžeto ir savivaldybių biudžetų finansinių rodiklių patvirtinimo įstatymu. Tais atvejais, kai rengiama bendra funkcijų vykdymo ir valdymo programa, aiškiai atskiriamos veiklai užtikrinti planuojamos išlaidos nuo funkcijų vykdymo išlaidų.</w:t>
      </w:r>
    </w:p>
    <w:p w14:paraId="08B496EF" w14:textId="6AF146CE" w:rsidR="00F07B4F" w:rsidRPr="001C1752" w:rsidRDefault="003A3962" w:rsidP="005638CF">
      <w:pPr>
        <w:pStyle w:val="Standard"/>
        <w:tabs>
          <w:tab w:val="left" w:pos="1418"/>
          <w:tab w:val="left" w:pos="1560"/>
          <w:tab w:val="left" w:pos="1843"/>
        </w:tabs>
        <w:ind w:firstLine="851"/>
        <w:jc w:val="both"/>
        <w:rPr>
          <w:color w:val="000000"/>
          <w:lang w:val="lt-LT"/>
        </w:rPr>
      </w:pPr>
      <w:r w:rsidRPr="001C1752">
        <w:rPr>
          <w:color w:val="000000"/>
          <w:sz w:val="24"/>
          <w:szCs w:val="24"/>
          <w:lang w:val="lt-LT"/>
        </w:rPr>
        <w:t>3</w:t>
      </w:r>
      <w:r w:rsidR="00196DBC">
        <w:rPr>
          <w:color w:val="000000"/>
          <w:sz w:val="24"/>
          <w:szCs w:val="24"/>
          <w:lang w:val="lt-LT"/>
        </w:rPr>
        <w:t>9</w:t>
      </w:r>
      <w:r w:rsidRPr="001C1752">
        <w:rPr>
          <w:color w:val="000000"/>
          <w:sz w:val="24"/>
          <w:szCs w:val="24"/>
          <w:lang w:val="lt-LT"/>
        </w:rPr>
        <w:t>.</w:t>
      </w:r>
      <w:r w:rsidR="00F95CE3">
        <w:rPr>
          <w:color w:val="000000"/>
          <w:sz w:val="24"/>
          <w:szCs w:val="24"/>
          <w:lang w:val="lt-LT"/>
        </w:rPr>
        <w:t xml:space="preserve"> </w:t>
      </w:r>
      <w:r w:rsidRPr="001C1752">
        <w:rPr>
          <w:color w:val="000000"/>
          <w:sz w:val="24"/>
          <w:szCs w:val="24"/>
          <w:lang w:val="lt-LT"/>
        </w:rPr>
        <w:t>SVP projektas yra Savivaldybės biudžeto projekto planavimo pagrindas. Savivaldybės biudžeto projekte asignavimai planuojami SVP programoms įgyvendinti ir šios programose nustatytiems stebėsenos rodikliams pasiekti.</w:t>
      </w:r>
    </w:p>
    <w:p w14:paraId="08B496F0" w14:textId="4AFA9B36" w:rsidR="00F07B4F" w:rsidRDefault="00196DBC" w:rsidP="005638CF">
      <w:pPr>
        <w:pStyle w:val="Standard"/>
        <w:tabs>
          <w:tab w:val="left" w:pos="1418"/>
          <w:tab w:val="left" w:pos="1560"/>
          <w:tab w:val="left" w:pos="1843"/>
        </w:tabs>
        <w:ind w:firstLine="851"/>
        <w:jc w:val="both"/>
        <w:rPr>
          <w:color w:val="000000"/>
          <w:sz w:val="24"/>
          <w:szCs w:val="24"/>
          <w:lang w:val="lt-LT"/>
        </w:rPr>
      </w:pPr>
      <w:r>
        <w:rPr>
          <w:color w:val="000000"/>
          <w:sz w:val="24"/>
          <w:szCs w:val="24"/>
          <w:lang w:val="lt-LT"/>
        </w:rPr>
        <w:t>40</w:t>
      </w:r>
      <w:r w:rsidR="003A3962" w:rsidRPr="001C1752">
        <w:rPr>
          <w:color w:val="000000"/>
          <w:sz w:val="24"/>
          <w:szCs w:val="24"/>
          <w:lang w:val="lt-LT"/>
        </w:rPr>
        <w:t xml:space="preserve">. Tvirtinant SVP, SVP programoms įgyvendinti numatyti asignavimai turi atitikti Savivaldybės biudžeto projekte numatytus asignavimus. Biudžetiniais metais tikslinant savivaldybės biudžetą, turi būti įvertintas šių tikslinimų poveikis SVP programų įgyvendinimui ir šios programose nustatytų stebėsenos rodiklių pasiekimui.  </w:t>
      </w:r>
    </w:p>
    <w:p w14:paraId="08B496F1" w14:textId="14D54423" w:rsidR="00F07B4F" w:rsidRDefault="003A3962" w:rsidP="005638CF">
      <w:pPr>
        <w:pStyle w:val="BodyTextIndent21"/>
        <w:ind w:firstLine="851"/>
        <w:rPr>
          <w:color w:val="000000"/>
        </w:rPr>
      </w:pPr>
      <w:r>
        <w:rPr>
          <w:color w:val="000000"/>
        </w:rPr>
        <w:t>4</w:t>
      </w:r>
      <w:r w:rsidR="00196DBC">
        <w:rPr>
          <w:color w:val="000000"/>
        </w:rPr>
        <w:t>1</w:t>
      </w:r>
      <w:r>
        <w:rPr>
          <w:color w:val="000000"/>
        </w:rPr>
        <w:t xml:space="preserve">. Savivaldybės administracijos seniūnijos, Savivaldybės biudžetinės įstaigos, viešosios įstaigos, bei Savivaldybės kontroliuojamos įmonės, atsižvelgdamos į </w:t>
      </w:r>
      <w:r>
        <w:rPr>
          <w:bCs/>
          <w:color w:val="000000"/>
          <w:shd w:val="clear" w:color="auto" w:fill="FFFFFF"/>
        </w:rPr>
        <w:t xml:space="preserve">SPP </w:t>
      </w:r>
      <w:r>
        <w:rPr>
          <w:color w:val="000000"/>
        </w:rPr>
        <w:t>ir kitus Savivaldybės tarybos patvirtintus planavimo dokumentus,</w:t>
      </w:r>
      <w:r>
        <w:rPr>
          <w:color w:val="000000"/>
          <w:shd w:val="clear" w:color="auto" w:fill="FFFFFF"/>
        </w:rPr>
        <w:t xml:space="preserve"> maksimalių asignavimų prognozę,</w:t>
      </w:r>
      <w:r>
        <w:rPr>
          <w:color w:val="000000"/>
        </w:rPr>
        <w:t xml:space="preserve"> rengia ir teikia jų veiklą kuruojantiems Savivaldybės administracijos padaliniams informaciją apie planuojamas priemones, projektus, jiems įgyvendinti numatomas lėšas ir lėšų šaltinius, planuojamus pasiekti veiklos rezultatus.</w:t>
      </w:r>
    </w:p>
    <w:p w14:paraId="08B496F2" w14:textId="26A9C646" w:rsidR="00F07B4F" w:rsidRDefault="003A3962" w:rsidP="005638CF">
      <w:pPr>
        <w:pStyle w:val="BodyTextIndent21"/>
        <w:ind w:firstLine="851"/>
        <w:rPr>
          <w:color w:val="000000"/>
        </w:rPr>
      </w:pPr>
      <w:r>
        <w:rPr>
          <w:color w:val="000000"/>
        </w:rPr>
        <w:t>4</w:t>
      </w:r>
      <w:r w:rsidR="00196DBC">
        <w:rPr>
          <w:color w:val="000000"/>
        </w:rPr>
        <w:t>2</w:t>
      </w:r>
      <w:r>
        <w:rPr>
          <w:color w:val="000000"/>
        </w:rPr>
        <w:t>.</w:t>
      </w:r>
      <w:r>
        <w:rPr>
          <w:rFonts w:eastAsia="Calibri"/>
          <w:bCs/>
          <w:color w:val="000000"/>
        </w:rPr>
        <w:t xml:space="preserve"> Įvertinę ir apibendrinę  Savivaldybės administracijos padalinių pateiktą informaciją, programų koordinatoriai p</w:t>
      </w:r>
      <w:r w:rsidR="00F24678">
        <w:rPr>
          <w:rFonts w:eastAsia="Calibri"/>
          <w:bCs/>
          <w:color w:val="000000"/>
        </w:rPr>
        <w:t>arengia SVP programų projektus</w:t>
      </w:r>
      <w:r>
        <w:rPr>
          <w:rFonts w:eastAsia="Calibri"/>
          <w:bCs/>
          <w:color w:val="000000"/>
        </w:rPr>
        <w:t xml:space="preserve">, kuriuos nustatytais terminais teikia </w:t>
      </w:r>
      <w:r>
        <w:rPr>
          <w:color w:val="000000"/>
        </w:rPr>
        <w:t xml:space="preserve">Savivaldybės administracijos padaliniui, atsakingam už strateginį planavimą.  </w:t>
      </w:r>
    </w:p>
    <w:p w14:paraId="08B496F3" w14:textId="543E6D86" w:rsidR="00F07B4F" w:rsidRDefault="003A3962" w:rsidP="005638CF">
      <w:pPr>
        <w:pStyle w:val="BodyTextIndent21"/>
        <w:ind w:firstLine="851"/>
        <w:rPr>
          <w:color w:val="000000"/>
        </w:rPr>
      </w:pPr>
      <w:r>
        <w:rPr>
          <w:color w:val="000000"/>
          <w:shd w:val="clear" w:color="auto" w:fill="FFFFFF"/>
        </w:rPr>
        <w:t>4</w:t>
      </w:r>
      <w:r w:rsidR="00196DBC">
        <w:rPr>
          <w:color w:val="000000"/>
          <w:shd w:val="clear" w:color="auto" w:fill="FFFFFF"/>
        </w:rPr>
        <w:t>3</w:t>
      </w:r>
      <w:r>
        <w:rPr>
          <w:color w:val="000000"/>
          <w:shd w:val="clear" w:color="auto" w:fill="FFFFFF"/>
        </w:rPr>
        <w:t xml:space="preserve">. </w:t>
      </w:r>
      <w:r>
        <w:rPr>
          <w:color w:val="000000"/>
        </w:rPr>
        <w:t>Į Savivaldybės SVP programas integruojamos tik tos Savivaldybės biudžetinių, viešųjų įstaigų, Savivaldybės kontroliuojamų įmonių ir (ar) kitų organizacijų planuojamos priemonės ir (ar) projektai, kuriems įgyvendinti reikalingos lėšos iš Savivaldybės biudžeto ar kitų, nuo Savivaldybės priklausančių, finansavimo šaltinių.</w:t>
      </w:r>
    </w:p>
    <w:p w14:paraId="08B496F4" w14:textId="6A578EEC" w:rsidR="00F07B4F" w:rsidRDefault="003A3962" w:rsidP="005638CF">
      <w:pPr>
        <w:pStyle w:val="BodyTextIndent21"/>
        <w:ind w:firstLine="851"/>
        <w:rPr>
          <w:color w:val="000000"/>
        </w:rPr>
      </w:pPr>
      <w:r>
        <w:rPr>
          <w:color w:val="000000"/>
        </w:rPr>
        <w:t>4</w:t>
      </w:r>
      <w:r w:rsidR="00196DBC">
        <w:rPr>
          <w:color w:val="000000"/>
        </w:rPr>
        <w:t>4</w:t>
      </w:r>
      <w:r>
        <w:rPr>
          <w:color w:val="000000"/>
        </w:rPr>
        <w:t xml:space="preserve">. Savivaldybės administracijos padalinys, atsakingas už strateginį planavimą, gavęs iš  programų koordinatorių SVP programų projektus, įvertina jų parengimo kokybę, pagrįstumą, atitiktį SPP, </w:t>
      </w:r>
      <w:r>
        <w:rPr>
          <w:color w:val="000000"/>
          <w:lang w:eastAsia="lt-LT"/>
        </w:rPr>
        <w:t>Savivaldybės veiklos prioritetams</w:t>
      </w:r>
      <w:r>
        <w:rPr>
          <w:color w:val="000000"/>
        </w:rPr>
        <w:t xml:space="preserve"> ir kitiems planavimo dokumentams bei Savivaldybės biudžeto pajamų ir kitų finansavimo šaltinių prognozei trejiems metams ir parengia Savivaldybės SVP projektą.</w:t>
      </w:r>
    </w:p>
    <w:p w14:paraId="08B496F5" w14:textId="3C4DA512" w:rsidR="00F07B4F" w:rsidRDefault="003A3962" w:rsidP="005638CF">
      <w:pPr>
        <w:pStyle w:val="BodyTextIndent21"/>
        <w:ind w:firstLine="851"/>
        <w:rPr>
          <w:color w:val="000000" w:themeColor="text1"/>
        </w:rPr>
      </w:pPr>
      <w:r>
        <w:rPr>
          <w:color w:val="000000"/>
        </w:rPr>
        <w:t>4</w:t>
      </w:r>
      <w:r w:rsidR="00196DBC">
        <w:rPr>
          <w:color w:val="000000"/>
        </w:rPr>
        <w:t>5</w:t>
      </w:r>
      <w:r>
        <w:rPr>
          <w:color w:val="000000"/>
        </w:rPr>
        <w:t>.</w:t>
      </w:r>
      <w:r w:rsidR="00704442">
        <w:rPr>
          <w:color w:val="000000"/>
        </w:rPr>
        <w:t xml:space="preserve"> </w:t>
      </w:r>
      <w:r w:rsidRPr="000913B7">
        <w:rPr>
          <w:color w:val="000000" w:themeColor="text1"/>
        </w:rPr>
        <w:t>Parengtas SVP projektas</w:t>
      </w:r>
      <w:r w:rsidR="00B41784" w:rsidRPr="000913B7">
        <w:rPr>
          <w:color w:val="000000" w:themeColor="text1"/>
        </w:rPr>
        <w:t xml:space="preserve"> skelbiamas Savivaldybės interneto svetainėje konsultacijoms su vietos gyventojais, sudarant galimybes susipažinti su dokumentu ir per nustatytą terminą pateikti pastabas bei pasiūlymus. </w:t>
      </w:r>
    </w:p>
    <w:p w14:paraId="08B496F6" w14:textId="030C1E0A" w:rsidR="00F07B4F" w:rsidRDefault="003A3962" w:rsidP="005638CF">
      <w:pPr>
        <w:pStyle w:val="BodyTextIndent21"/>
        <w:ind w:firstLine="851"/>
        <w:rPr>
          <w:color w:val="000000"/>
        </w:rPr>
      </w:pPr>
      <w:r>
        <w:rPr>
          <w:color w:val="000000"/>
        </w:rPr>
        <w:t>4</w:t>
      </w:r>
      <w:r w:rsidR="00196DBC">
        <w:rPr>
          <w:color w:val="000000"/>
        </w:rPr>
        <w:t>6</w:t>
      </w:r>
      <w:r>
        <w:rPr>
          <w:color w:val="000000"/>
        </w:rPr>
        <w:t xml:space="preserve">. Pasibaigus konsultacijų su vietos gyventojais terminui, parengtas SVP projektas su gautomis pastabomis ir pasiūlymais,  teikiamas svarstyti SPRĮPDG, į kurios posėdžius, esant poreikiui, gali būti kviečiami Savivaldybės biudžetinių, viešųjų įstaigų ir savivaldybės kontroliuojamų įmonių vadovai. SPRĮPDG išnagrinėja konsultacijų su gyventojais metu gautas pastabas ir (ar) pasiūlymus bei aprobuoja parengto SVP projektą. Esant poreikiui, Savivaldybės </w:t>
      </w:r>
      <w:r>
        <w:rPr>
          <w:color w:val="000000"/>
        </w:rPr>
        <w:lastRenderedPageBreak/>
        <w:t>administracijos padalinys, atsakingas už strateginį planavimą, patikslina Savivaldybės SVP projektą.</w:t>
      </w:r>
    </w:p>
    <w:p w14:paraId="08B496F7" w14:textId="31EA309D" w:rsidR="00F07B4F" w:rsidRDefault="003A3962" w:rsidP="005638CF">
      <w:pPr>
        <w:pStyle w:val="BodyTextIndent21"/>
        <w:ind w:firstLine="851"/>
        <w:rPr>
          <w:color w:val="000000"/>
          <w:shd w:val="clear" w:color="auto" w:fill="FFFFFF"/>
        </w:rPr>
      </w:pPr>
      <w:r w:rsidRPr="0094434F">
        <w:rPr>
          <w:color w:val="000000" w:themeColor="text1"/>
        </w:rPr>
        <w:t>4</w:t>
      </w:r>
      <w:r w:rsidR="00196DBC" w:rsidRPr="0094434F">
        <w:rPr>
          <w:color w:val="000000" w:themeColor="text1"/>
        </w:rPr>
        <w:t>7</w:t>
      </w:r>
      <w:r w:rsidRPr="0094434F">
        <w:rPr>
          <w:color w:val="000000" w:themeColor="text1"/>
        </w:rPr>
        <w:t>.</w:t>
      </w:r>
      <w:r>
        <w:rPr>
          <w:color w:val="000000"/>
        </w:rPr>
        <w:t xml:space="preserve"> SPRĮPDG aprobavus SVP projektą, jis teikiamas </w:t>
      </w:r>
      <w:r w:rsidRPr="001C3B71">
        <w:rPr>
          <w:color w:val="000000" w:themeColor="text1"/>
          <w:shd w:val="clear" w:color="auto" w:fill="FFFFFF"/>
        </w:rPr>
        <w:t xml:space="preserve">svarstyti </w:t>
      </w:r>
      <w:r w:rsidR="0094434F" w:rsidRPr="001C3B71">
        <w:rPr>
          <w:color w:val="000000" w:themeColor="text1"/>
          <w:shd w:val="clear" w:color="auto" w:fill="FFFFFF"/>
        </w:rPr>
        <w:t xml:space="preserve">Savivaldybės kolegijai, </w:t>
      </w:r>
      <w:r>
        <w:rPr>
          <w:color w:val="000000"/>
          <w:shd w:val="clear" w:color="auto" w:fill="FFFFFF"/>
        </w:rPr>
        <w:t>SPK, o šiai pritarus teikiamas tvirtinti Savivaldybės tarybai.</w:t>
      </w:r>
    </w:p>
    <w:p w14:paraId="08B496F8" w14:textId="3693D303" w:rsidR="00F07B4F" w:rsidRDefault="003A3962" w:rsidP="005638CF">
      <w:pPr>
        <w:pStyle w:val="BodyTextIndent21"/>
        <w:ind w:firstLine="851"/>
        <w:rPr>
          <w:color w:val="000000"/>
        </w:rPr>
      </w:pPr>
      <w:r w:rsidRPr="0094434F">
        <w:rPr>
          <w:color w:val="000000" w:themeColor="text1"/>
          <w:lang w:eastAsia="en-US"/>
        </w:rPr>
        <w:t>4</w:t>
      </w:r>
      <w:r w:rsidR="00196DBC" w:rsidRPr="0094434F">
        <w:rPr>
          <w:color w:val="000000" w:themeColor="text1"/>
          <w:lang w:eastAsia="en-US"/>
        </w:rPr>
        <w:t>8</w:t>
      </w:r>
      <w:r w:rsidR="00C25D35" w:rsidRPr="0094434F">
        <w:rPr>
          <w:color w:val="000000" w:themeColor="text1"/>
          <w:lang w:eastAsia="en-US"/>
        </w:rPr>
        <w:t>.</w:t>
      </w:r>
      <w:r w:rsidR="00C25D35">
        <w:rPr>
          <w:color w:val="000000"/>
          <w:lang w:eastAsia="en-US"/>
        </w:rPr>
        <w:t xml:space="preserve"> </w:t>
      </w:r>
      <w:r>
        <w:rPr>
          <w:rFonts w:eastAsia="Calibri"/>
          <w:color w:val="000000"/>
        </w:rPr>
        <w:t xml:space="preserve">Savivaldybės tarybai patvirtinus SVP, </w:t>
      </w:r>
      <w:r>
        <w:rPr>
          <w:color w:val="000000"/>
        </w:rPr>
        <w:t xml:space="preserve">Savivaldybės administracijos padalinys, atsakingas už strateginį planavimą, </w:t>
      </w:r>
      <w:r>
        <w:rPr>
          <w:rFonts w:eastAsia="Calibri"/>
          <w:color w:val="000000"/>
        </w:rPr>
        <w:t>jį paskelbia Savivaldybės interneto svetainėje</w:t>
      </w:r>
      <w:r>
        <w:rPr>
          <w:rFonts w:eastAsia="Calibri"/>
          <w:color w:val="000000"/>
          <w:shd w:val="clear" w:color="auto" w:fill="FFFFFF"/>
        </w:rPr>
        <w:t>.</w:t>
      </w:r>
    </w:p>
    <w:p w14:paraId="08B496F9" w14:textId="58E7F902" w:rsidR="00F07B4F" w:rsidRDefault="00196DBC" w:rsidP="005638CF">
      <w:pPr>
        <w:pStyle w:val="BodyTextIndent21"/>
        <w:ind w:firstLine="851"/>
        <w:rPr>
          <w:color w:val="000000"/>
        </w:rPr>
      </w:pPr>
      <w:r w:rsidRPr="0094434F">
        <w:rPr>
          <w:rFonts w:eastAsia="Calibri"/>
          <w:color w:val="000000" w:themeColor="text1"/>
        </w:rPr>
        <w:t>49</w:t>
      </w:r>
      <w:r w:rsidR="003A3962" w:rsidRPr="0094434F">
        <w:rPr>
          <w:rFonts w:eastAsia="Calibri"/>
          <w:color w:val="000000" w:themeColor="text1"/>
        </w:rPr>
        <w:t>.</w:t>
      </w:r>
      <w:r w:rsidR="00C25D35" w:rsidRPr="0094434F">
        <w:rPr>
          <w:rFonts w:eastAsia="Calibri"/>
          <w:color w:val="000000" w:themeColor="text1"/>
        </w:rPr>
        <w:t xml:space="preserve"> </w:t>
      </w:r>
      <w:r w:rsidR="003A3962">
        <w:rPr>
          <w:color w:val="000000"/>
          <w:shd w:val="clear" w:color="auto" w:fill="FFFFFF"/>
        </w:rPr>
        <w:t xml:space="preserve">Vadovaujantis Savivaldybės tarybos patvirtintu SVP, parengiamas Savivaldybės administracijos MVP, kurį </w:t>
      </w:r>
      <w:r w:rsidR="00F95CE3">
        <w:rPr>
          <w:color w:val="000000"/>
          <w:shd w:val="clear" w:color="auto" w:fill="FFFFFF"/>
        </w:rPr>
        <w:t xml:space="preserve">įsakymu </w:t>
      </w:r>
      <w:r w:rsidR="003A3962">
        <w:rPr>
          <w:color w:val="000000"/>
          <w:shd w:val="clear" w:color="auto" w:fill="FFFFFF"/>
        </w:rPr>
        <w:t>tvirtina Savivaldybės administracijos direktorius.</w:t>
      </w:r>
    </w:p>
    <w:p w14:paraId="08B496FA" w14:textId="77777777" w:rsidR="00F07B4F" w:rsidRDefault="00F07B4F">
      <w:pPr>
        <w:pStyle w:val="Standard"/>
        <w:tabs>
          <w:tab w:val="left" w:pos="1418"/>
          <w:tab w:val="left" w:pos="1843"/>
        </w:tabs>
        <w:rPr>
          <w:b/>
          <w:color w:val="000000"/>
          <w:sz w:val="24"/>
          <w:szCs w:val="24"/>
        </w:rPr>
      </w:pPr>
    </w:p>
    <w:p w14:paraId="08B496FB" w14:textId="77777777" w:rsidR="00704442" w:rsidRDefault="00704442">
      <w:pPr>
        <w:pStyle w:val="Standard"/>
        <w:tabs>
          <w:tab w:val="left" w:pos="1418"/>
          <w:tab w:val="left" w:pos="1843"/>
        </w:tabs>
        <w:rPr>
          <w:b/>
          <w:color w:val="000000"/>
          <w:sz w:val="24"/>
          <w:szCs w:val="24"/>
        </w:rPr>
      </w:pPr>
    </w:p>
    <w:p w14:paraId="08B496FC" w14:textId="77777777" w:rsidR="00F07B4F" w:rsidRDefault="003A3962">
      <w:pPr>
        <w:pStyle w:val="Standard"/>
        <w:tabs>
          <w:tab w:val="left" w:pos="1418"/>
          <w:tab w:val="left" w:pos="1843"/>
        </w:tabs>
        <w:jc w:val="center"/>
        <w:rPr>
          <w:color w:val="000000"/>
        </w:rPr>
      </w:pPr>
      <w:r>
        <w:rPr>
          <w:b/>
          <w:color w:val="000000"/>
          <w:sz w:val="24"/>
          <w:szCs w:val="24"/>
        </w:rPr>
        <w:t>V SKYRIUS</w:t>
      </w:r>
    </w:p>
    <w:p w14:paraId="08B496FD" w14:textId="77777777" w:rsidR="00F07B4F" w:rsidRDefault="003A3962">
      <w:pPr>
        <w:pStyle w:val="Standard"/>
        <w:tabs>
          <w:tab w:val="left" w:pos="1418"/>
          <w:tab w:val="left" w:pos="1843"/>
        </w:tabs>
        <w:jc w:val="center"/>
        <w:rPr>
          <w:color w:val="000000"/>
        </w:rPr>
      </w:pPr>
      <w:r>
        <w:rPr>
          <w:b/>
          <w:color w:val="000000"/>
          <w:sz w:val="24"/>
          <w:szCs w:val="24"/>
        </w:rPr>
        <w:t>STRATEGINIO VEIKLOS PLANO ĮGYVENDINIMO ORGANIZAVIMAS, STEBĖSENA IR ATSISKAITYMAS UŽ PASIEKTUS REZULTATUS</w:t>
      </w:r>
    </w:p>
    <w:p w14:paraId="08B496FE" w14:textId="77777777" w:rsidR="00F07B4F" w:rsidRDefault="00F07B4F">
      <w:pPr>
        <w:pStyle w:val="Standard"/>
        <w:tabs>
          <w:tab w:val="left" w:pos="1418"/>
          <w:tab w:val="left" w:pos="1843"/>
        </w:tabs>
        <w:ind w:firstLine="851"/>
        <w:jc w:val="both"/>
        <w:rPr>
          <w:color w:val="000000"/>
        </w:rPr>
      </w:pPr>
    </w:p>
    <w:p w14:paraId="08B496FF" w14:textId="05B2AC25" w:rsidR="00F07B4F" w:rsidRDefault="00196DBC" w:rsidP="005638CF">
      <w:pPr>
        <w:pStyle w:val="Standard"/>
        <w:ind w:firstLine="851"/>
        <w:jc w:val="both"/>
        <w:rPr>
          <w:bCs/>
          <w:color w:val="000000"/>
          <w:sz w:val="24"/>
          <w:szCs w:val="24"/>
          <w:lang w:val="lt-LT"/>
        </w:rPr>
      </w:pPr>
      <w:r w:rsidRPr="0094434F">
        <w:rPr>
          <w:color w:val="000000" w:themeColor="text1"/>
          <w:sz w:val="24"/>
          <w:szCs w:val="24"/>
          <w:lang w:val="lt-LT"/>
        </w:rPr>
        <w:t>50</w:t>
      </w:r>
      <w:r w:rsidR="003A3962" w:rsidRPr="0094434F">
        <w:rPr>
          <w:color w:val="000000" w:themeColor="text1"/>
          <w:sz w:val="24"/>
          <w:szCs w:val="24"/>
          <w:lang w:val="lt-LT"/>
        </w:rPr>
        <w:t>.</w:t>
      </w:r>
      <w:r w:rsidR="00190B86" w:rsidRPr="0094434F">
        <w:rPr>
          <w:color w:val="000000" w:themeColor="text1"/>
          <w:sz w:val="24"/>
          <w:szCs w:val="24"/>
          <w:lang w:val="lt-LT"/>
        </w:rPr>
        <w:t xml:space="preserve"> </w:t>
      </w:r>
      <w:r w:rsidR="003A3962" w:rsidRPr="001C1752">
        <w:rPr>
          <w:color w:val="000000"/>
          <w:sz w:val="24"/>
          <w:szCs w:val="24"/>
          <w:lang w:val="lt-LT"/>
        </w:rPr>
        <w:t xml:space="preserve">Savivaldybės tarybai patvirtinus SVP ir Savivaldybės biudžetą, </w:t>
      </w:r>
      <w:r w:rsidR="003A3962" w:rsidRPr="001C1752">
        <w:rPr>
          <w:bCs/>
          <w:color w:val="000000"/>
          <w:sz w:val="24"/>
          <w:szCs w:val="24"/>
          <w:lang w:val="lt-LT"/>
        </w:rPr>
        <w:t>pradedama nuolatinė jo įgyvendinimo priežiūra – pasiektų rezultatų stebėsena. Stebėsenos tikslas – Savivaldybės strateginio planavimo sistemos dalyviams nuolat stebėti SVP įgyvendinimo rezultatus ir laiku priimti sprendimus, siekiant efektyvinti Savivaldybės veiklą ir gerinti rezultatus.</w:t>
      </w:r>
    </w:p>
    <w:p w14:paraId="015E03C7" w14:textId="2E643E49" w:rsidR="00F24678" w:rsidRPr="00DC72B1" w:rsidRDefault="00196DBC" w:rsidP="005638CF">
      <w:pPr>
        <w:pStyle w:val="Standard"/>
        <w:ind w:firstLine="851"/>
        <w:jc w:val="both"/>
        <w:rPr>
          <w:color w:val="000000" w:themeColor="text1"/>
          <w:lang w:val="lt-LT"/>
        </w:rPr>
      </w:pPr>
      <w:r w:rsidRPr="0094434F">
        <w:rPr>
          <w:color w:val="000000" w:themeColor="text1"/>
          <w:sz w:val="24"/>
          <w:szCs w:val="24"/>
          <w:lang w:val="lt-LT"/>
        </w:rPr>
        <w:t>51</w:t>
      </w:r>
      <w:r w:rsidR="00F24678" w:rsidRPr="0094434F">
        <w:rPr>
          <w:color w:val="000000" w:themeColor="text1"/>
          <w:sz w:val="24"/>
          <w:szCs w:val="24"/>
          <w:lang w:val="lt-LT"/>
        </w:rPr>
        <w:t>.</w:t>
      </w:r>
      <w:r w:rsidR="00F24678" w:rsidRPr="00C25D35">
        <w:rPr>
          <w:color w:val="FF0000"/>
          <w:sz w:val="24"/>
          <w:szCs w:val="24"/>
          <w:lang w:val="lt-LT"/>
        </w:rPr>
        <w:t xml:space="preserve"> </w:t>
      </w:r>
      <w:r w:rsidR="00F24678" w:rsidRPr="00DC72B1">
        <w:rPr>
          <w:color w:val="000000" w:themeColor="text1"/>
          <w:sz w:val="24"/>
          <w:szCs w:val="24"/>
          <w:lang w:val="lt-LT"/>
        </w:rPr>
        <w:t>SVP įgyvendinimo priežiūros procesą (3 priedas) sudaro:</w:t>
      </w:r>
    </w:p>
    <w:p w14:paraId="0EC39128" w14:textId="56B65142" w:rsidR="00F24678" w:rsidRPr="00DC72B1" w:rsidRDefault="00196DBC" w:rsidP="005638CF">
      <w:pPr>
        <w:pStyle w:val="Porat"/>
        <w:ind w:firstLine="851"/>
        <w:jc w:val="both"/>
        <w:rPr>
          <w:color w:val="000000" w:themeColor="text1"/>
        </w:rPr>
      </w:pPr>
      <w:r w:rsidRPr="0094434F">
        <w:rPr>
          <w:color w:val="000000" w:themeColor="text1"/>
        </w:rPr>
        <w:t>51</w:t>
      </w:r>
      <w:r w:rsidR="00F24678" w:rsidRPr="0094434F">
        <w:rPr>
          <w:color w:val="000000" w:themeColor="text1"/>
        </w:rPr>
        <w:t>.1</w:t>
      </w:r>
      <w:r w:rsidR="00C25D35" w:rsidRPr="0094434F">
        <w:rPr>
          <w:color w:val="000000" w:themeColor="text1"/>
        </w:rPr>
        <w:t xml:space="preserve">. </w:t>
      </w:r>
      <w:r w:rsidR="00C25D35">
        <w:rPr>
          <w:color w:val="000000" w:themeColor="text1"/>
        </w:rPr>
        <w:t>5</w:t>
      </w:r>
      <w:r w:rsidR="00F24678" w:rsidRPr="00DC72B1">
        <w:rPr>
          <w:color w:val="000000" w:themeColor="text1"/>
        </w:rPr>
        <w:t>SVP vykdymas – SVP nuostatų integravimas į metinius planus;</w:t>
      </w:r>
    </w:p>
    <w:p w14:paraId="7FA47748" w14:textId="2B58298B" w:rsidR="00F24678" w:rsidRPr="00DC72B1" w:rsidRDefault="00196DBC" w:rsidP="005638CF">
      <w:pPr>
        <w:pStyle w:val="Standard"/>
        <w:ind w:firstLine="851"/>
        <w:jc w:val="both"/>
        <w:rPr>
          <w:color w:val="000000" w:themeColor="text1"/>
          <w:lang w:val="lt-LT"/>
        </w:rPr>
      </w:pPr>
      <w:r w:rsidRPr="0094434F">
        <w:rPr>
          <w:color w:val="000000" w:themeColor="text1"/>
          <w:sz w:val="24"/>
          <w:szCs w:val="24"/>
          <w:lang w:val="lt-LT"/>
        </w:rPr>
        <w:t>51</w:t>
      </w:r>
      <w:r w:rsidR="00F24678" w:rsidRPr="0094434F">
        <w:rPr>
          <w:color w:val="000000" w:themeColor="text1"/>
          <w:sz w:val="24"/>
          <w:szCs w:val="24"/>
          <w:lang w:val="lt-LT"/>
        </w:rPr>
        <w:t xml:space="preserve">.2. </w:t>
      </w:r>
      <w:r w:rsidR="00F24678" w:rsidRPr="00DC72B1">
        <w:rPr>
          <w:color w:val="000000" w:themeColor="text1"/>
          <w:sz w:val="24"/>
          <w:szCs w:val="24"/>
          <w:lang w:val="lt-LT"/>
        </w:rPr>
        <w:t>SVP vertinimas:</w:t>
      </w:r>
    </w:p>
    <w:p w14:paraId="638102FF" w14:textId="703E87CB" w:rsidR="00F24678" w:rsidRPr="00DC72B1" w:rsidRDefault="00196DBC" w:rsidP="005638CF">
      <w:pPr>
        <w:pStyle w:val="Standard"/>
        <w:ind w:firstLine="851"/>
        <w:jc w:val="both"/>
        <w:rPr>
          <w:color w:val="000000" w:themeColor="text1"/>
          <w:lang w:val="lt-LT"/>
        </w:rPr>
      </w:pPr>
      <w:r w:rsidRPr="0094434F">
        <w:rPr>
          <w:color w:val="000000" w:themeColor="text1"/>
          <w:sz w:val="24"/>
          <w:szCs w:val="24"/>
          <w:lang w:val="lt-LT"/>
        </w:rPr>
        <w:t>51</w:t>
      </w:r>
      <w:r w:rsidR="00F24678" w:rsidRPr="0094434F">
        <w:rPr>
          <w:color w:val="000000" w:themeColor="text1"/>
          <w:sz w:val="24"/>
          <w:szCs w:val="24"/>
          <w:lang w:val="lt-LT"/>
        </w:rPr>
        <w:t xml:space="preserve">.2.1. </w:t>
      </w:r>
      <w:r w:rsidR="00F24678" w:rsidRPr="00DC72B1">
        <w:rPr>
          <w:color w:val="000000" w:themeColor="text1"/>
          <w:sz w:val="24"/>
          <w:szCs w:val="24"/>
          <w:lang w:val="lt-LT"/>
        </w:rPr>
        <w:t>stebėsenos rodiklių ir kitos informacijos apie SVP įgyvendinimą rinkimas;</w:t>
      </w:r>
    </w:p>
    <w:p w14:paraId="675CE034" w14:textId="29EC6FD5" w:rsidR="00F24678" w:rsidRPr="00DC72B1" w:rsidRDefault="00196DBC" w:rsidP="005638CF">
      <w:pPr>
        <w:pStyle w:val="Standard"/>
        <w:ind w:firstLine="851"/>
        <w:jc w:val="both"/>
        <w:rPr>
          <w:color w:val="000000" w:themeColor="text1"/>
          <w:lang w:val="lt-LT"/>
        </w:rPr>
      </w:pPr>
      <w:r w:rsidRPr="0094434F">
        <w:rPr>
          <w:color w:val="000000" w:themeColor="text1"/>
          <w:sz w:val="24"/>
          <w:szCs w:val="24"/>
          <w:lang w:val="lt-LT"/>
        </w:rPr>
        <w:t>51</w:t>
      </w:r>
      <w:r w:rsidR="00F24678" w:rsidRPr="0094434F">
        <w:rPr>
          <w:color w:val="000000" w:themeColor="text1"/>
          <w:sz w:val="24"/>
          <w:szCs w:val="24"/>
          <w:lang w:val="lt-LT"/>
        </w:rPr>
        <w:t xml:space="preserve">.2.2. </w:t>
      </w:r>
      <w:r w:rsidR="00F24678" w:rsidRPr="00DC72B1">
        <w:rPr>
          <w:color w:val="000000" w:themeColor="text1"/>
          <w:sz w:val="24"/>
          <w:szCs w:val="24"/>
          <w:lang w:val="lt-LT"/>
        </w:rPr>
        <w:t>SVP įgyvendinimo ataskaitų projektų parengimas, svarstymas, tvirtinimas Savivaldybės taryboje, viešinimas.</w:t>
      </w:r>
    </w:p>
    <w:p w14:paraId="036629CB" w14:textId="6E8B063C" w:rsidR="00F24678" w:rsidRPr="00DC72B1" w:rsidRDefault="00196DBC" w:rsidP="005638CF">
      <w:pPr>
        <w:pStyle w:val="Standard"/>
        <w:ind w:firstLine="851"/>
        <w:jc w:val="both"/>
        <w:rPr>
          <w:color w:val="000000" w:themeColor="text1"/>
          <w:lang w:val="lt-LT"/>
        </w:rPr>
      </w:pPr>
      <w:r w:rsidRPr="0094434F">
        <w:rPr>
          <w:color w:val="000000" w:themeColor="text1"/>
          <w:sz w:val="24"/>
          <w:szCs w:val="24"/>
          <w:lang w:val="lt-LT"/>
        </w:rPr>
        <w:t>51</w:t>
      </w:r>
      <w:r w:rsidR="00F24678" w:rsidRPr="0094434F">
        <w:rPr>
          <w:color w:val="000000" w:themeColor="text1"/>
          <w:sz w:val="24"/>
          <w:szCs w:val="24"/>
          <w:lang w:val="lt-LT"/>
        </w:rPr>
        <w:t>.3.</w:t>
      </w:r>
      <w:r w:rsidR="00F24678" w:rsidRPr="0094434F">
        <w:rPr>
          <w:strike/>
          <w:color w:val="000000" w:themeColor="text1"/>
          <w:sz w:val="24"/>
          <w:szCs w:val="24"/>
          <w:lang w:val="lt-LT"/>
        </w:rPr>
        <w:t xml:space="preserve"> </w:t>
      </w:r>
      <w:r w:rsidR="00F24678" w:rsidRPr="00DC72B1">
        <w:rPr>
          <w:color w:val="000000" w:themeColor="text1"/>
          <w:sz w:val="24"/>
          <w:szCs w:val="24"/>
          <w:lang w:val="lt-LT"/>
        </w:rPr>
        <w:t>SVP keitimas ir (ar) papildymas.</w:t>
      </w:r>
    </w:p>
    <w:p w14:paraId="08B49700" w14:textId="667B0D0D" w:rsidR="00F07B4F" w:rsidRPr="00B0442A" w:rsidRDefault="003A3962" w:rsidP="005638CF">
      <w:pPr>
        <w:pStyle w:val="Standard"/>
        <w:ind w:firstLine="851"/>
        <w:jc w:val="both"/>
        <w:rPr>
          <w:color w:val="000000"/>
          <w:lang w:val="lt-LT"/>
        </w:rPr>
      </w:pPr>
      <w:r w:rsidRPr="0094434F">
        <w:rPr>
          <w:color w:val="000000" w:themeColor="text1"/>
          <w:sz w:val="24"/>
          <w:szCs w:val="24"/>
          <w:lang w:val="lt-LT"/>
        </w:rPr>
        <w:t>5</w:t>
      </w:r>
      <w:r w:rsidR="00196DBC" w:rsidRPr="0094434F">
        <w:rPr>
          <w:color w:val="000000" w:themeColor="text1"/>
          <w:sz w:val="24"/>
          <w:szCs w:val="24"/>
          <w:lang w:val="lt-LT"/>
        </w:rPr>
        <w:t>2</w:t>
      </w:r>
      <w:r w:rsidR="00C25D35" w:rsidRPr="0094434F">
        <w:rPr>
          <w:color w:val="000000" w:themeColor="text1"/>
          <w:sz w:val="24"/>
          <w:szCs w:val="24"/>
          <w:lang w:val="lt-LT"/>
        </w:rPr>
        <w:t>.</w:t>
      </w:r>
      <w:r w:rsidR="00C25D35" w:rsidRPr="00C25D35">
        <w:rPr>
          <w:color w:val="FF0000"/>
          <w:sz w:val="24"/>
          <w:szCs w:val="24"/>
          <w:lang w:val="lt-LT"/>
        </w:rPr>
        <w:t xml:space="preserve"> </w:t>
      </w:r>
      <w:r w:rsidRPr="001C1752">
        <w:rPr>
          <w:color w:val="000000"/>
          <w:sz w:val="24"/>
          <w:szCs w:val="24"/>
          <w:lang w:val="lt-LT"/>
        </w:rPr>
        <w:t>Pasibaigus kalendoriniams metams SVP programų koordinatoriai pateikia Savivaldybės administracijos padaliniui, atsakingam už strateginį planavimą, SVP programų vykdymo ataskaitas pagal Savivaldybės mero potvarkiu patvirtintą formą. Apibendrinęs gautus duomenis, Savivaldybės administracijos padalinys, atsakingas už strateginį planavimą</w:t>
      </w:r>
      <w:r>
        <w:rPr>
          <w:color w:val="000000"/>
          <w:sz w:val="24"/>
          <w:szCs w:val="24"/>
          <w:lang w:val="lt-LT"/>
        </w:rPr>
        <w:t>, parengia SVP įgyvendinimo ataskaitą, kuri teikiama svarstyti SPRĮPDG. Gavus SPRĮPDG pritarimą, SVP ataskaitos projektas teikiamas svarstyti SPK. Gavus SPK pritarimą, SVP ataskaitos projektas teikiamas tvirtinti Savivaldybės tarybai.</w:t>
      </w:r>
    </w:p>
    <w:p w14:paraId="08B49701" w14:textId="19B0A33C" w:rsidR="00F07B4F" w:rsidRPr="00B0442A" w:rsidRDefault="003A3962" w:rsidP="005638CF">
      <w:pPr>
        <w:pStyle w:val="Standard"/>
        <w:ind w:firstLine="851"/>
        <w:jc w:val="both"/>
        <w:rPr>
          <w:color w:val="000000"/>
          <w:lang w:val="lt-LT"/>
        </w:rPr>
      </w:pPr>
      <w:r w:rsidRPr="0094434F">
        <w:rPr>
          <w:rFonts w:eastAsia="Calibri"/>
          <w:color w:val="000000" w:themeColor="text1"/>
          <w:sz w:val="24"/>
          <w:szCs w:val="24"/>
          <w:lang w:val="lt-LT"/>
        </w:rPr>
        <w:t>5</w:t>
      </w:r>
      <w:r w:rsidR="00196DBC" w:rsidRPr="0094434F">
        <w:rPr>
          <w:rFonts w:eastAsia="Calibri"/>
          <w:color w:val="000000" w:themeColor="text1"/>
          <w:sz w:val="24"/>
          <w:szCs w:val="24"/>
          <w:lang w:val="lt-LT"/>
        </w:rPr>
        <w:t>3</w:t>
      </w:r>
      <w:r w:rsidR="00C25D35" w:rsidRPr="0094434F">
        <w:rPr>
          <w:rFonts w:eastAsia="Calibri"/>
          <w:color w:val="000000" w:themeColor="text1"/>
          <w:sz w:val="24"/>
          <w:szCs w:val="24"/>
          <w:lang w:val="lt-LT"/>
        </w:rPr>
        <w:t xml:space="preserve">. </w:t>
      </w:r>
      <w:r w:rsidRPr="0094434F">
        <w:rPr>
          <w:rFonts w:eastAsia="Calibri"/>
          <w:color w:val="000000" w:themeColor="text1"/>
          <w:sz w:val="24"/>
          <w:szCs w:val="24"/>
          <w:lang w:val="lt-LT"/>
        </w:rPr>
        <w:t xml:space="preserve">Savivaldybės tarybai patvirtinus SVP ataskaitą, </w:t>
      </w:r>
      <w:r w:rsidRPr="0094434F">
        <w:rPr>
          <w:color w:val="000000" w:themeColor="text1"/>
          <w:sz w:val="24"/>
          <w:szCs w:val="24"/>
          <w:lang w:val="lt-LT"/>
        </w:rPr>
        <w:t xml:space="preserve">Savivaldybės administracijos </w:t>
      </w:r>
      <w:r>
        <w:rPr>
          <w:color w:val="000000"/>
          <w:sz w:val="24"/>
          <w:szCs w:val="24"/>
          <w:lang w:val="lt-LT"/>
        </w:rPr>
        <w:t>padalinys, atsakingas už strateginį planavimą, SVP ataskaitą</w:t>
      </w:r>
      <w:r>
        <w:rPr>
          <w:rFonts w:eastAsia="Calibri"/>
          <w:color w:val="000000"/>
          <w:sz w:val="24"/>
          <w:szCs w:val="24"/>
          <w:lang w:val="lt-LT"/>
        </w:rPr>
        <w:t xml:space="preserve"> paskelbia Savivaldybės interneto svetainėje.</w:t>
      </w:r>
    </w:p>
    <w:p w14:paraId="08B49702" w14:textId="5F6487A3" w:rsidR="00F07B4F" w:rsidRPr="00B0442A" w:rsidRDefault="003A3962" w:rsidP="005638CF">
      <w:pPr>
        <w:pStyle w:val="Standard"/>
        <w:ind w:firstLine="851"/>
        <w:jc w:val="both"/>
        <w:rPr>
          <w:color w:val="000000"/>
          <w:lang w:val="lt-LT"/>
        </w:rPr>
      </w:pPr>
      <w:r w:rsidRPr="0094434F">
        <w:rPr>
          <w:rFonts w:eastAsia="Calibri"/>
          <w:color w:val="000000" w:themeColor="text1"/>
          <w:sz w:val="24"/>
          <w:szCs w:val="24"/>
          <w:lang w:val="lt-LT"/>
        </w:rPr>
        <w:t>5</w:t>
      </w:r>
      <w:r w:rsidR="00196DBC" w:rsidRPr="0094434F">
        <w:rPr>
          <w:rFonts w:eastAsia="Calibri"/>
          <w:color w:val="000000" w:themeColor="text1"/>
          <w:sz w:val="24"/>
          <w:szCs w:val="24"/>
          <w:lang w:val="lt-LT"/>
        </w:rPr>
        <w:t>4</w:t>
      </w:r>
      <w:r w:rsidR="00C25D35" w:rsidRPr="0094434F">
        <w:rPr>
          <w:rFonts w:eastAsia="Calibri"/>
          <w:color w:val="000000" w:themeColor="text1"/>
          <w:sz w:val="24"/>
          <w:szCs w:val="24"/>
          <w:lang w:val="lt-LT"/>
        </w:rPr>
        <w:t xml:space="preserve">. </w:t>
      </w:r>
      <w:r w:rsidRPr="0094434F">
        <w:rPr>
          <w:rFonts w:eastAsia="Calibri"/>
          <w:color w:val="000000" w:themeColor="text1"/>
          <w:sz w:val="24"/>
          <w:szCs w:val="24"/>
          <w:lang w:val="lt-LT"/>
        </w:rPr>
        <w:t xml:space="preserve">Savivaldybės biudžetinės, viešosios įstaigos ir savivaldybės kontroliuojamos įmonės </w:t>
      </w:r>
      <w:r>
        <w:rPr>
          <w:rFonts w:eastAsia="Calibri"/>
          <w:color w:val="000000"/>
          <w:sz w:val="24"/>
          <w:szCs w:val="24"/>
          <w:lang w:val="lt-LT"/>
        </w:rPr>
        <w:t>savo strateginius veiklos planus ir ataskaitas dėl jų įgyvendinimo rengia, svarsto, tvirtina ir viešina jų veiklą reglamentuojančių Lietuvos Respublikos teisės aktų nustatyta tvarka.</w:t>
      </w:r>
    </w:p>
    <w:p w14:paraId="08B49704" w14:textId="77777777" w:rsidR="00F07B4F" w:rsidRDefault="00F07B4F">
      <w:pPr>
        <w:pStyle w:val="Standard"/>
        <w:ind w:firstLine="720"/>
        <w:jc w:val="both"/>
        <w:rPr>
          <w:color w:val="000000"/>
          <w:sz w:val="24"/>
          <w:szCs w:val="24"/>
          <w:lang w:val="lt-LT"/>
        </w:rPr>
      </w:pPr>
    </w:p>
    <w:p w14:paraId="08B49705" w14:textId="77777777" w:rsidR="00F07B4F" w:rsidRDefault="003A3962">
      <w:pPr>
        <w:pStyle w:val="Standard"/>
        <w:jc w:val="center"/>
        <w:rPr>
          <w:color w:val="000000"/>
        </w:rPr>
      </w:pPr>
      <w:r>
        <w:rPr>
          <w:b/>
          <w:color w:val="000000"/>
          <w:sz w:val="24"/>
          <w:szCs w:val="24"/>
        </w:rPr>
        <w:t>VI SKYRIUS</w:t>
      </w:r>
    </w:p>
    <w:p w14:paraId="08B49706" w14:textId="77777777" w:rsidR="00F07B4F" w:rsidRDefault="003A3962">
      <w:pPr>
        <w:pStyle w:val="Standard"/>
        <w:jc w:val="center"/>
        <w:rPr>
          <w:color w:val="000000"/>
        </w:rPr>
      </w:pPr>
      <w:r>
        <w:rPr>
          <w:b/>
          <w:color w:val="000000"/>
          <w:sz w:val="24"/>
          <w:szCs w:val="24"/>
        </w:rPr>
        <w:t>STRATEGINIO VEIKLOS PLANO KOREGAVIMAS</w:t>
      </w:r>
    </w:p>
    <w:p w14:paraId="08B49707" w14:textId="77777777" w:rsidR="00F07B4F" w:rsidRDefault="00F07B4F">
      <w:pPr>
        <w:pStyle w:val="Standard"/>
        <w:ind w:firstLine="720"/>
        <w:jc w:val="center"/>
        <w:rPr>
          <w:b/>
          <w:color w:val="000000"/>
          <w:sz w:val="24"/>
          <w:szCs w:val="24"/>
        </w:rPr>
      </w:pPr>
    </w:p>
    <w:p w14:paraId="08B49708" w14:textId="2EB467B6" w:rsidR="00F07B4F" w:rsidRPr="0094434F" w:rsidRDefault="003A3962" w:rsidP="005638CF">
      <w:pPr>
        <w:pStyle w:val="Textbody"/>
        <w:spacing w:after="0"/>
        <w:ind w:firstLine="851"/>
        <w:jc w:val="both"/>
        <w:rPr>
          <w:color w:val="000000" w:themeColor="text1"/>
          <w:lang w:val="lt-LT"/>
        </w:rPr>
      </w:pPr>
      <w:r w:rsidRPr="0094434F">
        <w:rPr>
          <w:color w:val="000000" w:themeColor="text1"/>
          <w:sz w:val="24"/>
          <w:szCs w:val="24"/>
          <w:shd w:val="clear" w:color="auto" w:fill="FFFFFF"/>
          <w:lang w:val="lt-LT"/>
        </w:rPr>
        <w:t>5</w:t>
      </w:r>
      <w:r w:rsidR="00196DBC" w:rsidRPr="0094434F">
        <w:rPr>
          <w:color w:val="000000" w:themeColor="text1"/>
          <w:sz w:val="24"/>
          <w:szCs w:val="24"/>
          <w:shd w:val="clear" w:color="auto" w:fill="FFFFFF"/>
          <w:lang w:val="lt-LT"/>
        </w:rPr>
        <w:t>5</w:t>
      </w:r>
      <w:r w:rsidR="005638CF" w:rsidRPr="0094434F">
        <w:rPr>
          <w:color w:val="000000" w:themeColor="text1"/>
          <w:sz w:val="24"/>
          <w:szCs w:val="24"/>
          <w:shd w:val="clear" w:color="auto" w:fill="FFFFFF"/>
          <w:lang w:val="lt-LT"/>
        </w:rPr>
        <w:t xml:space="preserve">. SVP </w:t>
      </w:r>
      <w:r w:rsidRPr="0094434F">
        <w:rPr>
          <w:color w:val="000000" w:themeColor="text1"/>
          <w:sz w:val="24"/>
          <w:szCs w:val="24"/>
          <w:shd w:val="clear" w:color="auto" w:fill="FFFFFF"/>
          <w:lang w:val="lt-LT"/>
        </w:rPr>
        <w:t xml:space="preserve">koreguojamas ir (ar) papildomas prireikus, </w:t>
      </w:r>
      <w:r w:rsidRPr="0094434F">
        <w:rPr>
          <w:color w:val="000000" w:themeColor="text1"/>
          <w:sz w:val="24"/>
          <w:szCs w:val="24"/>
          <w:lang w:val="lt-LT"/>
        </w:rPr>
        <w:t>Savivaldybės tarybos sprendimu.</w:t>
      </w:r>
    </w:p>
    <w:p w14:paraId="08B49709" w14:textId="59FB6F62" w:rsidR="00F07B4F" w:rsidRPr="0094434F" w:rsidRDefault="003A3962" w:rsidP="005638CF">
      <w:pPr>
        <w:pStyle w:val="Standard"/>
        <w:ind w:firstLine="851"/>
        <w:jc w:val="both"/>
        <w:rPr>
          <w:color w:val="000000" w:themeColor="text1"/>
          <w:lang w:val="lt-LT"/>
        </w:rPr>
      </w:pPr>
      <w:r w:rsidRPr="0094434F">
        <w:rPr>
          <w:bCs/>
          <w:color w:val="000000" w:themeColor="text1"/>
          <w:sz w:val="24"/>
          <w:szCs w:val="24"/>
          <w:shd w:val="clear" w:color="auto" w:fill="FFFFFF"/>
          <w:lang w:val="lt-LT"/>
        </w:rPr>
        <w:t>5</w:t>
      </w:r>
      <w:r w:rsidR="00196DBC" w:rsidRPr="0094434F">
        <w:rPr>
          <w:bCs/>
          <w:color w:val="000000" w:themeColor="text1"/>
          <w:sz w:val="24"/>
          <w:szCs w:val="24"/>
          <w:shd w:val="clear" w:color="auto" w:fill="FFFFFF"/>
          <w:lang w:val="lt-LT"/>
        </w:rPr>
        <w:t>6</w:t>
      </w:r>
      <w:r w:rsidRPr="0094434F">
        <w:rPr>
          <w:bCs/>
          <w:color w:val="000000" w:themeColor="text1"/>
          <w:sz w:val="24"/>
          <w:szCs w:val="24"/>
          <w:shd w:val="clear" w:color="auto" w:fill="FFFFFF"/>
          <w:lang w:val="lt-LT"/>
        </w:rPr>
        <w:t>. Pasiūlymus dėl SVP koregavimo ir (ar) papildymo  gali teikti Savivaldybės tarybos, SPK, SPRĮPDG nariai, Savivaldybės administracijos ir Savivaldybės administracijos struktūrinių padalinių vadovai,</w:t>
      </w:r>
      <w:r w:rsidRPr="0094434F">
        <w:rPr>
          <w:bCs/>
          <w:color w:val="000000" w:themeColor="text1"/>
          <w:sz w:val="24"/>
          <w:szCs w:val="24"/>
          <w:lang w:val="lt-LT"/>
        </w:rPr>
        <w:t xml:space="preserve"> Savivaldybės biudžetinių ir viešųjų įstaigų, Savivaldybės kontroliuojamų įmonių vadovai,</w:t>
      </w:r>
      <w:r w:rsidRPr="0094434F">
        <w:rPr>
          <w:bCs/>
          <w:color w:val="000000" w:themeColor="text1"/>
          <w:sz w:val="24"/>
          <w:szCs w:val="24"/>
          <w:shd w:val="clear" w:color="auto" w:fill="FFFFFF"/>
          <w:lang w:val="lt-LT"/>
        </w:rPr>
        <w:t xml:space="preserve"> kiti suinteresuoti juridiniai ir fiziniai asmenys.</w:t>
      </w:r>
    </w:p>
    <w:p w14:paraId="08B4970A" w14:textId="1DECDA45" w:rsidR="00F07B4F" w:rsidRPr="0094434F" w:rsidRDefault="003A3962" w:rsidP="005638CF">
      <w:pPr>
        <w:pStyle w:val="Standard"/>
        <w:ind w:firstLine="851"/>
        <w:jc w:val="both"/>
        <w:rPr>
          <w:color w:val="000000" w:themeColor="text1"/>
          <w:lang w:val="lt-LT"/>
        </w:rPr>
      </w:pPr>
      <w:r w:rsidRPr="0094434F">
        <w:rPr>
          <w:color w:val="000000" w:themeColor="text1"/>
          <w:sz w:val="24"/>
          <w:szCs w:val="24"/>
          <w:shd w:val="clear" w:color="auto" w:fill="FFFFFF"/>
          <w:lang w:val="lt-LT"/>
        </w:rPr>
        <w:t>5</w:t>
      </w:r>
      <w:r w:rsidR="00196DBC" w:rsidRPr="0094434F">
        <w:rPr>
          <w:color w:val="000000" w:themeColor="text1"/>
          <w:sz w:val="24"/>
          <w:szCs w:val="24"/>
          <w:shd w:val="clear" w:color="auto" w:fill="FFFFFF"/>
          <w:lang w:val="lt-LT"/>
        </w:rPr>
        <w:t>7</w:t>
      </w:r>
      <w:r w:rsidRPr="0094434F">
        <w:rPr>
          <w:color w:val="000000" w:themeColor="text1"/>
          <w:sz w:val="24"/>
          <w:szCs w:val="24"/>
          <w:shd w:val="clear" w:color="auto" w:fill="FFFFFF"/>
          <w:lang w:val="lt-LT"/>
        </w:rPr>
        <w:t>. SVP koregavimo ir (ar) papildymo procesas:</w:t>
      </w:r>
    </w:p>
    <w:p w14:paraId="08B4970B" w14:textId="227E507A" w:rsidR="00F07B4F" w:rsidRPr="001C1752" w:rsidRDefault="003A3962" w:rsidP="005638CF">
      <w:pPr>
        <w:pStyle w:val="Standard"/>
        <w:ind w:firstLine="851"/>
        <w:jc w:val="both"/>
        <w:rPr>
          <w:color w:val="000000"/>
          <w:lang w:val="lt-LT"/>
        </w:rPr>
      </w:pPr>
      <w:r w:rsidRPr="0094434F">
        <w:rPr>
          <w:color w:val="000000" w:themeColor="text1"/>
          <w:sz w:val="24"/>
          <w:szCs w:val="24"/>
          <w:shd w:val="clear" w:color="auto" w:fill="FFFFFF"/>
          <w:lang w:val="lt-LT"/>
        </w:rPr>
        <w:t>5</w:t>
      </w:r>
      <w:r w:rsidR="00196DBC" w:rsidRPr="0094434F">
        <w:rPr>
          <w:color w:val="000000" w:themeColor="text1"/>
          <w:sz w:val="24"/>
          <w:szCs w:val="24"/>
          <w:shd w:val="clear" w:color="auto" w:fill="FFFFFF"/>
          <w:lang w:val="lt-LT"/>
        </w:rPr>
        <w:t>7</w:t>
      </w:r>
      <w:r w:rsidRPr="0094434F">
        <w:rPr>
          <w:color w:val="000000" w:themeColor="text1"/>
          <w:sz w:val="24"/>
          <w:szCs w:val="24"/>
          <w:shd w:val="clear" w:color="auto" w:fill="FFFFFF"/>
          <w:lang w:val="lt-LT"/>
        </w:rPr>
        <w:t xml:space="preserve">.1. </w:t>
      </w:r>
      <w:r w:rsidRPr="001C1752">
        <w:rPr>
          <w:color w:val="000000"/>
          <w:sz w:val="24"/>
          <w:szCs w:val="24"/>
          <w:shd w:val="clear" w:color="auto" w:fill="FFFFFF"/>
          <w:lang w:val="lt-LT"/>
        </w:rPr>
        <w:t>P</w:t>
      </w:r>
      <w:r w:rsidRPr="001C1752">
        <w:rPr>
          <w:bCs/>
          <w:color w:val="000000"/>
          <w:sz w:val="24"/>
          <w:szCs w:val="24"/>
          <w:shd w:val="clear" w:color="auto" w:fill="FFFFFF"/>
          <w:lang w:val="lt-LT"/>
        </w:rPr>
        <w:t xml:space="preserve">rogramų koordinatoriai </w:t>
      </w:r>
      <w:r w:rsidRPr="001C1752">
        <w:rPr>
          <w:color w:val="000000"/>
          <w:sz w:val="24"/>
          <w:szCs w:val="24"/>
          <w:shd w:val="clear" w:color="auto" w:fill="FFFFFF"/>
          <w:lang w:val="lt-LT"/>
        </w:rPr>
        <w:t xml:space="preserve">pateikia pasiūlymus raštu dėl SVP programų tikslų, uždavinių, priemonių koregavimo ir (ar) papildymo </w:t>
      </w:r>
      <w:r w:rsidRPr="001C1752">
        <w:rPr>
          <w:color w:val="000000"/>
          <w:sz w:val="24"/>
          <w:szCs w:val="24"/>
          <w:lang w:val="lt-LT"/>
        </w:rPr>
        <w:t xml:space="preserve">Savivaldybės administracijos padaliniui, atsakingam už strateginį planavimą. </w:t>
      </w:r>
      <w:r w:rsidRPr="001C1752">
        <w:rPr>
          <w:color w:val="000000"/>
          <w:sz w:val="24"/>
          <w:szCs w:val="24"/>
          <w:shd w:val="clear" w:color="auto" w:fill="FFFFFF"/>
          <w:lang w:val="lt-LT"/>
        </w:rPr>
        <w:t>SVP programų koordinatoriai apie SVP programose atliktus pakeitimus informuoja programos vykdytojus;</w:t>
      </w:r>
    </w:p>
    <w:p w14:paraId="08B4970C" w14:textId="62E20FC4" w:rsidR="00F07B4F" w:rsidRPr="0094434F" w:rsidRDefault="003A3962" w:rsidP="005638CF">
      <w:pPr>
        <w:pStyle w:val="Standard"/>
        <w:ind w:firstLine="851"/>
        <w:jc w:val="both"/>
        <w:rPr>
          <w:color w:val="000000" w:themeColor="text1"/>
          <w:lang w:val="lt-LT"/>
        </w:rPr>
      </w:pPr>
      <w:r w:rsidRPr="0094434F">
        <w:rPr>
          <w:color w:val="000000" w:themeColor="text1"/>
          <w:sz w:val="24"/>
          <w:szCs w:val="24"/>
          <w:shd w:val="clear" w:color="auto" w:fill="FFFFFF"/>
          <w:lang w:val="lt-LT"/>
        </w:rPr>
        <w:lastRenderedPageBreak/>
        <w:t>5</w:t>
      </w:r>
      <w:r w:rsidR="00196DBC" w:rsidRPr="0094434F">
        <w:rPr>
          <w:color w:val="000000" w:themeColor="text1"/>
          <w:sz w:val="24"/>
          <w:szCs w:val="24"/>
          <w:shd w:val="clear" w:color="auto" w:fill="FFFFFF"/>
          <w:lang w:val="lt-LT"/>
        </w:rPr>
        <w:t>7</w:t>
      </w:r>
      <w:r w:rsidRPr="0094434F">
        <w:rPr>
          <w:color w:val="000000" w:themeColor="text1"/>
          <w:sz w:val="24"/>
          <w:szCs w:val="24"/>
          <w:shd w:val="clear" w:color="auto" w:fill="FFFFFF"/>
          <w:lang w:val="lt-LT"/>
        </w:rPr>
        <w:t xml:space="preserve">.2. </w:t>
      </w:r>
      <w:r w:rsidRPr="0094434F">
        <w:rPr>
          <w:color w:val="000000" w:themeColor="text1"/>
          <w:sz w:val="24"/>
          <w:szCs w:val="24"/>
          <w:lang w:val="lt-LT"/>
        </w:rPr>
        <w:t xml:space="preserve">Savivaldybės administracijos padalinys, atsakingas už strateginį planavimą, </w:t>
      </w:r>
      <w:r w:rsidR="001C1752" w:rsidRPr="0094434F">
        <w:rPr>
          <w:bCs/>
          <w:color w:val="000000" w:themeColor="text1"/>
          <w:sz w:val="24"/>
          <w:szCs w:val="24"/>
          <w:lang w:val="lt-LT"/>
        </w:rPr>
        <w:t>įvertina ir susistemina</w:t>
      </w:r>
      <w:r w:rsidRPr="0094434F">
        <w:rPr>
          <w:bCs/>
          <w:color w:val="000000" w:themeColor="text1"/>
          <w:sz w:val="24"/>
          <w:szCs w:val="24"/>
          <w:lang w:val="lt-LT"/>
        </w:rPr>
        <w:t xml:space="preserve"> siūlomus pakeitimus bei parengia SVP pakeitimo projektą;</w:t>
      </w:r>
    </w:p>
    <w:p w14:paraId="08B4970D" w14:textId="1583BBEE" w:rsidR="00F07B4F" w:rsidRPr="0094434F" w:rsidRDefault="003A3962" w:rsidP="005638CF">
      <w:pPr>
        <w:pStyle w:val="Standard"/>
        <w:ind w:firstLine="851"/>
        <w:jc w:val="both"/>
        <w:rPr>
          <w:color w:val="000000" w:themeColor="text1"/>
          <w:lang w:val="lt-LT"/>
        </w:rPr>
      </w:pPr>
      <w:r w:rsidRPr="0094434F">
        <w:rPr>
          <w:color w:val="000000" w:themeColor="text1"/>
          <w:sz w:val="24"/>
          <w:szCs w:val="24"/>
          <w:shd w:val="clear" w:color="auto" w:fill="FFFFFF"/>
          <w:lang w:val="lt-LT"/>
        </w:rPr>
        <w:t>5</w:t>
      </w:r>
      <w:r w:rsidR="00196DBC" w:rsidRPr="0094434F">
        <w:rPr>
          <w:color w:val="000000" w:themeColor="text1"/>
          <w:sz w:val="24"/>
          <w:szCs w:val="24"/>
          <w:shd w:val="clear" w:color="auto" w:fill="FFFFFF"/>
          <w:lang w:val="lt-LT"/>
        </w:rPr>
        <w:t>7</w:t>
      </w:r>
      <w:r w:rsidRPr="0094434F">
        <w:rPr>
          <w:color w:val="000000" w:themeColor="text1"/>
          <w:sz w:val="24"/>
          <w:szCs w:val="24"/>
          <w:shd w:val="clear" w:color="auto" w:fill="FFFFFF"/>
          <w:lang w:val="lt-LT"/>
        </w:rPr>
        <w:t>.3. SVP pakeitimo projektas teikiamas svarstyti Savivaldybės tarybos komitetams ir tvirtinti Savivaldybės tarybai.</w:t>
      </w:r>
    </w:p>
    <w:p w14:paraId="08B4970E" w14:textId="79CD583F" w:rsidR="00F07B4F" w:rsidRPr="001C1752" w:rsidRDefault="003A3962" w:rsidP="005638CF">
      <w:pPr>
        <w:pStyle w:val="Standard"/>
        <w:ind w:firstLine="851"/>
        <w:jc w:val="both"/>
        <w:rPr>
          <w:color w:val="000000"/>
          <w:lang w:val="lt-LT"/>
        </w:rPr>
      </w:pPr>
      <w:r w:rsidRPr="0094434F">
        <w:rPr>
          <w:color w:val="000000" w:themeColor="text1"/>
          <w:sz w:val="24"/>
          <w:szCs w:val="24"/>
          <w:lang w:val="lt-LT"/>
        </w:rPr>
        <w:t>5</w:t>
      </w:r>
      <w:r w:rsidR="00196DBC" w:rsidRPr="0094434F">
        <w:rPr>
          <w:color w:val="000000" w:themeColor="text1"/>
          <w:sz w:val="24"/>
          <w:szCs w:val="24"/>
          <w:lang w:val="lt-LT"/>
        </w:rPr>
        <w:t>8</w:t>
      </w:r>
      <w:r w:rsidRPr="0094434F">
        <w:rPr>
          <w:color w:val="000000" w:themeColor="text1"/>
          <w:sz w:val="24"/>
          <w:szCs w:val="24"/>
          <w:lang w:val="lt-LT"/>
        </w:rPr>
        <w:t xml:space="preserve">. Savivaldybės tarybai patvirtinus SVP pakeitimus, Savivaldybės administracijos padalinys, atsakingas už strateginį planavimą, </w:t>
      </w:r>
      <w:r w:rsidRPr="001C1752">
        <w:rPr>
          <w:color w:val="000000"/>
          <w:sz w:val="24"/>
          <w:szCs w:val="24"/>
          <w:lang w:val="lt-LT"/>
        </w:rPr>
        <w:t>juos paskelbia Savivaldybės interneto svetainėje.</w:t>
      </w:r>
    </w:p>
    <w:p w14:paraId="08B49710" w14:textId="77777777" w:rsidR="00F07B4F" w:rsidRDefault="00F07B4F">
      <w:pPr>
        <w:pStyle w:val="Textbody"/>
        <w:spacing w:after="0"/>
        <w:ind w:firstLine="851"/>
        <w:jc w:val="center"/>
        <w:rPr>
          <w:color w:val="000000"/>
          <w:sz w:val="24"/>
          <w:szCs w:val="24"/>
          <w:shd w:val="clear" w:color="auto" w:fill="FFFFFF"/>
          <w:lang w:val="lt-LT"/>
        </w:rPr>
      </w:pPr>
    </w:p>
    <w:p w14:paraId="24D689D3" w14:textId="77777777" w:rsidR="00413CFB" w:rsidRDefault="00413CFB">
      <w:pPr>
        <w:pStyle w:val="Textbody"/>
        <w:spacing w:after="0"/>
        <w:ind w:firstLine="851"/>
        <w:jc w:val="center"/>
        <w:rPr>
          <w:color w:val="000000"/>
          <w:sz w:val="24"/>
          <w:szCs w:val="24"/>
          <w:shd w:val="clear" w:color="auto" w:fill="FFFFFF"/>
          <w:lang w:val="lt-LT"/>
        </w:rPr>
      </w:pPr>
    </w:p>
    <w:p w14:paraId="1524BC35" w14:textId="77777777" w:rsidR="00413CFB" w:rsidRDefault="00413CFB">
      <w:pPr>
        <w:pStyle w:val="Textbody"/>
        <w:spacing w:after="0"/>
        <w:ind w:firstLine="851"/>
        <w:jc w:val="center"/>
        <w:rPr>
          <w:color w:val="000000"/>
          <w:sz w:val="24"/>
          <w:szCs w:val="24"/>
          <w:shd w:val="clear" w:color="auto" w:fill="FFFFFF"/>
          <w:lang w:val="lt-LT"/>
        </w:rPr>
      </w:pPr>
    </w:p>
    <w:p w14:paraId="7E566B18" w14:textId="77777777" w:rsidR="00413CFB" w:rsidRDefault="00413CFB">
      <w:pPr>
        <w:pStyle w:val="Textbody"/>
        <w:spacing w:after="0"/>
        <w:ind w:firstLine="851"/>
        <w:jc w:val="center"/>
        <w:rPr>
          <w:color w:val="000000"/>
          <w:sz w:val="24"/>
          <w:szCs w:val="24"/>
          <w:shd w:val="clear" w:color="auto" w:fill="FFFFFF"/>
          <w:lang w:val="lt-LT"/>
        </w:rPr>
      </w:pPr>
    </w:p>
    <w:p w14:paraId="59A5EB6F" w14:textId="77777777" w:rsidR="00413CFB" w:rsidRPr="00B0442A" w:rsidRDefault="00413CFB">
      <w:pPr>
        <w:pStyle w:val="Textbody"/>
        <w:spacing w:after="0"/>
        <w:ind w:firstLine="851"/>
        <w:jc w:val="center"/>
        <w:rPr>
          <w:color w:val="000000"/>
          <w:sz w:val="24"/>
          <w:szCs w:val="24"/>
          <w:shd w:val="clear" w:color="auto" w:fill="FFFFFF"/>
          <w:lang w:val="lt-LT"/>
        </w:rPr>
      </w:pPr>
    </w:p>
    <w:p w14:paraId="08B49711" w14:textId="77777777" w:rsidR="00F07B4F" w:rsidRPr="00B0442A" w:rsidRDefault="003A3962">
      <w:pPr>
        <w:pStyle w:val="Textbody"/>
        <w:spacing w:after="0"/>
        <w:jc w:val="center"/>
        <w:rPr>
          <w:color w:val="000000"/>
          <w:lang w:val="lt-LT"/>
        </w:rPr>
      </w:pPr>
      <w:r w:rsidRPr="00B0442A">
        <w:rPr>
          <w:b/>
          <w:color w:val="000000"/>
          <w:sz w:val="24"/>
          <w:szCs w:val="24"/>
          <w:shd w:val="clear" w:color="auto" w:fill="FFFFFF"/>
          <w:lang w:val="lt-LT"/>
        </w:rPr>
        <w:t>VII SKYRIUS</w:t>
      </w:r>
    </w:p>
    <w:p w14:paraId="08B49712" w14:textId="77777777" w:rsidR="00F07B4F" w:rsidRPr="00B0442A" w:rsidRDefault="003A3962">
      <w:pPr>
        <w:pStyle w:val="Textbody"/>
        <w:spacing w:after="0"/>
        <w:jc w:val="center"/>
        <w:rPr>
          <w:color w:val="000000"/>
          <w:lang w:val="lt-LT"/>
        </w:rPr>
      </w:pPr>
      <w:r w:rsidRPr="00B0442A">
        <w:rPr>
          <w:b/>
          <w:color w:val="000000"/>
          <w:sz w:val="24"/>
          <w:szCs w:val="24"/>
          <w:shd w:val="clear" w:color="auto" w:fill="FFFFFF"/>
          <w:lang w:val="lt-LT"/>
        </w:rPr>
        <w:t>METINIAI VEIKLOS PLANAI</w:t>
      </w:r>
    </w:p>
    <w:p w14:paraId="08B49713" w14:textId="77777777" w:rsidR="00F07B4F" w:rsidRPr="00B0442A" w:rsidRDefault="00F07B4F">
      <w:pPr>
        <w:pStyle w:val="Textbody"/>
        <w:spacing w:after="0"/>
        <w:ind w:firstLine="851"/>
        <w:jc w:val="center"/>
        <w:rPr>
          <w:color w:val="000000"/>
          <w:sz w:val="24"/>
          <w:szCs w:val="24"/>
          <w:shd w:val="clear" w:color="auto" w:fill="FFFFFF"/>
          <w:lang w:val="lt-LT"/>
        </w:rPr>
      </w:pPr>
    </w:p>
    <w:p w14:paraId="08B49714" w14:textId="55BF7155" w:rsidR="00F07B4F" w:rsidRPr="0094434F" w:rsidRDefault="003A3962" w:rsidP="005638CF">
      <w:pPr>
        <w:pStyle w:val="Standard"/>
        <w:ind w:firstLine="851"/>
        <w:jc w:val="both"/>
        <w:rPr>
          <w:color w:val="000000" w:themeColor="text1"/>
          <w:lang w:val="lt-LT"/>
        </w:rPr>
      </w:pPr>
      <w:r w:rsidRPr="0094434F">
        <w:rPr>
          <w:color w:val="000000" w:themeColor="text1"/>
          <w:sz w:val="24"/>
          <w:szCs w:val="24"/>
          <w:lang w:val="lt-LT"/>
        </w:rPr>
        <w:t>5</w:t>
      </w:r>
      <w:r w:rsidR="00196DBC" w:rsidRPr="0094434F">
        <w:rPr>
          <w:color w:val="000000" w:themeColor="text1"/>
          <w:sz w:val="24"/>
          <w:szCs w:val="24"/>
          <w:lang w:val="lt-LT"/>
        </w:rPr>
        <w:t>9</w:t>
      </w:r>
      <w:r w:rsidRPr="0094434F">
        <w:rPr>
          <w:color w:val="000000" w:themeColor="text1"/>
          <w:sz w:val="24"/>
          <w:szCs w:val="24"/>
          <w:lang w:val="lt-LT"/>
        </w:rPr>
        <w:t>. Savivaldybės tarybai patvirtinus SVP, rengiami Savivaldybės administracijos, seniūnijų  ir Savivaldybės biudžetinių įstaigų MVP, kuriuose detalizuojamos SVP priskirtos vykdyti priemonės pagal patvirtintus priemonių įgyvendinimui Savivaldybės biudžeto asignavimus.</w:t>
      </w:r>
    </w:p>
    <w:p w14:paraId="08B49715" w14:textId="2C6B9AE1" w:rsidR="00F07B4F" w:rsidRPr="0094434F" w:rsidRDefault="00196DBC" w:rsidP="005638CF">
      <w:pPr>
        <w:pStyle w:val="Standard"/>
        <w:ind w:firstLine="851"/>
        <w:jc w:val="both"/>
        <w:rPr>
          <w:color w:val="000000" w:themeColor="text1"/>
          <w:lang w:val="lt-LT"/>
        </w:rPr>
      </w:pPr>
      <w:r w:rsidRPr="0094434F">
        <w:rPr>
          <w:color w:val="000000" w:themeColor="text1"/>
          <w:sz w:val="24"/>
          <w:szCs w:val="24"/>
          <w:lang w:val="lt-LT"/>
        </w:rPr>
        <w:t>60</w:t>
      </w:r>
      <w:r w:rsidR="003A3962" w:rsidRPr="0094434F">
        <w:rPr>
          <w:color w:val="000000" w:themeColor="text1"/>
          <w:sz w:val="24"/>
          <w:szCs w:val="24"/>
          <w:lang w:val="lt-LT"/>
        </w:rPr>
        <w:t>. Savivaldybės administracijos MVP rengimas:</w:t>
      </w:r>
    </w:p>
    <w:p w14:paraId="08B49716" w14:textId="37216AC7" w:rsidR="00F07B4F" w:rsidRPr="0094434F" w:rsidRDefault="00196DBC" w:rsidP="005638CF">
      <w:pPr>
        <w:pStyle w:val="Standard"/>
        <w:ind w:firstLine="851"/>
        <w:jc w:val="both"/>
        <w:rPr>
          <w:color w:val="000000" w:themeColor="text1"/>
          <w:lang w:val="lt-LT"/>
        </w:rPr>
      </w:pPr>
      <w:r w:rsidRPr="0094434F">
        <w:rPr>
          <w:bCs/>
          <w:color w:val="000000" w:themeColor="text1"/>
          <w:sz w:val="24"/>
          <w:szCs w:val="24"/>
          <w:lang w:val="lt-LT"/>
        </w:rPr>
        <w:t>60</w:t>
      </w:r>
      <w:r w:rsidR="003A3962" w:rsidRPr="0094434F">
        <w:rPr>
          <w:bCs/>
          <w:color w:val="000000" w:themeColor="text1"/>
          <w:sz w:val="24"/>
          <w:szCs w:val="24"/>
          <w:lang w:val="lt-LT"/>
        </w:rPr>
        <w:t xml:space="preserve">.1. Savivaldybės administracijos struktūriniai padaliniai rengia ir teikia savo struktūrinio padalinio kompetencijos srities MVP suvestinės dalį SVP programų koordinatoriams, kurie gautą informaciją susistemina ir, suderinę su SVP programos apimtimis, teikia koordinuojamos programos MVP suvestinę </w:t>
      </w:r>
      <w:r w:rsidR="003A3962" w:rsidRPr="0094434F">
        <w:rPr>
          <w:color w:val="000000" w:themeColor="text1"/>
          <w:sz w:val="24"/>
          <w:szCs w:val="24"/>
          <w:lang w:val="lt-LT"/>
        </w:rPr>
        <w:t>Savivaldybės administracijos padaliniui, atsakingam už strateginį planavimą</w:t>
      </w:r>
      <w:r w:rsidR="003A3962" w:rsidRPr="0094434F">
        <w:rPr>
          <w:bCs/>
          <w:color w:val="000000" w:themeColor="text1"/>
          <w:sz w:val="24"/>
          <w:szCs w:val="24"/>
          <w:lang w:val="lt-LT"/>
        </w:rPr>
        <w:t>.</w:t>
      </w:r>
    </w:p>
    <w:p w14:paraId="08B49717" w14:textId="180A213F" w:rsidR="00F07B4F" w:rsidRPr="0094434F" w:rsidRDefault="00196DBC" w:rsidP="005638CF">
      <w:pPr>
        <w:pStyle w:val="Standard"/>
        <w:ind w:firstLine="851"/>
        <w:jc w:val="both"/>
        <w:rPr>
          <w:color w:val="000000" w:themeColor="text1"/>
          <w:lang w:val="lt-LT"/>
        </w:rPr>
      </w:pPr>
      <w:r w:rsidRPr="0094434F">
        <w:rPr>
          <w:color w:val="000000" w:themeColor="text1"/>
          <w:sz w:val="24"/>
          <w:szCs w:val="24"/>
          <w:lang w:val="lt-LT"/>
        </w:rPr>
        <w:t>60</w:t>
      </w:r>
      <w:r w:rsidR="003A3962" w:rsidRPr="0094434F">
        <w:rPr>
          <w:color w:val="000000" w:themeColor="text1"/>
          <w:sz w:val="24"/>
          <w:szCs w:val="24"/>
          <w:lang w:val="lt-LT"/>
        </w:rPr>
        <w:t>.2. SVP programų koordinatoriams pateikus MVP suvestines, Savivaldybės administracijos padalinys, atsakingas už strateginį planavimą, parengia MVP, kuris turi derėti su Savivaldybės tarybos patvirtintais SVP ir Savivaldybės biudžetu. MVP plane</w:t>
      </w:r>
      <w:r w:rsidR="003A3962" w:rsidRPr="0094434F">
        <w:rPr>
          <w:color w:val="000000" w:themeColor="text1"/>
          <w:sz w:val="24"/>
          <w:szCs w:val="24"/>
          <w:shd w:val="clear" w:color="auto" w:fill="FFFFFF"/>
          <w:lang w:val="lt-LT"/>
        </w:rPr>
        <w:t xml:space="preserve"> nurodomi konkretūs Savivaldybės administracijos struktūrinių padalinių darbai (veiklos) ir (ar) projektai, kurie numatomi atlikti tais metais, darbams (veikloms) ir (ar) projektams planuojami skirti asignavimai ir rezultatų, kuriuos Savivaldybės administracija turi pasiekti, vertinimo kriterijai (ir jų reikšmės).</w:t>
      </w:r>
    </w:p>
    <w:p w14:paraId="08B49718" w14:textId="57AA3644" w:rsidR="00F07B4F" w:rsidRPr="0094434F" w:rsidRDefault="00196DBC" w:rsidP="005638CF">
      <w:pPr>
        <w:pStyle w:val="Standard"/>
        <w:ind w:firstLine="851"/>
        <w:jc w:val="both"/>
        <w:rPr>
          <w:color w:val="000000" w:themeColor="text1"/>
          <w:lang w:val="lt-LT"/>
        </w:rPr>
      </w:pPr>
      <w:r w:rsidRPr="0094434F">
        <w:rPr>
          <w:color w:val="000000" w:themeColor="text1"/>
          <w:sz w:val="24"/>
          <w:szCs w:val="24"/>
          <w:shd w:val="clear" w:color="auto" w:fill="FFFFFF"/>
          <w:lang w:val="lt-LT"/>
        </w:rPr>
        <w:t>60</w:t>
      </w:r>
      <w:r w:rsidR="003A3962" w:rsidRPr="0094434F">
        <w:rPr>
          <w:color w:val="000000" w:themeColor="text1"/>
          <w:sz w:val="24"/>
          <w:szCs w:val="24"/>
          <w:shd w:val="clear" w:color="auto" w:fill="FFFFFF"/>
          <w:lang w:val="lt-LT"/>
        </w:rPr>
        <w:t xml:space="preserve">.3. </w:t>
      </w:r>
      <w:r w:rsidR="003A3962" w:rsidRPr="0094434F">
        <w:rPr>
          <w:color w:val="000000" w:themeColor="text1"/>
          <w:sz w:val="24"/>
          <w:szCs w:val="24"/>
          <w:lang w:val="lt-LT"/>
        </w:rPr>
        <w:t>MVP ir jo pakeitimus tvirtina Savivaldybės administracijos direktorius.</w:t>
      </w:r>
    </w:p>
    <w:p w14:paraId="08B49719" w14:textId="37F0BA60" w:rsidR="00F07B4F" w:rsidRPr="0094434F" w:rsidRDefault="00196DBC" w:rsidP="005638CF">
      <w:pPr>
        <w:pStyle w:val="Standard"/>
        <w:ind w:firstLine="851"/>
        <w:jc w:val="both"/>
        <w:rPr>
          <w:color w:val="000000" w:themeColor="text1"/>
          <w:lang w:val="lt-LT"/>
        </w:rPr>
      </w:pPr>
      <w:r w:rsidRPr="0094434F">
        <w:rPr>
          <w:color w:val="000000" w:themeColor="text1"/>
          <w:sz w:val="24"/>
          <w:szCs w:val="24"/>
          <w:lang w:val="lt-LT"/>
        </w:rPr>
        <w:t>60</w:t>
      </w:r>
      <w:r w:rsidR="003A3962" w:rsidRPr="0094434F">
        <w:rPr>
          <w:color w:val="000000" w:themeColor="text1"/>
          <w:sz w:val="24"/>
          <w:szCs w:val="24"/>
          <w:lang w:val="lt-LT"/>
        </w:rPr>
        <w:t>.4. MVP formos bei MVP rengimo tvarkos aprašas tvirtinamas Savivaldybės administracijos direktoriaus įsakymu.</w:t>
      </w:r>
    </w:p>
    <w:p w14:paraId="08B4971A" w14:textId="292ACF64" w:rsidR="00F07B4F" w:rsidRPr="0094434F" w:rsidRDefault="00F4302C" w:rsidP="005638CF">
      <w:pPr>
        <w:pStyle w:val="Standard"/>
        <w:ind w:firstLine="851"/>
        <w:jc w:val="both"/>
        <w:rPr>
          <w:color w:val="000000" w:themeColor="text1"/>
          <w:lang w:val="lt-LT"/>
        </w:rPr>
      </w:pPr>
      <w:r w:rsidRPr="0094434F">
        <w:rPr>
          <w:bCs/>
          <w:color w:val="000000" w:themeColor="text1"/>
          <w:sz w:val="24"/>
          <w:szCs w:val="24"/>
          <w:lang w:val="lt-LT"/>
        </w:rPr>
        <w:t>6</w:t>
      </w:r>
      <w:r w:rsidR="00196DBC" w:rsidRPr="0094434F">
        <w:rPr>
          <w:bCs/>
          <w:color w:val="000000" w:themeColor="text1"/>
          <w:sz w:val="24"/>
          <w:szCs w:val="24"/>
          <w:lang w:val="lt-LT"/>
        </w:rPr>
        <w:t>1</w:t>
      </w:r>
      <w:r w:rsidR="003A3962" w:rsidRPr="0094434F">
        <w:rPr>
          <w:bCs/>
          <w:color w:val="000000" w:themeColor="text1"/>
          <w:sz w:val="24"/>
          <w:szCs w:val="24"/>
          <w:lang w:val="lt-LT"/>
        </w:rPr>
        <w:t>. Savivaldybės administracijos struktūrinių padalinių – seniūnijų MVP projektus rengia seniūnai ir teikia juos svarstyti seniūnijų seniūnaičių sueigose. Seniūnijų MVP tvirtinami Savivaldybės administracijos direktoriaus įsakymu.</w:t>
      </w:r>
    </w:p>
    <w:p w14:paraId="08B4971B" w14:textId="6A62F2FC" w:rsidR="00F07B4F" w:rsidRPr="0094434F" w:rsidRDefault="00704442" w:rsidP="005638CF">
      <w:pPr>
        <w:pStyle w:val="Standard"/>
        <w:ind w:firstLine="851"/>
        <w:jc w:val="both"/>
        <w:rPr>
          <w:color w:val="000000" w:themeColor="text1"/>
          <w:lang w:val="lt-LT"/>
        </w:rPr>
      </w:pPr>
      <w:r w:rsidRPr="0094434F">
        <w:rPr>
          <w:bCs/>
          <w:color w:val="000000" w:themeColor="text1"/>
          <w:sz w:val="24"/>
          <w:szCs w:val="24"/>
          <w:lang w:val="lt-LT"/>
        </w:rPr>
        <w:t>6</w:t>
      </w:r>
      <w:r w:rsidR="00196DBC" w:rsidRPr="0094434F">
        <w:rPr>
          <w:bCs/>
          <w:color w:val="000000" w:themeColor="text1"/>
          <w:sz w:val="24"/>
          <w:szCs w:val="24"/>
          <w:lang w:val="lt-LT"/>
        </w:rPr>
        <w:t>2</w:t>
      </w:r>
      <w:r w:rsidR="003A3962" w:rsidRPr="0094434F">
        <w:rPr>
          <w:bCs/>
          <w:color w:val="000000" w:themeColor="text1"/>
          <w:sz w:val="24"/>
          <w:szCs w:val="24"/>
          <w:lang w:val="lt-LT"/>
        </w:rPr>
        <w:t>. Savivaldybės biudžetinių įstaigų veiklos planus rengia ir tvirtina Savivaldybės biudžetinių įstaigų vadovai, suderinę su jų veiklą kuruojančiais Savivaldybės administracijos padaliniais.</w:t>
      </w:r>
    </w:p>
    <w:p w14:paraId="08B4971C" w14:textId="7110AE92" w:rsidR="00F07B4F" w:rsidRPr="0094434F" w:rsidRDefault="00704442" w:rsidP="005638CF">
      <w:pPr>
        <w:pStyle w:val="Standard"/>
        <w:ind w:firstLine="851"/>
        <w:jc w:val="both"/>
        <w:rPr>
          <w:color w:val="000000" w:themeColor="text1"/>
          <w:lang w:val="lt-LT"/>
        </w:rPr>
      </w:pPr>
      <w:r w:rsidRPr="0094434F">
        <w:rPr>
          <w:bCs/>
          <w:color w:val="000000" w:themeColor="text1"/>
          <w:sz w:val="24"/>
          <w:szCs w:val="24"/>
          <w:lang w:val="lt-LT"/>
        </w:rPr>
        <w:t>6</w:t>
      </w:r>
      <w:r w:rsidR="00196DBC" w:rsidRPr="0094434F">
        <w:rPr>
          <w:bCs/>
          <w:color w:val="000000" w:themeColor="text1"/>
          <w:sz w:val="24"/>
          <w:szCs w:val="24"/>
          <w:lang w:val="lt-LT"/>
        </w:rPr>
        <w:t>3</w:t>
      </w:r>
      <w:r w:rsidR="003A3962" w:rsidRPr="0094434F">
        <w:rPr>
          <w:bCs/>
          <w:color w:val="000000" w:themeColor="text1"/>
          <w:sz w:val="24"/>
          <w:szCs w:val="24"/>
          <w:lang w:val="lt-LT"/>
        </w:rPr>
        <w:t xml:space="preserve">. Patvirtinus MVP, jie skelbiami interneto svetainėse. Savivaldybės administracijos MVP savivaldybės interneto svetainėje paskelbia </w:t>
      </w:r>
      <w:r w:rsidR="003A3962" w:rsidRPr="0094434F">
        <w:rPr>
          <w:color w:val="000000" w:themeColor="text1"/>
          <w:sz w:val="24"/>
          <w:szCs w:val="24"/>
          <w:lang w:val="lt-LT"/>
        </w:rPr>
        <w:t>Savivaldybės administracijos padalinys, atsakingas už strateginį planavimą,</w:t>
      </w:r>
      <w:r w:rsidR="003A3962" w:rsidRPr="0094434F">
        <w:rPr>
          <w:bCs/>
          <w:color w:val="000000" w:themeColor="text1"/>
          <w:sz w:val="24"/>
          <w:szCs w:val="24"/>
          <w:lang w:val="lt-LT"/>
        </w:rPr>
        <w:t xml:space="preserve"> seniūnijų metinius veiklos planus – seniūnai, savivaldybės biudžetinių įstaigų metinius veiklos planus šių įstaigų interneto svetainėse – savivaldybės biudžetinių įstaigų vadovai.</w:t>
      </w:r>
    </w:p>
    <w:p w14:paraId="08B4971E" w14:textId="77777777" w:rsidR="00704442" w:rsidRPr="0094434F" w:rsidRDefault="00704442">
      <w:pPr>
        <w:pStyle w:val="Standard"/>
        <w:jc w:val="center"/>
        <w:rPr>
          <w:b/>
          <w:color w:val="000000" w:themeColor="text1"/>
          <w:sz w:val="24"/>
          <w:szCs w:val="24"/>
          <w:lang w:val="lt-LT"/>
        </w:rPr>
      </w:pPr>
    </w:p>
    <w:p w14:paraId="08B4971F" w14:textId="77777777" w:rsidR="00F07B4F" w:rsidRDefault="003A3962">
      <w:pPr>
        <w:pStyle w:val="Standard"/>
        <w:jc w:val="center"/>
        <w:rPr>
          <w:color w:val="000000"/>
        </w:rPr>
      </w:pPr>
      <w:r>
        <w:rPr>
          <w:b/>
          <w:color w:val="000000"/>
          <w:sz w:val="24"/>
          <w:szCs w:val="24"/>
          <w:lang w:val="lt-LT"/>
        </w:rPr>
        <w:t>VIII SKYRIUS</w:t>
      </w:r>
    </w:p>
    <w:p w14:paraId="08B49720" w14:textId="77777777" w:rsidR="00F07B4F" w:rsidRDefault="003A3962">
      <w:pPr>
        <w:pStyle w:val="Standard"/>
        <w:jc w:val="center"/>
        <w:rPr>
          <w:color w:val="000000"/>
        </w:rPr>
      </w:pPr>
      <w:r>
        <w:rPr>
          <w:b/>
          <w:color w:val="000000"/>
          <w:sz w:val="24"/>
          <w:szCs w:val="24"/>
          <w:lang w:val="lt-LT"/>
        </w:rPr>
        <w:t>BAIGIAMOSIOS NUOSTATOS</w:t>
      </w:r>
    </w:p>
    <w:p w14:paraId="08B49721" w14:textId="77777777" w:rsidR="00F07B4F" w:rsidRDefault="00F07B4F">
      <w:pPr>
        <w:pStyle w:val="Standard"/>
        <w:jc w:val="both"/>
        <w:rPr>
          <w:strike/>
          <w:color w:val="000000"/>
        </w:rPr>
      </w:pPr>
    </w:p>
    <w:p w14:paraId="08B49722" w14:textId="28060F00" w:rsidR="00F07B4F" w:rsidRPr="0094434F" w:rsidRDefault="00704442" w:rsidP="005638CF">
      <w:pPr>
        <w:pStyle w:val="Standard"/>
        <w:ind w:firstLine="851"/>
        <w:jc w:val="both"/>
        <w:rPr>
          <w:color w:val="000000" w:themeColor="text1"/>
          <w:sz w:val="24"/>
          <w:szCs w:val="24"/>
          <w:lang w:val="lt-LT"/>
        </w:rPr>
      </w:pPr>
      <w:r w:rsidRPr="0094434F">
        <w:rPr>
          <w:color w:val="000000" w:themeColor="text1"/>
          <w:sz w:val="24"/>
          <w:szCs w:val="24"/>
        </w:rPr>
        <w:t>6</w:t>
      </w:r>
      <w:r w:rsidR="00196DBC" w:rsidRPr="0094434F">
        <w:rPr>
          <w:color w:val="000000" w:themeColor="text1"/>
          <w:sz w:val="24"/>
          <w:szCs w:val="24"/>
        </w:rPr>
        <w:t>4</w:t>
      </w:r>
      <w:r w:rsidR="003A3962" w:rsidRPr="0094434F">
        <w:rPr>
          <w:color w:val="000000" w:themeColor="text1"/>
          <w:sz w:val="24"/>
          <w:szCs w:val="24"/>
        </w:rPr>
        <w:t xml:space="preserve">. </w:t>
      </w:r>
      <w:r w:rsidR="003A3962" w:rsidRPr="0094434F">
        <w:rPr>
          <w:color w:val="000000" w:themeColor="text1"/>
          <w:sz w:val="24"/>
          <w:szCs w:val="24"/>
          <w:lang w:val="lt-LT"/>
        </w:rPr>
        <w:t>Už šio Aprašo įgyvendinimo priežiūrą atsakingas Savivaldybės meras.</w:t>
      </w:r>
    </w:p>
    <w:p w14:paraId="38219444" w14:textId="0B7A4580" w:rsidR="00D755F2" w:rsidRPr="0094434F" w:rsidRDefault="00196DBC" w:rsidP="005638CF">
      <w:pPr>
        <w:pStyle w:val="Standard"/>
        <w:ind w:firstLine="851"/>
        <w:jc w:val="both"/>
        <w:rPr>
          <w:color w:val="000000" w:themeColor="text1"/>
          <w:lang w:val="lt-LT"/>
        </w:rPr>
      </w:pPr>
      <w:r w:rsidRPr="0094434F">
        <w:rPr>
          <w:color w:val="000000" w:themeColor="text1"/>
          <w:sz w:val="24"/>
          <w:szCs w:val="24"/>
          <w:lang w:val="lt-LT"/>
        </w:rPr>
        <w:t>65</w:t>
      </w:r>
      <w:r w:rsidR="00D755F2" w:rsidRPr="0094434F">
        <w:rPr>
          <w:color w:val="000000" w:themeColor="text1"/>
          <w:sz w:val="24"/>
          <w:szCs w:val="24"/>
          <w:lang w:val="lt-LT"/>
        </w:rPr>
        <w:t>.</w:t>
      </w:r>
      <w:r w:rsidR="00585159" w:rsidRPr="0094434F">
        <w:rPr>
          <w:color w:val="000000" w:themeColor="text1"/>
          <w:sz w:val="24"/>
          <w:szCs w:val="24"/>
          <w:lang w:val="lt-LT"/>
        </w:rPr>
        <w:t xml:space="preserve"> Strateginio planavimo dokument</w:t>
      </w:r>
      <w:r w:rsidR="00543A39" w:rsidRPr="0094434F">
        <w:rPr>
          <w:color w:val="000000" w:themeColor="text1"/>
          <w:sz w:val="24"/>
          <w:szCs w:val="24"/>
          <w:lang w:val="lt-LT"/>
        </w:rPr>
        <w:t xml:space="preserve">ams parengti reikalingos </w:t>
      </w:r>
      <w:r w:rsidR="00585159" w:rsidRPr="0094434F">
        <w:rPr>
          <w:color w:val="000000" w:themeColor="text1"/>
          <w:sz w:val="24"/>
          <w:szCs w:val="24"/>
          <w:lang w:val="lt-LT"/>
        </w:rPr>
        <w:t xml:space="preserve">formos, kurios nėra </w:t>
      </w:r>
      <w:r w:rsidR="002844C9" w:rsidRPr="0094434F">
        <w:rPr>
          <w:color w:val="000000" w:themeColor="text1"/>
          <w:sz w:val="24"/>
          <w:szCs w:val="24"/>
          <w:lang w:val="lt-LT"/>
        </w:rPr>
        <w:t xml:space="preserve">nustatytos Lietuvos Respublikos Vyriausybės patvirtintoje Strateginio valdymo metodikoje ar </w:t>
      </w:r>
      <w:r w:rsidR="00585159" w:rsidRPr="0094434F">
        <w:rPr>
          <w:color w:val="000000" w:themeColor="text1"/>
          <w:sz w:val="24"/>
          <w:szCs w:val="24"/>
          <w:lang w:val="lt-LT"/>
        </w:rPr>
        <w:t xml:space="preserve">integruotos į Rokiškio rajono savivaldybės tarybos sprendimu patvirtintą Rokiškio rajono savivaldybės strateginio plėtros plano iki 2030 metų </w:t>
      </w:r>
      <w:r w:rsidR="00543A39" w:rsidRPr="0094434F">
        <w:rPr>
          <w:color w:val="000000" w:themeColor="text1"/>
          <w:sz w:val="24"/>
          <w:szCs w:val="24"/>
          <w:lang w:val="lt-LT"/>
        </w:rPr>
        <w:t xml:space="preserve">struktūrą, </w:t>
      </w:r>
      <w:r w:rsidR="00585159" w:rsidRPr="0094434F">
        <w:rPr>
          <w:color w:val="000000" w:themeColor="text1"/>
          <w:sz w:val="24"/>
          <w:szCs w:val="24"/>
          <w:lang w:val="lt-LT"/>
        </w:rPr>
        <w:t xml:space="preserve">tvirtinamos Savivaldybės mero potvarkiu ar Savivaldybės administracijos direktoriaus įsakymu.  </w:t>
      </w:r>
    </w:p>
    <w:p w14:paraId="08B49724" w14:textId="086941CE" w:rsidR="00F07B4F" w:rsidRPr="001C3B71" w:rsidRDefault="00704442" w:rsidP="001C3B71">
      <w:pPr>
        <w:pStyle w:val="Sraopastraipa"/>
        <w:tabs>
          <w:tab w:val="left" w:pos="1134"/>
        </w:tabs>
        <w:ind w:left="0" w:firstLine="851"/>
        <w:jc w:val="both"/>
        <w:rPr>
          <w:color w:val="000000"/>
        </w:rPr>
      </w:pPr>
      <w:r w:rsidRPr="0094434F">
        <w:rPr>
          <w:color w:val="000000" w:themeColor="text1"/>
          <w:szCs w:val="24"/>
        </w:rPr>
        <w:lastRenderedPageBreak/>
        <w:t>6</w:t>
      </w:r>
      <w:r w:rsidR="00196DBC" w:rsidRPr="0094434F">
        <w:rPr>
          <w:color w:val="000000" w:themeColor="text1"/>
          <w:szCs w:val="24"/>
        </w:rPr>
        <w:t>6</w:t>
      </w:r>
      <w:r w:rsidR="003A3962" w:rsidRPr="0094434F">
        <w:rPr>
          <w:color w:val="000000" w:themeColor="text1"/>
          <w:szCs w:val="24"/>
        </w:rPr>
        <w:t xml:space="preserve">. Šiame Apraše </w:t>
      </w:r>
      <w:r w:rsidR="00C837C8" w:rsidRPr="0094434F">
        <w:rPr>
          <w:color w:val="000000" w:themeColor="text1"/>
          <w:szCs w:val="24"/>
        </w:rPr>
        <w:t xml:space="preserve">neaptarti </w:t>
      </w:r>
      <w:r w:rsidR="003A3962" w:rsidRPr="0094434F">
        <w:rPr>
          <w:color w:val="000000" w:themeColor="text1"/>
          <w:szCs w:val="24"/>
        </w:rPr>
        <w:t xml:space="preserve">klausimai dėl strateginio planavimo tvarkos sprendžiami vadovaujantis Lietuvos </w:t>
      </w:r>
      <w:r w:rsidR="003A3962">
        <w:rPr>
          <w:color w:val="000000"/>
          <w:szCs w:val="24"/>
        </w:rPr>
        <w:t>Respublikos vietos savivaldos įstatymu, Lietuvos Respublikos strateginio valdymo įstatymu, Lietuvos Respublikos Vyriausybės patvirtinta Strateginio valdymo me</w:t>
      </w:r>
      <w:r w:rsidR="00C837C8">
        <w:rPr>
          <w:color w:val="000000"/>
          <w:szCs w:val="24"/>
        </w:rPr>
        <w:t>todika ir kitais teisės aktais, reglamentuojančiais strateginį planavimą.</w:t>
      </w:r>
    </w:p>
    <w:p w14:paraId="08B49725" w14:textId="77777777" w:rsidR="001C1752" w:rsidRPr="00B0442A" w:rsidRDefault="001C1752">
      <w:pPr>
        <w:pStyle w:val="Textbody"/>
        <w:spacing w:after="0"/>
        <w:ind w:firstLine="851"/>
        <w:jc w:val="center"/>
        <w:rPr>
          <w:color w:val="000000"/>
          <w:sz w:val="24"/>
          <w:szCs w:val="24"/>
          <w:shd w:val="clear" w:color="auto" w:fill="FFFFFF"/>
          <w:lang w:val="lt-LT"/>
        </w:rPr>
      </w:pPr>
    </w:p>
    <w:p w14:paraId="08B49726" w14:textId="6BC890D6" w:rsidR="00F07B4F" w:rsidRDefault="001C3B71">
      <w:pPr>
        <w:pStyle w:val="Textbody"/>
        <w:spacing w:after="0"/>
        <w:ind w:firstLine="851"/>
        <w:jc w:val="center"/>
        <w:rPr>
          <w:color w:val="000000"/>
        </w:rPr>
      </w:pPr>
      <w:r>
        <w:rPr>
          <w:color w:val="000000"/>
          <w:sz w:val="24"/>
          <w:szCs w:val="24"/>
          <w:shd w:val="clear" w:color="auto" w:fill="FFFFFF"/>
        </w:rPr>
        <w:t>_</w:t>
      </w:r>
      <w:r w:rsidR="003A3962">
        <w:rPr>
          <w:color w:val="000000"/>
          <w:sz w:val="24"/>
          <w:szCs w:val="24"/>
          <w:shd w:val="clear" w:color="auto" w:fill="FFFFFF"/>
        </w:rPr>
        <w:t>__________________</w:t>
      </w:r>
    </w:p>
    <w:p w14:paraId="08B49727" w14:textId="77777777" w:rsidR="00F07B4F" w:rsidRDefault="003A3962">
      <w:pPr>
        <w:pStyle w:val="Standard"/>
        <w:rPr>
          <w:color w:val="000000"/>
        </w:rPr>
      </w:pPr>
      <w:r>
        <w:rPr>
          <w:bCs/>
          <w:color w:val="000000"/>
          <w:sz w:val="24"/>
          <w:szCs w:val="24"/>
          <w:lang w:val="lt-LT"/>
        </w:rPr>
        <w:t xml:space="preserve">                                                        </w:t>
      </w:r>
    </w:p>
    <w:p w14:paraId="08B49728" w14:textId="77777777" w:rsidR="003A3962" w:rsidRDefault="003A3962">
      <w:pPr>
        <w:sectPr w:rsidR="003A3962" w:rsidSect="005638CF">
          <w:headerReference w:type="default" r:id="rId8"/>
          <w:pgSz w:w="11906" w:h="16838"/>
          <w:pgMar w:top="1134" w:right="567" w:bottom="1134" w:left="1701" w:header="567" w:footer="567" w:gutter="0"/>
          <w:cols w:space="0"/>
          <w:titlePg/>
          <w:docGrid w:linePitch="272"/>
        </w:sectPr>
      </w:pPr>
    </w:p>
    <w:p w14:paraId="08B49729" w14:textId="77777777" w:rsidR="00F07B4F" w:rsidRDefault="003A3962">
      <w:pPr>
        <w:pStyle w:val="Antrat1"/>
        <w:tabs>
          <w:tab w:val="left" w:pos="5670"/>
        </w:tabs>
        <w:jc w:val="left"/>
      </w:pPr>
      <w:r>
        <w:rPr>
          <w:rFonts w:ascii="Times New Roman" w:hAnsi="Times New Roman"/>
        </w:rPr>
        <w:lastRenderedPageBreak/>
        <w:tab/>
        <w:t>Rokiškio rajono savivaldybės strateginio</w:t>
      </w:r>
    </w:p>
    <w:p w14:paraId="08B4972A" w14:textId="77777777" w:rsidR="00F07B4F" w:rsidRDefault="003A3962">
      <w:pPr>
        <w:pStyle w:val="Antrat1"/>
        <w:tabs>
          <w:tab w:val="left" w:pos="5670"/>
        </w:tabs>
        <w:jc w:val="left"/>
      </w:pPr>
      <w:r>
        <w:rPr>
          <w:rFonts w:ascii="Times New Roman" w:hAnsi="Times New Roman"/>
        </w:rPr>
        <w:tab/>
        <w:t>planavimo organizavimo tvarkos aprašo</w:t>
      </w:r>
      <w:r>
        <w:rPr>
          <w:rFonts w:ascii="Times New Roman" w:hAnsi="Times New Roman"/>
        </w:rPr>
        <w:tab/>
        <w:t>1 priedas</w:t>
      </w:r>
    </w:p>
    <w:p w14:paraId="08B4972B" w14:textId="77777777" w:rsidR="00F07B4F" w:rsidRDefault="00F07B4F">
      <w:pPr>
        <w:pStyle w:val="Standard"/>
        <w:jc w:val="center"/>
        <w:rPr>
          <w:b/>
          <w:bCs/>
          <w:sz w:val="24"/>
          <w:szCs w:val="24"/>
          <w:lang w:val="lt-LT"/>
        </w:rPr>
      </w:pPr>
    </w:p>
    <w:p w14:paraId="08B4972C" w14:textId="77777777" w:rsidR="00F07B4F" w:rsidRDefault="003A3962">
      <w:pPr>
        <w:pStyle w:val="Standard"/>
        <w:jc w:val="center"/>
      </w:pPr>
      <w:r>
        <w:rPr>
          <w:b/>
          <w:bCs/>
          <w:sz w:val="24"/>
          <w:szCs w:val="24"/>
          <w:lang w:val="lt-LT"/>
        </w:rPr>
        <w:t>ROKIŠKIO RAJONO SAVIVALDYBĖS STRATEGINIO PLANAVIMO SISTEMA</w:t>
      </w:r>
    </w:p>
    <w:p w14:paraId="08B4972D" w14:textId="77777777" w:rsidR="00E10B47" w:rsidRDefault="00E10B47" w:rsidP="00E10B47">
      <w:pPr>
        <w:pStyle w:val="Standard"/>
        <w:rPr>
          <w:b/>
          <w:bCs/>
          <w:sz w:val="24"/>
          <w:szCs w:val="24"/>
          <w:lang w:val="lt-LT"/>
        </w:rPr>
      </w:pPr>
    </w:p>
    <w:p w14:paraId="08B4972E" w14:textId="77777777" w:rsidR="00F07B4F" w:rsidRDefault="00A47BC4">
      <w:pPr>
        <w:pStyle w:val="Standard"/>
        <w:jc w:val="center"/>
        <w:rPr>
          <w:bCs/>
          <w:sz w:val="24"/>
          <w:szCs w:val="24"/>
          <w:lang w:val="lt-LT"/>
        </w:rPr>
      </w:pPr>
      <w:r>
        <w:rPr>
          <w:noProof/>
          <w:lang w:val="lt-LT"/>
        </w:rPr>
        <mc:AlternateContent>
          <mc:Choice Requires="wps">
            <w:drawing>
              <wp:anchor distT="0" distB="0" distL="114300" distR="114300" simplePos="0" relativeHeight="251668480" behindDoc="0" locked="0" layoutInCell="1" allowOverlap="1" wp14:anchorId="08B49920" wp14:editId="08B49921">
                <wp:simplePos x="0" y="0"/>
                <wp:positionH relativeFrom="column">
                  <wp:posOffset>174575</wp:posOffset>
                </wp:positionH>
                <wp:positionV relativeFrom="paragraph">
                  <wp:posOffset>2438537</wp:posOffset>
                </wp:positionV>
                <wp:extent cx="401283" cy="0"/>
                <wp:effectExtent l="0" t="76200" r="18415" b="114300"/>
                <wp:wrapNone/>
                <wp:docPr id="19" name="Tiesioji rodyklės jungtis 19"/>
                <wp:cNvGraphicFramePr/>
                <a:graphic xmlns:a="http://schemas.openxmlformats.org/drawingml/2006/main">
                  <a:graphicData uri="http://schemas.microsoft.com/office/word/2010/wordprocessingShape">
                    <wps:wsp>
                      <wps:cNvCnPr/>
                      <wps:spPr>
                        <a:xfrm>
                          <a:off x="0" y="0"/>
                          <a:ext cx="401283" cy="0"/>
                        </a:xfrm>
                        <a:prstGeom prst="straightConnector1">
                          <a:avLst/>
                        </a:prstGeom>
                        <a:ln>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654AEA4" id="_x0000_t32" coordsize="21600,21600" o:spt="32" o:oned="t" path="m,l21600,21600e" filled="f">
                <v:path arrowok="t" fillok="f" o:connecttype="none"/>
                <o:lock v:ext="edit" shapetype="t"/>
              </v:shapetype>
              <v:shape id="Tiesioji rodyklės jungtis 19" o:spid="_x0000_s1026" type="#_x0000_t32" style="position:absolute;margin-left:13.75pt;margin-top:192pt;width:31.6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" strokecolor="#4579b8 [3044]">
                <v:stroke dashstyle="3 1" endarrow="open"/>
              </v:shape>
            </w:pict>
          </mc:Fallback>
        </mc:AlternateContent>
      </w:r>
      <w:r>
        <w:rPr>
          <w:noProof/>
          <w:lang w:val="lt-LT"/>
        </w:rPr>
        <mc:AlternateContent>
          <mc:Choice Requires="wps">
            <w:drawing>
              <wp:anchor distT="0" distB="0" distL="114300" distR="114300" simplePos="0" relativeHeight="251667456" behindDoc="0" locked="0" layoutInCell="1" allowOverlap="1" wp14:anchorId="08B49922" wp14:editId="08B49923">
                <wp:simplePos x="0" y="0"/>
                <wp:positionH relativeFrom="column">
                  <wp:posOffset>174575</wp:posOffset>
                </wp:positionH>
                <wp:positionV relativeFrom="paragraph">
                  <wp:posOffset>2438537</wp:posOffset>
                </wp:positionV>
                <wp:extent cx="0" cy="2598475"/>
                <wp:effectExtent l="0" t="0" r="19050" b="11430"/>
                <wp:wrapNone/>
                <wp:docPr id="18" name="Tiesioji jungtis 18"/>
                <wp:cNvGraphicFramePr/>
                <a:graphic xmlns:a="http://schemas.openxmlformats.org/drawingml/2006/main">
                  <a:graphicData uri="http://schemas.microsoft.com/office/word/2010/wordprocessingShape">
                    <wps:wsp>
                      <wps:cNvCnPr/>
                      <wps:spPr>
                        <a:xfrm flipV="1">
                          <a:off x="0" y="0"/>
                          <a:ext cx="0" cy="2598475"/>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A44B33" id="Tiesioji jungtis 18"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3.75pt,192pt" to="13.75pt,3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" strokecolor="#4579b8 [3044]">
                <v:stroke dashstyle="3 1"/>
              </v:line>
            </w:pict>
          </mc:Fallback>
        </mc:AlternateContent>
      </w:r>
      <w:r>
        <w:rPr>
          <w:noProof/>
          <w:lang w:val="lt-LT"/>
        </w:rPr>
        <mc:AlternateContent>
          <mc:Choice Requires="wps">
            <w:drawing>
              <wp:anchor distT="0" distB="0" distL="114300" distR="114300" simplePos="0" relativeHeight="251664384" behindDoc="0" locked="0" layoutInCell="1" allowOverlap="1" wp14:anchorId="08B49924" wp14:editId="08B49925">
                <wp:simplePos x="0" y="0"/>
                <wp:positionH relativeFrom="column">
                  <wp:posOffset>3897630</wp:posOffset>
                </wp:positionH>
                <wp:positionV relativeFrom="paragraph">
                  <wp:posOffset>2438400</wp:posOffset>
                </wp:positionV>
                <wp:extent cx="6350" cy="2301875"/>
                <wp:effectExtent l="0" t="0" r="31750" b="22225"/>
                <wp:wrapNone/>
                <wp:docPr id="14" name="Tiesioji jungtis 14"/>
                <wp:cNvGraphicFramePr/>
                <a:graphic xmlns:a="http://schemas.openxmlformats.org/drawingml/2006/main">
                  <a:graphicData uri="http://schemas.microsoft.com/office/word/2010/wordprocessingShape">
                    <wps:wsp>
                      <wps:cNvCnPr/>
                      <wps:spPr>
                        <a:xfrm flipH="1" flipV="1">
                          <a:off x="0" y="0"/>
                          <a:ext cx="6350" cy="2301875"/>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13B396" id="Tiesioji jungtis 14" o:spid="_x0000_s1026" style="position:absolute;flip:x 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6.9pt,192pt" to="307.4pt,3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" strokecolor="#4579b8 [3044]">
                <v:stroke dashstyle="3 1"/>
              </v:line>
            </w:pict>
          </mc:Fallback>
        </mc:AlternateContent>
      </w:r>
      <w:r>
        <w:rPr>
          <w:noProof/>
          <w:lang w:val="lt-LT"/>
        </w:rPr>
        <mc:AlternateContent>
          <mc:Choice Requires="wps">
            <w:drawing>
              <wp:anchor distT="0" distB="0" distL="114300" distR="114300" simplePos="0" relativeHeight="251665408" behindDoc="0" locked="0" layoutInCell="1" allowOverlap="1" wp14:anchorId="08B49926" wp14:editId="08B49927">
                <wp:simplePos x="0" y="0"/>
                <wp:positionH relativeFrom="column">
                  <wp:posOffset>2035810</wp:posOffset>
                </wp:positionH>
                <wp:positionV relativeFrom="paragraph">
                  <wp:posOffset>2438021</wp:posOffset>
                </wp:positionV>
                <wp:extent cx="1861692" cy="0"/>
                <wp:effectExtent l="38100" t="76200" r="0" b="114300"/>
                <wp:wrapNone/>
                <wp:docPr id="16" name="Tiesioji rodyklės jungtis 16"/>
                <wp:cNvGraphicFramePr/>
                <a:graphic xmlns:a="http://schemas.openxmlformats.org/drawingml/2006/main">
                  <a:graphicData uri="http://schemas.microsoft.com/office/word/2010/wordprocessingShape">
                    <wps:wsp>
                      <wps:cNvCnPr/>
                      <wps:spPr>
                        <a:xfrm flipH="1">
                          <a:off x="0" y="0"/>
                          <a:ext cx="1861692" cy="0"/>
                        </a:xfrm>
                        <a:prstGeom prst="straightConnector1">
                          <a:avLst/>
                        </a:prstGeom>
                        <a:ln>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CE9B24" id="Tiesioji rodyklės jungtis 16" o:spid="_x0000_s1026" type="#_x0000_t32" style="position:absolute;margin-left:160.3pt;margin-top:191.95pt;width:146.6pt;height:0;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" strokecolor="#4579b8 [3044]">
                <v:stroke dashstyle="3 1" endarrow="open"/>
              </v:shape>
            </w:pict>
          </mc:Fallback>
        </mc:AlternateContent>
      </w:r>
      <w:r>
        <w:rPr>
          <w:noProof/>
          <w:lang w:val="lt-LT"/>
        </w:rPr>
        <mc:AlternateContent>
          <mc:Choice Requires="wps">
            <w:drawing>
              <wp:anchor distT="0" distB="0" distL="114300" distR="114300" simplePos="0" relativeHeight="251663360" behindDoc="0" locked="0" layoutInCell="1" allowOverlap="1" wp14:anchorId="08B49928" wp14:editId="08B49929">
                <wp:simplePos x="0" y="0"/>
                <wp:positionH relativeFrom="column">
                  <wp:posOffset>1753395</wp:posOffset>
                </wp:positionH>
                <wp:positionV relativeFrom="paragraph">
                  <wp:posOffset>2616154</wp:posOffset>
                </wp:positionV>
                <wp:extent cx="4072040" cy="0"/>
                <wp:effectExtent l="38100" t="76200" r="0" b="114300"/>
                <wp:wrapNone/>
                <wp:docPr id="13" name="Tiesioji rodyklės jungtis 13"/>
                <wp:cNvGraphicFramePr/>
                <a:graphic xmlns:a="http://schemas.openxmlformats.org/drawingml/2006/main">
                  <a:graphicData uri="http://schemas.microsoft.com/office/word/2010/wordprocessingShape">
                    <wps:wsp>
                      <wps:cNvCnPr/>
                      <wps:spPr>
                        <a:xfrm flipH="1">
                          <a:off x="0" y="0"/>
                          <a:ext cx="4072040" cy="0"/>
                        </a:xfrm>
                        <a:prstGeom prst="straightConnector1">
                          <a:avLst/>
                        </a:prstGeom>
                        <a:ln>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C503B1" id="Tiesioji rodyklės jungtis 13" o:spid="_x0000_s1026" type="#_x0000_t32" style="position:absolute;margin-left:138.05pt;margin-top:206pt;width:320.65pt;height:0;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" strokecolor="#4579b8 [3044]">
                <v:stroke dashstyle="3 1" endarrow="open"/>
              </v:shape>
            </w:pict>
          </mc:Fallback>
        </mc:AlternateContent>
      </w:r>
      <w:r>
        <w:rPr>
          <w:noProof/>
          <w:lang w:val="lt-LT"/>
        </w:rPr>
        <mc:AlternateContent>
          <mc:Choice Requires="wps">
            <w:drawing>
              <wp:anchor distT="0" distB="0" distL="114300" distR="114300" simplePos="0" relativeHeight="251662336" behindDoc="0" locked="0" layoutInCell="1" allowOverlap="1" wp14:anchorId="08B4992A" wp14:editId="08B4992B">
                <wp:simplePos x="0" y="0"/>
                <wp:positionH relativeFrom="column">
                  <wp:posOffset>5825435</wp:posOffset>
                </wp:positionH>
                <wp:positionV relativeFrom="paragraph">
                  <wp:posOffset>2616154</wp:posOffset>
                </wp:positionV>
                <wp:extent cx="6579" cy="2124829"/>
                <wp:effectExtent l="0" t="0" r="31750" b="27940"/>
                <wp:wrapNone/>
                <wp:docPr id="12" name="Tiesioji jungtis 12"/>
                <wp:cNvGraphicFramePr/>
                <a:graphic xmlns:a="http://schemas.openxmlformats.org/drawingml/2006/main">
                  <a:graphicData uri="http://schemas.microsoft.com/office/word/2010/wordprocessingShape">
                    <wps:wsp>
                      <wps:cNvCnPr/>
                      <wps:spPr>
                        <a:xfrm flipH="1" flipV="1">
                          <a:off x="0" y="0"/>
                          <a:ext cx="6579" cy="2124829"/>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1527B0" id="Tiesioji jungtis 12" o:spid="_x0000_s1026" style="position:absolute;flip:x y;z-index:251662336;visibility:visible;mso-wrap-style:square;mso-wrap-distance-left:9pt;mso-wrap-distance-top:0;mso-wrap-distance-right:9pt;mso-wrap-distance-bottom:0;mso-position-horizontal:absolute;mso-position-horizontal-relative:text;mso-position-vertical:absolute;mso-position-vertical-relative:text" from="458.7pt,206pt" to="459.2pt,3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" strokecolor="#4579b8 [3044]">
                <v:stroke dashstyle="3 1"/>
              </v:line>
            </w:pict>
          </mc:Fallback>
        </mc:AlternateContent>
      </w:r>
      <w:r w:rsidRPr="00337B54">
        <w:rPr>
          <w:noProof/>
          <w:lang w:val="lt-LT"/>
        </w:rPr>
        <w:drawing>
          <wp:anchor distT="0" distB="0" distL="114300" distR="114300" simplePos="0" relativeHeight="251661312" behindDoc="1" locked="0" layoutInCell="1" allowOverlap="1" wp14:anchorId="08B4992C" wp14:editId="08B4992D">
            <wp:simplePos x="0" y="0"/>
            <wp:positionH relativeFrom="column">
              <wp:posOffset>23271</wp:posOffset>
            </wp:positionH>
            <wp:positionV relativeFrom="paragraph">
              <wp:posOffset>359757</wp:posOffset>
            </wp:positionV>
            <wp:extent cx="6638925" cy="5895975"/>
            <wp:effectExtent l="0" t="19050" r="0" b="47625"/>
            <wp:wrapNone/>
            <wp:docPr id="10" name="Diagram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08B4972F" w14:textId="77777777" w:rsidR="00F07B4F" w:rsidRDefault="00A47BC4">
      <w:pPr>
        <w:pStyle w:val="Standard"/>
        <w:jc w:val="center"/>
        <w:rPr>
          <w:bCs/>
          <w:sz w:val="24"/>
          <w:szCs w:val="24"/>
          <w:lang w:val="lt-LT"/>
        </w:rPr>
      </w:pPr>
      <w:r>
        <w:rPr>
          <w:bCs/>
          <w:noProof/>
          <w:sz w:val="24"/>
          <w:szCs w:val="24"/>
          <w:lang w:val="lt-LT"/>
        </w:rPr>
        <mc:AlternateContent>
          <mc:Choice Requires="wps">
            <w:drawing>
              <wp:anchor distT="0" distB="0" distL="114300" distR="114300" simplePos="0" relativeHeight="251666432" behindDoc="0" locked="0" layoutInCell="1" allowOverlap="1" wp14:anchorId="08B4992E" wp14:editId="08B4992F">
                <wp:simplePos x="0" y="0"/>
                <wp:positionH relativeFrom="column">
                  <wp:posOffset>174575</wp:posOffset>
                </wp:positionH>
                <wp:positionV relativeFrom="paragraph">
                  <wp:posOffset>4861752</wp:posOffset>
                </wp:positionV>
                <wp:extent cx="1203850" cy="0"/>
                <wp:effectExtent l="0" t="0" r="15875" b="19050"/>
                <wp:wrapNone/>
                <wp:docPr id="17" name="Tiesioji jungtis 17"/>
                <wp:cNvGraphicFramePr/>
                <a:graphic xmlns:a="http://schemas.openxmlformats.org/drawingml/2006/main">
                  <a:graphicData uri="http://schemas.microsoft.com/office/word/2010/wordprocessingShape">
                    <wps:wsp>
                      <wps:cNvCnPr/>
                      <wps:spPr>
                        <a:xfrm flipH="1">
                          <a:off x="0" y="0"/>
                          <a:ext cx="1203850" cy="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248F21" id="Tiesioji jungtis 17"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13.75pt,382.8pt" to="108.55pt,3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" strokecolor="#4579b8 [3044]">
                <v:stroke dashstyle="3 1"/>
              </v:line>
            </w:pict>
          </mc:Fallback>
        </mc:AlternateContent>
      </w:r>
    </w:p>
    <w:p w14:paraId="08B49730" w14:textId="77777777" w:rsidR="00F07B4F" w:rsidRDefault="00A47BC4">
      <w:pPr>
        <w:pStyle w:val="Standard"/>
        <w:jc w:val="center"/>
        <w:sectPr w:rsidR="00F07B4F">
          <w:pgSz w:w="11906" w:h="16838"/>
          <w:pgMar w:top="1134" w:right="567" w:bottom="1134" w:left="1134" w:header="567" w:footer="567" w:gutter="0"/>
          <w:cols w:space="1296"/>
        </w:sectPr>
      </w:pPr>
      <w:r>
        <w:rPr>
          <w:noProof/>
          <w:lang w:val="lt-LT"/>
        </w:rPr>
        <mc:AlternateContent>
          <mc:Choice Requires="wps">
            <w:drawing>
              <wp:anchor distT="0" distB="0" distL="114300" distR="114300" simplePos="0" relativeHeight="251659264" behindDoc="0" locked="0" layoutInCell="1" allowOverlap="1" wp14:anchorId="08B49930" wp14:editId="08B49931">
                <wp:simplePos x="0" y="0"/>
                <wp:positionH relativeFrom="column">
                  <wp:posOffset>-128905</wp:posOffset>
                </wp:positionH>
                <wp:positionV relativeFrom="paragraph">
                  <wp:posOffset>-140970</wp:posOffset>
                </wp:positionV>
                <wp:extent cx="6638925" cy="5895975"/>
                <wp:effectExtent l="4445" t="0" r="0" b="0"/>
                <wp:wrapSquare wrapText="bothSides"/>
                <wp:docPr id="4" name="Paveikslėlis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38925" cy="5895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C8ED4" id="Paveikslėlis 1" o:spid="_x0000_s1026" style="position:absolute;margin-left:-10.15pt;margin-top:-11.1pt;width:522.75pt;height:46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" filled="f" stroked="f">
                <o:lock v:ext="edit" aspectratio="t"/>
                <w10:wrap type="square"/>
              </v:rect>
            </w:pict>
          </mc:Fallback>
        </mc:AlternateContent>
      </w:r>
      <w:r w:rsidR="003A3962">
        <w:rPr>
          <w:bCs/>
          <w:sz w:val="24"/>
          <w:szCs w:val="24"/>
          <w:lang w:val="lt-LT"/>
        </w:rPr>
        <w:t xml:space="preserve">   </w:t>
      </w:r>
    </w:p>
    <w:p w14:paraId="08B49731" w14:textId="77777777" w:rsidR="00F07B4F" w:rsidRDefault="00F07B4F">
      <w:pPr>
        <w:pStyle w:val="Standard"/>
        <w:jc w:val="center"/>
        <w:rPr>
          <w:b/>
          <w:sz w:val="24"/>
          <w:szCs w:val="24"/>
        </w:rPr>
      </w:pPr>
    </w:p>
    <w:p w14:paraId="08B49732" w14:textId="77777777" w:rsidR="00F07B4F" w:rsidRDefault="003A3962">
      <w:pPr>
        <w:pStyle w:val="Standard"/>
        <w:tabs>
          <w:tab w:val="left" w:pos="10206"/>
        </w:tabs>
      </w:pPr>
      <w:r>
        <w:rPr>
          <w:sz w:val="24"/>
          <w:szCs w:val="24"/>
        </w:rPr>
        <w:t xml:space="preserve">                                                                                               Rokiškio rajono savivaldybės </w:t>
      </w:r>
      <w:proofErr w:type="spellStart"/>
      <w:r>
        <w:rPr>
          <w:sz w:val="24"/>
          <w:szCs w:val="24"/>
        </w:rPr>
        <w:t>strateginio</w:t>
      </w:r>
      <w:proofErr w:type="spellEnd"/>
    </w:p>
    <w:p w14:paraId="08B49733" w14:textId="77777777" w:rsidR="00F07B4F" w:rsidRDefault="003A3962">
      <w:pPr>
        <w:pStyle w:val="Standard"/>
        <w:tabs>
          <w:tab w:val="left" w:pos="10206"/>
        </w:tabs>
      </w:pPr>
      <w:r>
        <w:rPr>
          <w:sz w:val="24"/>
          <w:szCs w:val="24"/>
        </w:rPr>
        <w:t xml:space="preserve">                                                                                               </w:t>
      </w:r>
      <w:proofErr w:type="spellStart"/>
      <w:r>
        <w:rPr>
          <w:sz w:val="24"/>
          <w:szCs w:val="24"/>
        </w:rPr>
        <w:t>planavimo</w:t>
      </w:r>
      <w:proofErr w:type="spellEnd"/>
      <w:r>
        <w:rPr>
          <w:sz w:val="24"/>
          <w:szCs w:val="24"/>
        </w:rPr>
        <w:t xml:space="preserve"> </w:t>
      </w:r>
      <w:proofErr w:type="spellStart"/>
      <w:r>
        <w:rPr>
          <w:sz w:val="24"/>
          <w:szCs w:val="24"/>
        </w:rPr>
        <w:t>organizavimo</w:t>
      </w:r>
      <w:proofErr w:type="spellEnd"/>
      <w:r>
        <w:rPr>
          <w:sz w:val="24"/>
          <w:szCs w:val="24"/>
        </w:rPr>
        <w:t xml:space="preserve"> </w:t>
      </w:r>
      <w:proofErr w:type="spellStart"/>
      <w:r>
        <w:rPr>
          <w:sz w:val="24"/>
          <w:szCs w:val="24"/>
        </w:rPr>
        <w:t>tvarkos</w:t>
      </w:r>
      <w:proofErr w:type="spellEnd"/>
      <w:r>
        <w:rPr>
          <w:sz w:val="24"/>
          <w:szCs w:val="24"/>
        </w:rPr>
        <w:t xml:space="preserve"> </w:t>
      </w:r>
      <w:proofErr w:type="spellStart"/>
      <w:r>
        <w:rPr>
          <w:sz w:val="24"/>
          <w:szCs w:val="24"/>
        </w:rPr>
        <w:t>aprašo</w:t>
      </w:r>
      <w:proofErr w:type="spellEnd"/>
    </w:p>
    <w:p w14:paraId="08B49734" w14:textId="77777777" w:rsidR="00F07B4F" w:rsidRDefault="003A3962">
      <w:pPr>
        <w:pStyle w:val="Standard"/>
        <w:tabs>
          <w:tab w:val="left" w:pos="10206"/>
        </w:tabs>
      </w:pPr>
      <w:r>
        <w:rPr>
          <w:sz w:val="24"/>
          <w:szCs w:val="24"/>
        </w:rPr>
        <w:t xml:space="preserve">                                                                                               2 </w:t>
      </w:r>
      <w:proofErr w:type="spellStart"/>
      <w:r>
        <w:rPr>
          <w:sz w:val="24"/>
          <w:szCs w:val="24"/>
        </w:rPr>
        <w:t>priedas</w:t>
      </w:r>
      <w:proofErr w:type="spellEnd"/>
    </w:p>
    <w:p w14:paraId="08B49735" w14:textId="77777777" w:rsidR="00F07B4F" w:rsidRDefault="00F07B4F">
      <w:pPr>
        <w:pStyle w:val="Standard"/>
        <w:jc w:val="center"/>
        <w:rPr>
          <w:b/>
          <w:sz w:val="24"/>
          <w:szCs w:val="24"/>
        </w:rPr>
      </w:pPr>
    </w:p>
    <w:p w14:paraId="08B49736" w14:textId="77777777" w:rsidR="00F07B4F" w:rsidRDefault="003504AC">
      <w:pPr>
        <w:pStyle w:val="Standard"/>
        <w:jc w:val="center"/>
      </w:pPr>
      <w:r>
        <w:rPr>
          <w:b/>
          <w:color w:val="000000"/>
          <w:sz w:val="24"/>
          <w:szCs w:val="24"/>
        </w:rPr>
        <w:t xml:space="preserve">ROKIŠKIO RAJONO SAVIVALDYBĖS </w:t>
      </w:r>
      <w:r w:rsidR="003A3962">
        <w:rPr>
          <w:b/>
          <w:color w:val="000000"/>
          <w:sz w:val="24"/>
          <w:szCs w:val="24"/>
        </w:rPr>
        <w:t>STRATEGINIO PLĖTROS PLANO ĮGYVENDINIMO STEBĖSENOS PROCEDŪROS IR VYKDYMO TERMINAI</w:t>
      </w:r>
    </w:p>
    <w:p w14:paraId="08B49737" w14:textId="77777777" w:rsidR="00F07B4F" w:rsidRDefault="00F07B4F">
      <w:pPr>
        <w:pStyle w:val="Standard"/>
        <w:rPr>
          <w:b/>
          <w:sz w:val="24"/>
          <w:szCs w:val="24"/>
        </w:rPr>
      </w:pPr>
    </w:p>
    <w:tbl>
      <w:tblPr>
        <w:tblW w:w="5092" w:type="pct"/>
        <w:tblInd w:w="-289" w:type="dxa"/>
        <w:tblLayout w:type="fixed"/>
        <w:tblCellMar>
          <w:left w:w="10" w:type="dxa"/>
          <w:right w:w="10" w:type="dxa"/>
        </w:tblCellMar>
        <w:tblLook w:val="0000" w:firstRow="0" w:lastRow="0" w:firstColumn="0" w:lastColumn="0" w:noHBand="0" w:noVBand="0"/>
      </w:tblPr>
      <w:tblGrid>
        <w:gridCol w:w="667"/>
        <w:gridCol w:w="3444"/>
        <w:gridCol w:w="1549"/>
        <w:gridCol w:w="1119"/>
        <w:gridCol w:w="1134"/>
        <w:gridCol w:w="1892"/>
      </w:tblGrid>
      <w:tr w:rsidR="00F07B4F" w14:paraId="08B4973E" w14:textId="77777777" w:rsidTr="00E10B47">
        <w:trPr>
          <w:trHeight w:val="585"/>
        </w:trPr>
        <w:tc>
          <w:tcPr>
            <w:tcW w:w="679" w:type="dxa"/>
            <w:tcBorders>
              <w:top w:val="single" w:sz="4" w:space="0" w:color="00000A"/>
              <w:left w:val="single" w:sz="4" w:space="0" w:color="00000A"/>
              <w:bottom w:val="single" w:sz="4" w:space="0" w:color="00000A"/>
              <w:right w:val="single" w:sz="4" w:space="0" w:color="00000A"/>
            </w:tcBorders>
            <w:shd w:val="clear" w:color="auto" w:fill="1F4E79"/>
            <w:tcMar>
              <w:top w:w="0" w:type="dxa"/>
              <w:left w:w="113" w:type="dxa"/>
              <w:bottom w:w="0" w:type="dxa"/>
              <w:right w:w="108" w:type="dxa"/>
            </w:tcMar>
          </w:tcPr>
          <w:p w14:paraId="08B49738" w14:textId="77777777" w:rsidR="00F07B4F" w:rsidRDefault="003A3962">
            <w:pPr>
              <w:pStyle w:val="Standard"/>
              <w:jc w:val="center"/>
            </w:pPr>
            <w:proofErr w:type="spellStart"/>
            <w:r>
              <w:rPr>
                <w:b/>
                <w:color w:val="FFFFFF"/>
                <w:sz w:val="22"/>
                <w:szCs w:val="22"/>
              </w:rPr>
              <w:t>Eil</w:t>
            </w:r>
            <w:proofErr w:type="spellEnd"/>
            <w:r>
              <w:rPr>
                <w:b/>
                <w:color w:val="FFFFFF"/>
                <w:sz w:val="22"/>
                <w:szCs w:val="22"/>
              </w:rPr>
              <w:t>. nr.</w:t>
            </w:r>
          </w:p>
        </w:tc>
        <w:tc>
          <w:tcPr>
            <w:tcW w:w="3534" w:type="dxa"/>
            <w:tcBorders>
              <w:top w:val="single" w:sz="8" w:space="0" w:color="4472C4"/>
              <w:left w:val="single" w:sz="8" w:space="0" w:color="4472C4"/>
              <w:bottom w:val="single" w:sz="4" w:space="0" w:color="00000A"/>
              <w:right w:val="single" w:sz="8" w:space="0" w:color="4472C4"/>
            </w:tcBorders>
            <w:shd w:val="clear" w:color="auto" w:fill="1F4E79"/>
            <w:tcMar>
              <w:top w:w="0" w:type="dxa"/>
              <w:left w:w="113" w:type="dxa"/>
              <w:bottom w:w="0" w:type="dxa"/>
              <w:right w:w="108" w:type="dxa"/>
            </w:tcMar>
          </w:tcPr>
          <w:p w14:paraId="08B49739" w14:textId="77777777" w:rsidR="00F07B4F" w:rsidRDefault="003A3962">
            <w:pPr>
              <w:pStyle w:val="Standard"/>
              <w:jc w:val="center"/>
            </w:pPr>
            <w:proofErr w:type="spellStart"/>
            <w:r>
              <w:rPr>
                <w:b/>
                <w:color w:val="FFFFFF"/>
                <w:sz w:val="22"/>
                <w:szCs w:val="22"/>
              </w:rPr>
              <w:t>Procedūros</w:t>
            </w:r>
            <w:proofErr w:type="spellEnd"/>
          </w:p>
        </w:tc>
        <w:tc>
          <w:tcPr>
            <w:tcW w:w="1586" w:type="dxa"/>
            <w:tcBorders>
              <w:top w:val="single" w:sz="4" w:space="0" w:color="00000A"/>
              <w:left w:val="single" w:sz="4" w:space="0" w:color="00000A"/>
              <w:bottom w:val="single" w:sz="4" w:space="0" w:color="00000A"/>
              <w:right w:val="single" w:sz="4" w:space="0" w:color="00000A"/>
            </w:tcBorders>
            <w:shd w:val="clear" w:color="auto" w:fill="1F4E79"/>
            <w:tcMar>
              <w:top w:w="0" w:type="dxa"/>
              <w:left w:w="113" w:type="dxa"/>
              <w:bottom w:w="0" w:type="dxa"/>
              <w:right w:w="108" w:type="dxa"/>
            </w:tcMar>
          </w:tcPr>
          <w:p w14:paraId="08B4973A" w14:textId="77777777" w:rsidR="00F07B4F" w:rsidRDefault="003A3962">
            <w:pPr>
              <w:pStyle w:val="Standard"/>
              <w:jc w:val="center"/>
            </w:pPr>
            <w:proofErr w:type="spellStart"/>
            <w:r>
              <w:rPr>
                <w:b/>
                <w:color w:val="FFFFFF"/>
                <w:sz w:val="22"/>
                <w:szCs w:val="22"/>
              </w:rPr>
              <w:t>Proceso</w:t>
            </w:r>
            <w:proofErr w:type="spellEnd"/>
            <w:r>
              <w:rPr>
                <w:b/>
                <w:color w:val="FFFFFF"/>
                <w:sz w:val="22"/>
                <w:szCs w:val="22"/>
              </w:rPr>
              <w:t xml:space="preserve"> </w:t>
            </w:r>
            <w:proofErr w:type="spellStart"/>
            <w:r>
              <w:rPr>
                <w:b/>
                <w:color w:val="FFFFFF"/>
                <w:sz w:val="22"/>
                <w:szCs w:val="22"/>
              </w:rPr>
              <w:t>dalyviai</w:t>
            </w:r>
            <w:proofErr w:type="spellEnd"/>
          </w:p>
        </w:tc>
        <w:tc>
          <w:tcPr>
            <w:tcW w:w="2303" w:type="dxa"/>
            <w:gridSpan w:val="2"/>
            <w:tcBorders>
              <w:top w:val="single" w:sz="8" w:space="0" w:color="4472C4"/>
              <w:left w:val="single" w:sz="8" w:space="0" w:color="4472C4"/>
              <w:bottom w:val="single" w:sz="4" w:space="0" w:color="00000A"/>
              <w:right w:val="single" w:sz="8" w:space="0" w:color="4472C4"/>
            </w:tcBorders>
            <w:shd w:val="clear" w:color="auto" w:fill="1F4E79"/>
            <w:tcMar>
              <w:top w:w="0" w:type="dxa"/>
              <w:left w:w="113" w:type="dxa"/>
              <w:bottom w:w="0" w:type="dxa"/>
              <w:right w:w="108" w:type="dxa"/>
            </w:tcMar>
          </w:tcPr>
          <w:p w14:paraId="08B4973B" w14:textId="77777777" w:rsidR="00F07B4F" w:rsidRDefault="003A3962">
            <w:pPr>
              <w:pStyle w:val="Standard"/>
              <w:jc w:val="center"/>
            </w:pPr>
            <w:proofErr w:type="spellStart"/>
            <w:r>
              <w:rPr>
                <w:b/>
                <w:color w:val="FFFFFF"/>
                <w:sz w:val="22"/>
                <w:szCs w:val="22"/>
              </w:rPr>
              <w:t>Vykdymo</w:t>
            </w:r>
            <w:proofErr w:type="spellEnd"/>
            <w:r>
              <w:rPr>
                <w:b/>
                <w:color w:val="FFFFFF"/>
                <w:sz w:val="22"/>
                <w:szCs w:val="22"/>
              </w:rPr>
              <w:t xml:space="preserve"> </w:t>
            </w:r>
            <w:proofErr w:type="spellStart"/>
            <w:r>
              <w:rPr>
                <w:b/>
                <w:color w:val="FFFFFF"/>
                <w:sz w:val="22"/>
                <w:szCs w:val="22"/>
              </w:rPr>
              <w:t>terminai</w:t>
            </w:r>
            <w:proofErr w:type="spellEnd"/>
          </w:p>
          <w:p w14:paraId="08B4973C" w14:textId="77777777" w:rsidR="00F07B4F" w:rsidRDefault="003A3962">
            <w:pPr>
              <w:pStyle w:val="Standard"/>
              <w:jc w:val="center"/>
            </w:pPr>
            <w:proofErr w:type="spellStart"/>
            <w:r>
              <w:rPr>
                <w:b/>
                <w:color w:val="FFFFFF"/>
                <w:sz w:val="22"/>
                <w:szCs w:val="22"/>
              </w:rPr>
              <w:t>Pradžia</w:t>
            </w:r>
            <w:proofErr w:type="spellEnd"/>
            <w:r>
              <w:rPr>
                <w:b/>
                <w:color w:val="FFFFFF"/>
                <w:sz w:val="22"/>
                <w:szCs w:val="22"/>
              </w:rPr>
              <w:t xml:space="preserve">     </w:t>
            </w:r>
            <w:proofErr w:type="spellStart"/>
            <w:r>
              <w:rPr>
                <w:b/>
                <w:color w:val="FFFFFF"/>
                <w:sz w:val="22"/>
                <w:szCs w:val="22"/>
              </w:rPr>
              <w:t>Pabaiga</w:t>
            </w:r>
            <w:proofErr w:type="spellEnd"/>
          </w:p>
        </w:tc>
        <w:tc>
          <w:tcPr>
            <w:tcW w:w="1939" w:type="dxa"/>
            <w:tcBorders>
              <w:top w:val="single" w:sz="4" w:space="0" w:color="00000A"/>
              <w:left w:val="single" w:sz="4" w:space="0" w:color="00000A"/>
              <w:bottom w:val="single" w:sz="4" w:space="0" w:color="00000A"/>
              <w:right w:val="single" w:sz="4" w:space="0" w:color="00000A"/>
            </w:tcBorders>
            <w:shd w:val="clear" w:color="auto" w:fill="1F4E79"/>
            <w:tcMar>
              <w:top w:w="0" w:type="dxa"/>
              <w:left w:w="113" w:type="dxa"/>
              <w:bottom w:w="0" w:type="dxa"/>
              <w:right w:w="108" w:type="dxa"/>
            </w:tcMar>
          </w:tcPr>
          <w:p w14:paraId="08B4973D" w14:textId="77777777" w:rsidR="00F07B4F" w:rsidRDefault="003A3962">
            <w:pPr>
              <w:pStyle w:val="Standard"/>
              <w:jc w:val="center"/>
            </w:pPr>
            <w:proofErr w:type="spellStart"/>
            <w:r>
              <w:rPr>
                <w:b/>
                <w:bCs/>
                <w:color w:val="FFFFFF"/>
                <w:sz w:val="22"/>
                <w:szCs w:val="22"/>
              </w:rPr>
              <w:t>Periodiškumas</w:t>
            </w:r>
            <w:proofErr w:type="spellEnd"/>
          </w:p>
        </w:tc>
      </w:tr>
      <w:tr w:rsidR="00F07B4F" w14:paraId="08B497AE" w14:textId="77777777" w:rsidTr="00E10B47">
        <w:tc>
          <w:tcPr>
            <w:tcW w:w="6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3F" w14:textId="77777777" w:rsidR="00F07B4F" w:rsidRDefault="003A3962">
            <w:pPr>
              <w:pStyle w:val="Standard"/>
              <w:jc w:val="both"/>
            </w:pPr>
            <w:r>
              <w:rPr>
                <w:sz w:val="22"/>
                <w:szCs w:val="22"/>
              </w:rPr>
              <w:t>1.</w:t>
            </w:r>
          </w:p>
        </w:tc>
        <w:tc>
          <w:tcPr>
            <w:tcW w:w="3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40" w14:textId="258FB77F" w:rsidR="00F07B4F" w:rsidRDefault="003A3962">
            <w:pPr>
              <w:pStyle w:val="Standard"/>
              <w:jc w:val="both"/>
              <w:rPr>
                <w:i/>
                <w:sz w:val="22"/>
                <w:szCs w:val="22"/>
              </w:rPr>
            </w:pPr>
            <w:r w:rsidRPr="00F841B5">
              <w:rPr>
                <w:i/>
                <w:sz w:val="22"/>
                <w:szCs w:val="22"/>
              </w:rPr>
              <w:t xml:space="preserve">Rokiškio rajono savivaldybės SPP  </w:t>
            </w:r>
            <w:proofErr w:type="spellStart"/>
            <w:r w:rsidRPr="00F841B5">
              <w:rPr>
                <w:i/>
                <w:sz w:val="22"/>
                <w:szCs w:val="22"/>
              </w:rPr>
              <w:t>metinės</w:t>
            </w:r>
            <w:proofErr w:type="spellEnd"/>
            <w:r w:rsidRPr="00F841B5">
              <w:rPr>
                <w:i/>
                <w:sz w:val="22"/>
                <w:szCs w:val="22"/>
              </w:rPr>
              <w:t xml:space="preserve">/ </w:t>
            </w:r>
            <w:proofErr w:type="spellStart"/>
            <w:r w:rsidRPr="00F841B5">
              <w:rPr>
                <w:i/>
                <w:sz w:val="22"/>
                <w:szCs w:val="22"/>
              </w:rPr>
              <w:t>tarpinės</w:t>
            </w:r>
            <w:proofErr w:type="spellEnd"/>
            <w:r w:rsidRPr="00F841B5">
              <w:rPr>
                <w:i/>
                <w:sz w:val="22"/>
                <w:szCs w:val="22"/>
              </w:rPr>
              <w:t xml:space="preserve">/ </w:t>
            </w:r>
            <w:proofErr w:type="spellStart"/>
            <w:r w:rsidRPr="00F841B5">
              <w:rPr>
                <w:i/>
                <w:sz w:val="22"/>
                <w:szCs w:val="22"/>
              </w:rPr>
              <w:t>galutinės</w:t>
            </w:r>
            <w:proofErr w:type="spellEnd"/>
            <w:r w:rsidRPr="00F841B5">
              <w:rPr>
                <w:i/>
                <w:sz w:val="22"/>
                <w:szCs w:val="22"/>
              </w:rPr>
              <w:t xml:space="preserve"> </w:t>
            </w:r>
            <w:proofErr w:type="spellStart"/>
            <w:r w:rsidRPr="00F841B5">
              <w:rPr>
                <w:i/>
                <w:sz w:val="22"/>
                <w:szCs w:val="22"/>
              </w:rPr>
              <w:t>įgyvendinimo</w:t>
            </w:r>
            <w:proofErr w:type="spellEnd"/>
            <w:r w:rsidRPr="00F841B5">
              <w:rPr>
                <w:i/>
                <w:sz w:val="22"/>
                <w:szCs w:val="22"/>
              </w:rPr>
              <w:t xml:space="preserve"> </w:t>
            </w:r>
            <w:proofErr w:type="spellStart"/>
            <w:r w:rsidRPr="00F841B5">
              <w:rPr>
                <w:i/>
                <w:sz w:val="22"/>
                <w:szCs w:val="22"/>
              </w:rPr>
              <w:t>ataskaitos</w:t>
            </w:r>
            <w:proofErr w:type="spellEnd"/>
            <w:r w:rsidRPr="00F841B5">
              <w:rPr>
                <w:i/>
                <w:sz w:val="22"/>
                <w:szCs w:val="22"/>
              </w:rPr>
              <w:t xml:space="preserve"> </w:t>
            </w:r>
            <w:proofErr w:type="spellStart"/>
            <w:r w:rsidRPr="00F841B5">
              <w:rPr>
                <w:i/>
                <w:sz w:val="22"/>
                <w:szCs w:val="22"/>
              </w:rPr>
              <w:t>rengimas</w:t>
            </w:r>
            <w:proofErr w:type="spellEnd"/>
          </w:p>
          <w:p w14:paraId="46F8A5DE" w14:textId="77777777" w:rsidR="00F841B5" w:rsidRPr="00F841B5" w:rsidRDefault="00F841B5">
            <w:pPr>
              <w:pStyle w:val="Standard"/>
              <w:jc w:val="both"/>
              <w:rPr>
                <w:sz w:val="22"/>
                <w:szCs w:val="22"/>
              </w:rPr>
            </w:pPr>
          </w:p>
          <w:p w14:paraId="08B49741" w14:textId="77777777" w:rsidR="00F07B4F" w:rsidRPr="00F841B5" w:rsidRDefault="003A3962">
            <w:pPr>
              <w:pStyle w:val="Sraopastraipa"/>
              <w:numPr>
                <w:ilvl w:val="1"/>
                <w:numId w:val="4"/>
              </w:numPr>
              <w:ind w:left="391" w:hanging="360"/>
              <w:jc w:val="both"/>
              <w:rPr>
                <w:sz w:val="22"/>
                <w:szCs w:val="22"/>
              </w:rPr>
            </w:pPr>
            <w:r w:rsidRPr="00F841B5">
              <w:rPr>
                <w:sz w:val="22"/>
                <w:szCs w:val="22"/>
              </w:rPr>
              <w:t>Koordinatoriai iš kitų priemonių vykdytojų surenka duomenis, reikalingus ataskaitai, juos apibendrina.</w:t>
            </w:r>
          </w:p>
          <w:p w14:paraId="08B49742" w14:textId="77777777" w:rsidR="00F07B4F" w:rsidRPr="00F841B5" w:rsidRDefault="00F07B4F">
            <w:pPr>
              <w:pStyle w:val="Standard"/>
              <w:ind w:left="391"/>
              <w:rPr>
                <w:sz w:val="22"/>
                <w:szCs w:val="22"/>
              </w:rPr>
            </w:pPr>
          </w:p>
          <w:p w14:paraId="08B49743" w14:textId="77777777" w:rsidR="00F07B4F" w:rsidRPr="00F841B5" w:rsidRDefault="00F07B4F">
            <w:pPr>
              <w:pStyle w:val="Standard"/>
              <w:jc w:val="both"/>
              <w:rPr>
                <w:sz w:val="22"/>
                <w:szCs w:val="22"/>
              </w:rPr>
            </w:pPr>
          </w:p>
          <w:p w14:paraId="08B49744" w14:textId="77777777" w:rsidR="00F07B4F" w:rsidRPr="00F841B5" w:rsidRDefault="003A3962">
            <w:pPr>
              <w:pStyle w:val="Sraopastraipa"/>
              <w:numPr>
                <w:ilvl w:val="1"/>
                <w:numId w:val="4"/>
              </w:numPr>
              <w:ind w:left="391" w:hanging="360"/>
              <w:jc w:val="both"/>
              <w:rPr>
                <w:sz w:val="22"/>
                <w:szCs w:val="22"/>
              </w:rPr>
            </w:pPr>
            <w:r w:rsidRPr="00F841B5">
              <w:rPr>
                <w:sz w:val="22"/>
                <w:szCs w:val="22"/>
              </w:rPr>
              <w:t xml:space="preserve"> Koordinatoriai teikia duomenis ataskaitai RRSA padaliniui, atsakingam už SP</w:t>
            </w:r>
          </w:p>
          <w:p w14:paraId="08B49745" w14:textId="77777777" w:rsidR="00F07B4F" w:rsidRPr="00F841B5" w:rsidRDefault="00F07B4F">
            <w:pPr>
              <w:pStyle w:val="Sraopastraipa"/>
              <w:ind w:left="391"/>
              <w:rPr>
                <w:sz w:val="22"/>
                <w:szCs w:val="22"/>
              </w:rPr>
            </w:pPr>
          </w:p>
          <w:p w14:paraId="08B49746" w14:textId="77777777" w:rsidR="00F07B4F" w:rsidRPr="00F841B5" w:rsidRDefault="00F07B4F">
            <w:pPr>
              <w:pStyle w:val="Sraopastraipa"/>
              <w:ind w:left="391"/>
              <w:rPr>
                <w:sz w:val="22"/>
                <w:szCs w:val="22"/>
              </w:rPr>
            </w:pPr>
          </w:p>
          <w:p w14:paraId="08B49747" w14:textId="157F3920" w:rsidR="00F07B4F" w:rsidRPr="00F841B5" w:rsidRDefault="003A3962">
            <w:pPr>
              <w:pStyle w:val="Sraopastraipa"/>
              <w:numPr>
                <w:ilvl w:val="1"/>
                <w:numId w:val="4"/>
              </w:numPr>
              <w:ind w:left="391" w:hanging="360"/>
              <w:jc w:val="both"/>
              <w:rPr>
                <w:sz w:val="22"/>
                <w:szCs w:val="22"/>
              </w:rPr>
            </w:pPr>
            <w:r w:rsidRPr="00F841B5">
              <w:rPr>
                <w:sz w:val="22"/>
                <w:szCs w:val="22"/>
              </w:rPr>
              <w:t>RRSA padalinys, atsakingas už SP, parengia metinę/ tarpinę/ galutinę Rokiškio rajono savivaldybės SPP  įgyvendinimo ataskaitą.</w:t>
            </w:r>
          </w:p>
          <w:p w14:paraId="08B49748" w14:textId="77777777" w:rsidR="00F07B4F" w:rsidRPr="00F841B5" w:rsidRDefault="00F07B4F">
            <w:pPr>
              <w:pStyle w:val="Sraopastraipa"/>
              <w:ind w:left="391"/>
              <w:rPr>
                <w:sz w:val="22"/>
                <w:szCs w:val="22"/>
              </w:rPr>
            </w:pPr>
          </w:p>
          <w:p w14:paraId="08B49749" w14:textId="77777777" w:rsidR="00F07B4F" w:rsidRPr="00F841B5" w:rsidRDefault="00F07B4F">
            <w:pPr>
              <w:pStyle w:val="Sraopastraipa"/>
              <w:ind w:left="391"/>
              <w:rPr>
                <w:sz w:val="22"/>
                <w:szCs w:val="22"/>
              </w:rPr>
            </w:pPr>
          </w:p>
          <w:p w14:paraId="08B4974A" w14:textId="4CBF4260" w:rsidR="00F07B4F" w:rsidRPr="00F841B5" w:rsidRDefault="003A3962">
            <w:pPr>
              <w:pStyle w:val="Sraopastraipa"/>
              <w:numPr>
                <w:ilvl w:val="1"/>
                <w:numId w:val="4"/>
              </w:numPr>
              <w:ind w:left="391" w:hanging="360"/>
              <w:jc w:val="both"/>
              <w:rPr>
                <w:sz w:val="22"/>
                <w:szCs w:val="22"/>
              </w:rPr>
            </w:pPr>
            <w:r w:rsidRPr="00F841B5">
              <w:rPr>
                <w:sz w:val="22"/>
                <w:szCs w:val="22"/>
              </w:rPr>
              <w:t>Metinė/ tarpinė/ galutinė Rokiškio rajono savivaldybės SPP  įgyvendinimo ataskaita viešinama Savivaldybės interneto svetainėje, teikiama aprobuoti SPRĮPDG, svarstyti ir pritarti RSPK.</w:t>
            </w:r>
          </w:p>
          <w:p w14:paraId="08B4974B" w14:textId="77777777" w:rsidR="00F07B4F" w:rsidRPr="00F841B5" w:rsidRDefault="00F07B4F">
            <w:pPr>
              <w:pStyle w:val="Sraopastraipa"/>
              <w:ind w:left="391"/>
              <w:rPr>
                <w:sz w:val="22"/>
                <w:szCs w:val="22"/>
              </w:rPr>
            </w:pPr>
          </w:p>
          <w:p w14:paraId="08B4974C" w14:textId="77777777" w:rsidR="00F07B4F" w:rsidRPr="00F841B5" w:rsidRDefault="003A3962">
            <w:pPr>
              <w:pStyle w:val="Sraopastraipa"/>
              <w:numPr>
                <w:ilvl w:val="1"/>
                <w:numId w:val="4"/>
              </w:numPr>
              <w:ind w:left="391" w:hanging="360"/>
              <w:jc w:val="both"/>
              <w:rPr>
                <w:sz w:val="22"/>
                <w:szCs w:val="22"/>
              </w:rPr>
            </w:pPr>
            <w:r w:rsidRPr="00F841B5">
              <w:rPr>
                <w:sz w:val="22"/>
                <w:szCs w:val="22"/>
              </w:rPr>
              <w:t>Metinė/ tarpinė/ galutinė Rokiškio rajono savivaldybės SPP  įgyvendinimo ataskaita teikiama svarstyti Rokiškio rajono   savivaldybės tarybos komitetams ir tvirtinti tarybai</w:t>
            </w:r>
          </w:p>
          <w:p w14:paraId="08B4974D" w14:textId="77777777" w:rsidR="00F07B4F" w:rsidRPr="00F841B5" w:rsidRDefault="00F07B4F">
            <w:pPr>
              <w:pStyle w:val="Sraopastraipa"/>
              <w:rPr>
                <w:sz w:val="22"/>
                <w:szCs w:val="22"/>
              </w:rPr>
            </w:pPr>
          </w:p>
          <w:p w14:paraId="08B4974E" w14:textId="77777777" w:rsidR="00F07B4F" w:rsidRPr="00F841B5" w:rsidRDefault="00F07B4F">
            <w:pPr>
              <w:pStyle w:val="Sraopastraipa"/>
              <w:jc w:val="both"/>
              <w:rPr>
                <w:sz w:val="22"/>
                <w:szCs w:val="22"/>
              </w:rPr>
            </w:pPr>
          </w:p>
          <w:p w14:paraId="08B4974F" w14:textId="1456AEAC" w:rsidR="00F07B4F" w:rsidRDefault="003A3962" w:rsidP="000913B7">
            <w:pPr>
              <w:pStyle w:val="Sraopastraipa"/>
              <w:numPr>
                <w:ilvl w:val="1"/>
                <w:numId w:val="4"/>
              </w:numPr>
              <w:ind w:left="301" w:hanging="360"/>
              <w:jc w:val="both"/>
            </w:pPr>
            <w:r w:rsidRPr="00F841B5">
              <w:rPr>
                <w:sz w:val="22"/>
                <w:szCs w:val="22"/>
              </w:rPr>
              <w:t xml:space="preserve">Parengta ir patvirtinta metinė/ tarpinė/ galutinė Rokiškio SPP  įgyvendinimo ataskaita skelbiama Savivaldybės interneto tinklalapyje </w:t>
            </w:r>
            <w:hyperlink r:id="rId14" w:history="1">
              <w:r w:rsidRPr="00F841B5">
                <w:rPr>
                  <w:sz w:val="22"/>
                  <w:szCs w:val="22"/>
                </w:rPr>
                <w:t>www.rokiskis.lt</w:t>
              </w:r>
            </w:hyperlink>
          </w:p>
        </w:tc>
        <w:tc>
          <w:tcPr>
            <w:tcW w:w="1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50" w14:textId="77777777" w:rsidR="00F07B4F" w:rsidRPr="00B0442A" w:rsidRDefault="00F07B4F">
            <w:pPr>
              <w:pStyle w:val="Standard"/>
              <w:jc w:val="center"/>
              <w:rPr>
                <w:sz w:val="22"/>
                <w:szCs w:val="22"/>
                <w:lang w:val="lt-LT"/>
              </w:rPr>
            </w:pPr>
          </w:p>
          <w:p w14:paraId="08B49751" w14:textId="77777777" w:rsidR="00F07B4F" w:rsidRPr="00B0442A" w:rsidRDefault="00F07B4F">
            <w:pPr>
              <w:pStyle w:val="Standard"/>
              <w:jc w:val="center"/>
              <w:rPr>
                <w:sz w:val="22"/>
                <w:szCs w:val="22"/>
                <w:lang w:val="lt-LT"/>
              </w:rPr>
            </w:pPr>
          </w:p>
          <w:p w14:paraId="08B49752" w14:textId="77777777" w:rsidR="00F07B4F" w:rsidRPr="00B0442A" w:rsidRDefault="00F07B4F">
            <w:pPr>
              <w:pStyle w:val="Standard"/>
              <w:jc w:val="center"/>
              <w:rPr>
                <w:sz w:val="22"/>
                <w:szCs w:val="22"/>
                <w:lang w:val="lt-LT"/>
              </w:rPr>
            </w:pPr>
          </w:p>
          <w:p w14:paraId="4C00128F" w14:textId="77777777" w:rsidR="00F841B5" w:rsidRDefault="00F841B5">
            <w:pPr>
              <w:pStyle w:val="Standard"/>
              <w:jc w:val="center"/>
              <w:rPr>
                <w:sz w:val="22"/>
                <w:szCs w:val="22"/>
              </w:rPr>
            </w:pPr>
          </w:p>
          <w:p w14:paraId="08B49753" w14:textId="77777777" w:rsidR="00F07B4F" w:rsidRDefault="003A3962">
            <w:pPr>
              <w:pStyle w:val="Standard"/>
              <w:jc w:val="center"/>
            </w:pPr>
            <w:proofErr w:type="spellStart"/>
            <w:r>
              <w:rPr>
                <w:sz w:val="22"/>
                <w:szCs w:val="22"/>
              </w:rPr>
              <w:t>Koordinatoriai</w:t>
            </w:r>
            <w:proofErr w:type="spellEnd"/>
            <w:r>
              <w:rPr>
                <w:sz w:val="22"/>
                <w:szCs w:val="22"/>
              </w:rPr>
              <w:t xml:space="preserve">, </w:t>
            </w:r>
            <w:proofErr w:type="spellStart"/>
            <w:r>
              <w:rPr>
                <w:sz w:val="22"/>
                <w:szCs w:val="22"/>
              </w:rPr>
              <w:t>priemonių</w:t>
            </w:r>
            <w:proofErr w:type="spellEnd"/>
            <w:r>
              <w:rPr>
                <w:sz w:val="22"/>
                <w:szCs w:val="22"/>
              </w:rPr>
              <w:t xml:space="preserve"> </w:t>
            </w:r>
            <w:proofErr w:type="spellStart"/>
            <w:r>
              <w:rPr>
                <w:sz w:val="22"/>
                <w:szCs w:val="22"/>
              </w:rPr>
              <w:t>vykdytojai</w:t>
            </w:r>
            <w:proofErr w:type="spellEnd"/>
          </w:p>
          <w:p w14:paraId="08B49754" w14:textId="77777777" w:rsidR="00F07B4F" w:rsidRDefault="00F07B4F">
            <w:pPr>
              <w:pStyle w:val="Standard"/>
              <w:jc w:val="center"/>
              <w:rPr>
                <w:sz w:val="22"/>
                <w:szCs w:val="22"/>
              </w:rPr>
            </w:pPr>
          </w:p>
          <w:p w14:paraId="08B49755" w14:textId="77777777" w:rsidR="00F07B4F" w:rsidRDefault="00F07B4F">
            <w:pPr>
              <w:pStyle w:val="Standard"/>
              <w:jc w:val="center"/>
              <w:rPr>
                <w:sz w:val="22"/>
                <w:szCs w:val="22"/>
              </w:rPr>
            </w:pPr>
          </w:p>
          <w:p w14:paraId="08B49756" w14:textId="77777777" w:rsidR="00F07B4F" w:rsidRDefault="00F07B4F">
            <w:pPr>
              <w:pStyle w:val="Standard"/>
              <w:jc w:val="center"/>
              <w:rPr>
                <w:sz w:val="22"/>
                <w:szCs w:val="22"/>
              </w:rPr>
            </w:pPr>
          </w:p>
          <w:p w14:paraId="08B49757" w14:textId="77777777" w:rsidR="00F07B4F" w:rsidRDefault="003A3962">
            <w:pPr>
              <w:pStyle w:val="Standard"/>
              <w:jc w:val="center"/>
            </w:pPr>
            <w:proofErr w:type="spellStart"/>
            <w:r>
              <w:rPr>
                <w:sz w:val="22"/>
                <w:szCs w:val="22"/>
              </w:rPr>
              <w:t>Koordinatoriai</w:t>
            </w:r>
            <w:proofErr w:type="spellEnd"/>
            <w:r>
              <w:rPr>
                <w:sz w:val="22"/>
                <w:szCs w:val="22"/>
              </w:rPr>
              <w:t>,</w:t>
            </w:r>
          </w:p>
          <w:p w14:paraId="08B49759" w14:textId="0587095C" w:rsidR="00F07B4F" w:rsidRPr="00F841B5" w:rsidRDefault="003A3962" w:rsidP="00F841B5">
            <w:pPr>
              <w:pStyle w:val="Standard"/>
              <w:jc w:val="center"/>
            </w:pPr>
            <w:r>
              <w:rPr>
                <w:sz w:val="22"/>
                <w:szCs w:val="22"/>
              </w:rPr>
              <w:t xml:space="preserve">RRSA </w:t>
            </w:r>
            <w:proofErr w:type="spellStart"/>
            <w:r>
              <w:rPr>
                <w:sz w:val="22"/>
                <w:szCs w:val="22"/>
              </w:rPr>
              <w:t>padalinys</w:t>
            </w:r>
            <w:proofErr w:type="spellEnd"/>
            <w:r>
              <w:rPr>
                <w:sz w:val="22"/>
                <w:szCs w:val="22"/>
              </w:rPr>
              <w:t xml:space="preserve">, </w:t>
            </w:r>
            <w:proofErr w:type="spellStart"/>
            <w:r>
              <w:rPr>
                <w:sz w:val="22"/>
                <w:szCs w:val="22"/>
              </w:rPr>
              <w:t>atsakingas</w:t>
            </w:r>
            <w:proofErr w:type="spellEnd"/>
            <w:r>
              <w:rPr>
                <w:sz w:val="22"/>
                <w:szCs w:val="22"/>
              </w:rPr>
              <w:t xml:space="preserve"> </w:t>
            </w:r>
            <w:proofErr w:type="spellStart"/>
            <w:r>
              <w:rPr>
                <w:sz w:val="22"/>
                <w:szCs w:val="22"/>
              </w:rPr>
              <w:t>už</w:t>
            </w:r>
            <w:proofErr w:type="spellEnd"/>
            <w:r>
              <w:rPr>
                <w:sz w:val="22"/>
                <w:szCs w:val="22"/>
              </w:rPr>
              <w:t xml:space="preserve"> SP</w:t>
            </w:r>
          </w:p>
          <w:p w14:paraId="08B4975A" w14:textId="77777777" w:rsidR="00F07B4F" w:rsidRDefault="00F07B4F">
            <w:pPr>
              <w:pStyle w:val="Standard"/>
              <w:rPr>
                <w:sz w:val="22"/>
                <w:szCs w:val="22"/>
              </w:rPr>
            </w:pPr>
          </w:p>
          <w:p w14:paraId="08B4975B" w14:textId="77777777" w:rsidR="00F07B4F" w:rsidRDefault="003A3962">
            <w:pPr>
              <w:pStyle w:val="Standard"/>
              <w:jc w:val="center"/>
            </w:pPr>
            <w:r>
              <w:rPr>
                <w:sz w:val="22"/>
                <w:szCs w:val="22"/>
              </w:rPr>
              <w:t xml:space="preserve">RRSA </w:t>
            </w:r>
            <w:proofErr w:type="spellStart"/>
            <w:r>
              <w:rPr>
                <w:sz w:val="22"/>
                <w:szCs w:val="22"/>
              </w:rPr>
              <w:t>padalinys</w:t>
            </w:r>
            <w:proofErr w:type="spellEnd"/>
            <w:r>
              <w:rPr>
                <w:sz w:val="22"/>
                <w:szCs w:val="22"/>
              </w:rPr>
              <w:t xml:space="preserve">, </w:t>
            </w:r>
            <w:proofErr w:type="spellStart"/>
            <w:r>
              <w:rPr>
                <w:sz w:val="22"/>
                <w:szCs w:val="22"/>
              </w:rPr>
              <w:t>atsakingas</w:t>
            </w:r>
            <w:proofErr w:type="spellEnd"/>
            <w:r>
              <w:rPr>
                <w:sz w:val="22"/>
                <w:szCs w:val="22"/>
              </w:rPr>
              <w:t xml:space="preserve"> </w:t>
            </w:r>
            <w:proofErr w:type="spellStart"/>
            <w:r>
              <w:rPr>
                <w:sz w:val="22"/>
                <w:szCs w:val="22"/>
              </w:rPr>
              <w:t>už</w:t>
            </w:r>
            <w:proofErr w:type="spellEnd"/>
            <w:r>
              <w:rPr>
                <w:sz w:val="22"/>
                <w:szCs w:val="22"/>
              </w:rPr>
              <w:t xml:space="preserve"> SP</w:t>
            </w:r>
          </w:p>
          <w:p w14:paraId="08B4975C" w14:textId="77777777" w:rsidR="00F07B4F" w:rsidRDefault="00F07B4F">
            <w:pPr>
              <w:pStyle w:val="Standard"/>
              <w:jc w:val="center"/>
              <w:rPr>
                <w:sz w:val="22"/>
                <w:szCs w:val="22"/>
              </w:rPr>
            </w:pPr>
          </w:p>
          <w:p w14:paraId="08B4975E" w14:textId="77777777" w:rsidR="00F07B4F" w:rsidRDefault="00F07B4F">
            <w:pPr>
              <w:pStyle w:val="Standard"/>
              <w:rPr>
                <w:sz w:val="22"/>
                <w:szCs w:val="22"/>
              </w:rPr>
            </w:pPr>
          </w:p>
          <w:p w14:paraId="08B4975F" w14:textId="77777777" w:rsidR="00F07B4F" w:rsidRDefault="003A3962">
            <w:pPr>
              <w:pStyle w:val="Standard"/>
              <w:jc w:val="center"/>
            </w:pPr>
            <w:r>
              <w:rPr>
                <w:sz w:val="22"/>
                <w:szCs w:val="22"/>
              </w:rPr>
              <w:t xml:space="preserve">RRSA </w:t>
            </w:r>
            <w:proofErr w:type="spellStart"/>
            <w:r>
              <w:rPr>
                <w:sz w:val="22"/>
                <w:szCs w:val="22"/>
              </w:rPr>
              <w:t>padalinys</w:t>
            </w:r>
            <w:proofErr w:type="spellEnd"/>
            <w:r>
              <w:rPr>
                <w:sz w:val="22"/>
                <w:szCs w:val="22"/>
              </w:rPr>
              <w:t xml:space="preserve">, </w:t>
            </w:r>
            <w:proofErr w:type="spellStart"/>
            <w:r>
              <w:rPr>
                <w:sz w:val="22"/>
                <w:szCs w:val="22"/>
              </w:rPr>
              <w:t>atsakingas</w:t>
            </w:r>
            <w:proofErr w:type="spellEnd"/>
            <w:r>
              <w:rPr>
                <w:sz w:val="22"/>
                <w:szCs w:val="22"/>
              </w:rPr>
              <w:t xml:space="preserve"> </w:t>
            </w:r>
            <w:proofErr w:type="spellStart"/>
            <w:r>
              <w:rPr>
                <w:sz w:val="22"/>
                <w:szCs w:val="22"/>
              </w:rPr>
              <w:t>už</w:t>
            </w:r>
            <w:proofErr w:type="spellEnd"/>
            <w:r>
              <w:rPr>
                <w:sz w:val="22"/>
                <w:szCs w:val="22"/>
              </w:rPr>
              <w:t xml:space="preserve"> SP,</w:t>
            </w:r>
          </w:p>
          <w:p w14:paraId="08B49760" w14:textId="77777777" w:rsidR="00F07B4F" w:rsidRDefault="003A3962">
            <w:pPr>
              <w:pStyle w:val="Standard"/>
              <w:jc w:val="center"/>
            </w:pPr>
            <w:r>
              <w:rPr>
                <w:sz w:val="22"/>
                <w:szCs w:val="22"/>
              </w:rPr>
              <w:t>SPRĮPDG, SPK</w:t>
            </w:r>
          </w:p>
          <w:p w14:paraId="08B49761" w14:textId="77777777" w:rsidR="00F07B4F" w:rsidRDefault="00F07B4F">
            <w:pPr>
              <w:pStyle w:val="Standard"/>
              <w:jc w:val="center"/>
              <w:rPr>
                <w:sz w:val="22"/>
                <w:szCs w:val="22"/>
              </w:rPr>
            </w:pPr>
          </w:p>
          <w:p w14:paraId="08B49762" w14:textId="77777777" w:rsidR="00F07B4F" w:rsidRDefault="00F07B4F">
            <w:pPr>
              <w:pStyle w:val="Standard"/>
              <w:jc w:val="center"/>
              <w:rPr>
                <w:sz w:val="22"/>
                <w:szCs w:val="22"/>
              </w:rPr>
            </w:pPr>
          </w:p>
          <w:p w14:paraId="08B49763" w14:textId="77777777" w:rsidR="00F07B4F" w:rsidRDefault="00F07B4F">
            <w:pPr>
              <w:pStyle w:val="Standard"/>
              <w:jc w:val="center"/>
              <w:rPr>
                <w:sz w:val="22"/>
                <w:szCs w:val="22"/>
              </w:rPr>
            </w:pPr>
          </w:p>
          <w:p w14:paraId="08B49764" w14:textId="77777777" w:rsidR="00F07B4F" w:rsidRDefault="00F07B4F">
            <w:pPr>
              <w:pStyle w:val="Standard"/>
              <w:rPr>
                <w:sz w:val="22"/>
                <w:szCs w:val="22"/>
              </w:rPr>
            </w:pPr>
          </w:p>
          <w:p w14:paraId="08B49765" w14:textId="77777777" w:rsidR="00F07B4F" w:rsidRDefault="003A3962">
            <w:pPr>
              <w:pStyle w:val="Standard"/>
              <w:jc w:val="center"/>
            </w:pPr>
            <w:r>
              <w:rPr>
                <w:sz w:val="22"/>
                <w:szCs w:val="22"/>
              </w:rPr>
              <w:t xml:space="preserve">RRS </w:t>
            </w:r>
            <w:proofErr w:type="spellStart"/>
            <w:r>
              <w:rPr>
                <w:sz w:val="22"/>
                <w:szCs w:val="22"/>
              </w:rPr>
              <w:t>taryba</w:t>
            </w:r>
            <w:proofErr w:type="spellEnd"/>
          </w:p>
          <w:p w14:paraId="08B49766" w14:textId="77777777" w:rsidR="00F07B4F" w:rsidRDefault="00F07B4F">
            <w:pPr>
              <w:pStyle w:val="Standard"/>
              <w:jc w:val="center"/>
              <w:rPr>
                <w:sz w:val="22"/>
                <w:szCs w:val="22"/>
              </w:rPr>
            </w:pPr>
          </w:p>
          <w:p w14:paraId="08B49767" w14:textId="77777777" w:rsidR="00F07B4F" w:rsidRDefault="00F07B4F">
            <w:pPr>
              <w:pStyle w:val="Standard"/>
              <w:jc w:val="center"/>
              <w:rPr>
                <w:sz w:val="22"/>
                <w:szCs w:val="22"/>
              </w:rPr>
            </w:pPr>
          </w:p>
          <w:p w14:paraId="08B49768" w14:textId="77777777" w:rsidR="00F07B4F" w:rsidRDefault="00F07B4F">
            <w:pPr>
              <w:pStyle w:val="Standard"/>
              <w:jc w:val="center"/>
              <w:rPr>
                <w:sz w:val="22"/>
                <w:szCs w:val="22"/>
              </w:rPr>
            </w:pPr>
          </w:p>
          <w:p w14:paraId="08B49769" w14:textId="77777777" w:rsidR="00F07B4F" w:rsidRDefault="00F07B4F">
            <w:pPr>
              <w:pStyle w:val="Standard"/>
              <w:jc w:val="center"/>
              <w:rPr>
                <w:sz w:val="22"/>
                <w:szCs w:val="22"/>
              </w:rPr>
            </w:pPr>
          </w:p>
          <w:p w14:paraId="08B4976A" w14:textId="77777777" w:rsidR="00F07B4F" w:rsidRDefault="00F07B4F">
            <w:pPr>
              <w:pStyle w:val="Standard"/>
              <w:jc w:val="center"/>
              <w:rPr>
                <w:sz w:val="22"/>
                <w:szCs w:val="22"/>
              </w:rPr>
            </w:pPr>
          </w:p>
          <w:p w14:paraId="08B4976B" w14:textId="77777777" w:rsidR="00F07B4F" w:rsidRDefault="00F07B4F">
            <w:pPr>
              <w:pStyle w:val="Standard"/>
              <w:jc w:val="center"/>
              <w:rPr>
                <w:sz w:val="22"/>
                <w:szCs w:val="22"/>
              </w:rPr>
            </w:pPr>
          </w:p>
          <w:p w14:paraId="08B4976C" w14:textId="77777777" w:rsidR="00F07B4F" w:rsidRDefault="00F07B4F">
            <w:pPr>
              <w:pStyle w:val="Standard"/>
              <w:jc w:val="center"/>
              <w:rPr>
                <w:sz w:val="22"/>
                <w:szCs w:val="22"/>
              </w:rPr>
            </w:pPr>
          </w:p>
          <w:p w14:paraId="08B4976D" w14:textId="77777777" w:rsidR="00F07B4F" w:rsidRDefault="003A3962">
            <w:pPr>
              <w:pStyle w:val="Standard"/>
              <w:jc w:val="center"/>
            </w:pPr>
            <w:r>
              <w:rPr>
                <w:sz w:val="22"/>
                <w:szCs w:val="22"/>
              </w:rPr>
              <w:t xml:space="preserve">RRSA </w:t>
            </w:r>
            <w:proofErr w:type="spellStart"/>
            <w:r>
              <w:rPr>
                <w:sz w:val="22"/>
                <w:szCs w:val="22"/>
              </w:rPr>
              <w:t>padalinys</w:t>
            </w:r>
            <w:proofErr w:type="spellEnd"/>
            <w:r>
              <w:rPr>
                <w:sz w:val="22"/>
                <w:szCs w:val="22"/>
              </w:rPr>
              <w:t xml:space="preserve">, </w:t>
            </w:r>
            <w:proofErr w:type="spellStart"/>
            <w:r>
              <w:rPr>
                <w:sz w:val="22"/>
                <w:szCs w:val="22"/>
              </w:rPr>
              <w:t>atsakingas</w:t>
            </w:r>
            <w:proofErr w:type="spellEnd"/>
            <w:r>
              <w:rPr>
                <w:sz w:val="22"/>
                <w:szCs w:val="22"/>
              </w:rPr>
              <w:t xml:space="preserve"> </w:t>
            </w:r>
            <w:proofErr w:type="spellStart"/>
            <w:r>
              <w:rPr>
                <w:sz w:val="22"/>
                <w:szCs w:val="22"/>
              </w:rPr>
              <w:t>už</w:t>
            </w:r>
            <w:proofErr w:type="spellEnd"/>
            <w:r>
              <w:rPr>
                <w:sz w:val="22"/>
                <w:szCs w:val="22"/>
              </w:rPr>
              <w:t xml:space="preserve"> SP</w:t>
            </w:r>
          </w:p>
          <w:p w14:paraId="08B4976E" w14:textId="77777777" w:rsidR="00F07B4F" w:rsidRDefault="00F07B4F">
            <w:pPr>
              <w:pStyle w:val="Standard"/>
              <w:jc w:val="center"/>
              <w:rPr>
                <w:sz w:val="22"/>
                <w:szCs w:val="22"/>
              </w:rPr>
            </w:pPr>
          </w:p>
          <w:p w14:paraId="08B4976F" w14:textId="77777777" w:rsidR="00F07B4F" w:rsidRDefault="00F07B4F">
            <w:pPr>
              <w:pStyle w:val="Standard"/>
              <w:jc w:val="center"/>
              <w:rPr>
                <w:sz w:val="22"/>
                <w:szCs w:val="22"/>
              </w:rPr>
            </w:pPr>
          </w:p>
        </w:tc>
        <w:tc>
          <w:tcPr>
            <w:tcW w:w="1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70" w14:textId="77777777" w:rsidR="00F07B4F" w:rsidRDefault="00F07B4F">
            <w:pPr>
              <w:pStyle w:val="Standard"/>
              <w:jc w:val="center"/>
              <w:rPr>
                <w:sz w:val="22"/>
                <w:szCs w:val="22"/>
              </w:rPr>
            </w:pPr>
          </w:p>
          <w:p w14:paraId="08B49771" w14:textId="77777777" w:rsidR="00F07B4F" w:rsidRDefault="00F07B4F">
            <w:pPr>
              <w:pStyle w:val="Standard"/>
              <w:jc w:val="center"/>
              <w:rPr>
                <w:sz w:val="22"/>
                <w:szCs w:val="22"/>
              </w:rPr>
            </w:pPr>
          </w:p>
          <w:p w14:paraId="08B49772" w14:textId="77777777" w:rsidR="00F07B4F" w:rsidRDefault="00F07B4F">
            <w:pPr>
              <w:pStyle w:val="Standard"/>
              <w:jc w:val="center"/>
              <w:rPr>
                <w:sz w:val="22"/>
                <w:szCs w:val="22"/>
              </w:rPr>
            </w:pPr>
          </w:p>
          <w:p w14:paraId="39D4DAC8" w14:textId="77777777" w:rsidR="00F841B5" w:rsidRDefault="00F841B5">
            <w:pPr>
              <w:pStyle w:val="Standard"/>
              <w:jc w:val="center"/>
              <w:rPr>
                <w:sz w:val="22"/>
                <w:szCs w:val="22"/>
              </w:rPr>
            </w:pPr>
          </w:p>
          <w:p w14:paraId="08B49773" w14:textId="77777777" w:rsidR="00F07B4F" w:rsidRDefault="003A3962">
            <w:pPr>
              <w:pStyle w:val="Standard"/>
              <w:jc w:val="center"/>
            </w:pPr>
            <w:proofErr w:type="spellStart"/>
            <w:r>
              <w:rPr>
                <w:sz w:val="22"/>
                <w:szCs w:val="22"/>
              </w:rPr>
              <w:t>Einamųjų</w:t>
            </w:r>
            <w:proofErr w:type="spellEnd"/>
            <w:r>
              <w:rPr>
                <w:sz w:val="22"/>
                <w:szCs w:val="22"/>
              </w:rPr>
              <w:t xml:space="preserve"> </w:t>
            </w:r>
            <w:proofErr w:type="spellStart"/>
            <w:proofErr w:type="gramStart"/>
            <w:r>
              <w:rPr>
                <w:sz w:val="22"/>
                <w:szCs w:val="22"/>
              </w:rPr>
              <w:t>metų</w:t>
            </w:r>
            <w:proofErr w:type="spellEnd"/>
            <w:r>
              <w:rPr>
                <w:sz w:val="22"/>
                <w:szCs w:val="22"/>
              </w:rPr>
              <w:t xml:space="preserve">  </w:t>
            </w:r>
            <w:proofErr w:type="spellStart"/>
            <w:r>
              <w:rPr>
                <w:sz w:val="22"/>
                <w:szCs w:val="22"/>
              </w:rPr>
              <w:t>sausio</w:t>
            </w:r>
            <w:proofErr w:type="spellEnd"/>
            <w:proofErr w:type="gramEnd"/>
            <w:r>
              <w:rPr>
                <w:sz w:val="22"/>
                <w:szCs w:val="22"/>
              </w:rPr>
              <w:t xml:space="preserve"> 1 d.</w:t>
            </w:r>
          </w:p>
          <w:p w14:paraId="08B49774" w14:textId="77777777" w:rsidR="00F07B4F" w:rsidRDefault="00F07B4F">
            <w:pPr>
              <w:pStyle w:val="Standard"/>
              <w:jc w:val="center"/>
              <w:rPr>
                <w:sz w:val="22"/>
                <w:szCs w:val="22"/>
              </w:rPr>
            </w:pPr>
          </w:p>
          <w:p w14:paraId="08B49776" w14:textId="77777777" w:rsidR="00F07B4F" w:rsidRDefault="00F07B4F" w:rsidP="00F841B5">
            <w:pPr>
              <w:pStyle w:val="Standard"/>
              <w:rPr>
                <w:sz w:val="22"/>
                <w:szCs w:val="22"/>
              </w:rPr>
            </w:pPr>
          </w:p>
          <w:p w14:paraId="08B49777" w14:textId="77777777" w:rsidR="00F07B4F" w:rsidRDefault="003A396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vasario</w:t>
            </w:r>
            <w:proofErr w:type="spellEnd"/>
            <w:r>
              <w:rPr>
                <w:sz w:val="22"/>
                <w:szCs w:val="22"/>
              </w:rPr>
              <w:t xml:space="preserve"> 15 d.</w:t>
            </w:r>
          </w:p>
          <w:p w14:paraId="08B49779" w14:textId="77777777" w:rsidR="00F07B4F" w:rsidRDefault="00F07B4F">
            <w:pPr>
              <w:pStyle w:val="Standard"/>
              <w:rPr>
                <w:sz w:val="22"/>
                <w:szCs w:val="22"/>
              </w:rPr>
            </w:pPr>
          </w:p>
          <w:p w14:paraId="08B4977A" w14:textId="77777777" w:rsidR="00F07B4F" w:rsidRDefault="00F07B4F">
            <w:pPr>
              <w:pStyle w:val="Standard"/>
              <w:rPr>
                <w:sz w:val="22"/>
                <w:szCs w:val="22"/>
              </w:rPr>
            </w:pPr>
          </w:p>
          <w:p w14:paraId="08B4977B" w14:textId="77777777" w:rsidR="00F07B4F" w:rsidRDefault="003A396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kovo</w:t>
            </w:r>
            <w:proofErr w:type="spellEnd"/>
            <w:r>
              <w:rPr>
                <w:sz w:val="22"/>
                <w:szCs w:val="22"/>
              </w:rPr>
              <w:t xml:space="preserve"> 1 d.</w:t>
            </w:r>
          </w:p>
          <w:p w14:paraId="08B4977C" w14:textId="77777777" w:rsidR="00F07B4F" w:rsidRDefault="00F07B4F">
            <w:pPr>
              <w:pStyle w:val="Standard"/>
              <w:jc w:val="center"/>
              <w:rPr>
                <w:sz w:val="22"/>
                <w:szCs w:val="22"/>
              </w:rPr>
            </w:pPr>
          </w:p>
          <w:p w14:paraId="08B4977D" w14:textId="77777777" w:rsidR="00F07B4F" w:rsidRDefault="00F07B4F">
            <w:pPr>
              <w:pStyle w:val="Standard"/>
              <w:jc w:val="center"/>
              <w:rPr>
                <w:sz w:val="22"/>
                <w:szCs w:val="22"/>
              </w:rPr>
            </w:pPr>
          </w:p>
          <w:p w14:paraId="08B4977F" w14:textId="77777777" w:rsidR="00F07B4F" w:rsidRDefault="00F07B4F">
            <w:pPr>
              <w:pStyle w:val="Standard"/>
              <w:rPr>
                <w:sz w:val="22"/>
                <w:szCs w:val="22"/>
              </w:rPr>
            </w:pPr>
          </w:p>
          <w:p w14:paraId="08B49780" w14:textId="77777777" w:rsidR="00F07B4F" w:rsidRDefault="003A396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balandžio</w:t>
            </w:r>
            <w:proofErr w:type="spellEnd"/>
            <w:r>
              <w:rPr>
                <w:sz w:val="22"/>
                <w:szCs w:val="22"/>
              </w:rPr>
              <w:t xml:space="preserve"> d.</w:t>
            </w:r>
          </w:p>
          <w:p w14:paraId="08B49781" w14:textId="77777777" w:rsidR="00F07B4F" w:rsidRDefault="00F07B4F">
            <w:pPr>
              <w:pStyle w:val="Standard"/>
              <w:jc w:val="center"/>
              <w:rPr>
                <w:sz w:val="22"/>
                <w:szCs w:val="22"/>
              </w:rPr>
            </w:pPr>
          </w:p>
          <w:p w14:paraId="08B49782" w14:textId="77777777" w:rsidR="00F07B4F" w:rsidRDefault="00F07B4F">
            <w:pPr>
              <w:pStyle w:val="Standard"/>
              <w:rPr>
                <w:sz w:val="22"/>
                <w:szCs w:val="22"/>
              </w:rPr>
            </w:pPr>
          </w:p>
          <w:p w14:paraId="08B49783" w14:textId="77777777" w:rsidR="00F07B4F" w:rsidRDefault="00F07B4F">
            <w:pPr>
              <w:pStyle w:val="Standard"/>
              <w:jc w:val="center"/>
              <w:rPr>
                <w:sz w:val="22"/>
                <w:szCs w:val="22"/>
              </w:rPr>
            </w:pPr>
          </w:p>
          <w:p w14:paraId="08B49784" w14:textId="77777777" w:rsidR="00F07B4F" w:rsidRDefault="00F07B4F">
            <w:pPr>
              <w:pStyle w:val="Standard"/>
              <w:jc w:val="center"/>
              <w:rPr>
                <w:sz w:val="22"/>
                <w:szCs w:val="22"/>
              </w:rPr>
            </w:pPr>
          </w:p>
          <w:p w14:paraId="08B49785" w14:textId="77777777" w:rsidR="00F07B4F" w:rsidRDefault="00F07B4F">
            <w:pPr>
              <w:pStyle w:val="Standard"/>
              <w:jc w:val="center"/>
              <w:rPr>
                <w:sz w:val="22"/>
                <w:szCs w:val="22"/>
              </w:rPr>
            </w:pPr>
          </w:p>
          <w:p w14:paraId="08B49786" w14:textId="77777777" w:rsidR="00F07B4F" w:rsidRDefault="003A396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gegužės</w:t>
            </w:r>
            <w:proofErr w:type="spellEnd"/>
            <w:r>
              <w:rPr>
                <w:sz w:val="22"/>
                <w:szCs w:val="22"/>
              </w:rPr>
              <w:t xml:space="preserve"> 1 d.</w:t>
            </w:r>
          </w:p>
          <w:p w14:paraId="08B49787" w14:textId="77777777" w:rsidR="00F07B4F" w:rsidRDefault="00F07B4F">
            <w:pPr>
              <w:pStyle w:val="Standard"/>
              <w:jc w:val="center"/>
              <w:rPr>
                <w:sz w:val="22"/>
                <w:szCs w:val="22"/>
              </w:rPr>
            </w:pPr>
          </w:p>
          <w:p w14:paraId="08B49788" w14:textId="77777777" w:rsidR="00F07B4F" w:rsidRDefault="00F07B4F">
            <w:pPr>
              <w:pStyle w:val="Standard"/>
              <w:rPr>
                <w:sz w:val="22"/>
                <w:szCs w:val="22"/>
              </w:rPr>
            </w:pPr>
          </w:p>
          <w:p w14:paraId="08B49789" w14:textId="77777777" w:rsidR="00F07B4F" w:rsidRDefault="00F07B4F">
            <w:pPr>
              <w:pStyle w:val="Standard"/>
              <w:jc w:val="center"/>
              <w:rPr>
                <w:sz w:val="22"/>
                <w:szCs w:val="22"/>
              </w:rPr>
            </w:pPr>
          </w:p>
          <w:p w14:paraId="08B4978A" w14:textId="77777777" w:rsidR="00F07B4F" w:rsidRDefault="00F07B4F">
            <w:pPr>
              <w:pStyle w:val="Standard"/>
              <w:jc w:val="center"/>
              <w:rPr>
                <w:sz w:val="22"/>
                <w:szCs w:val="22"/>
              </w:rPr>
            </w:pPr>
          </w:p>
          <w:p w14:paraId="08B4978B" w14:textId="77777777" w:rsidR="00F07B4F" w:rsidRDefault="00F07B4F">
            <w:pPr>
              <w:pStyle w:val="Standard"/>
              <w:jc w:val="center"/>
              <w:rPr>
                <w:sz w:val="22"/>
                <w:szCs w:val="22"/>
              </w:rPr>
            </w:pPr>
          </w:p>
          <w:p w14:paraId="08B4978C" w14:textId="77777777" w:rsidR="00F07B4F" w:rsidRDefault="003A396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birželio</w:t>
            </w:r>
            <w:proofErr w:type="spellEnd"/>
            <w:r>
              <w:rPr>
                <w:sz w:val="22"/>
                <w:szCs w:val="22"/>
              </w:rPr>
              <w:t xml:space="preserve"> 1 d.</w:t>
            </w:r>
          </w:p>
          <w:p w14:paraId="08B4978D" w14:textId="77777777" w:rsidR="00F07B4F" w:rsidRDefault="00F07B4F">
            <w:pPr>
              <w:pStyle w:val="Standard"/>
              <w:jc w:val="center"/>
              <w:rPr>
                <w:sz w:val="22"/>
                <w:szCs w:val="22"/>
              </w:rPr>
            </w:pPr>
          </w:p>
        </w:tc>
        <w:tc>
          <w:tcPr>
            <w:tcW w:w="11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8E" w14:textId="77777777" w:rsidR="00F07B4F" w:rsidRDefault="00F07B4F">
            <w:pPr>
              <w:pStyle w:val="Standard"/>
              <w:jc w:val="center"/>
              <w:rPr>
                <w:sz w:val="22"/>
                <w:szCs w:val="22"/>
              </w:rPr>
            </w:pPr>
          </w:p>
          <w:p w14:paraId="08B4978F" w14:textId="77777777" w:rsidR="00F07B4F" w:rsidRDefault="00F07B4F">
            <w:pPr>
              <w:pStyle w:val="Standard"/>
              <w:jc w:val="center"/>
              <w:rPr>
                <w:sz w:val="22"/>
                <w:szCs w:val="22"/>
              </w:rPr>
            </w:pPr>
          </w:p>
          <w:p w14:paraId="08B49790" w14:textId="77777777" w:rsidR="00F07B4F" w:rsidRDefault="00F07B4F">
            <w:pPr>
              <w:pStyle w:val="Standard"/>
              <w:jc w:val="center"/>
              <w:rPr>
                <w:sz w:val="22"/>
                <w:szCs w:val="22"/>
              </w:rPr>
            </w:pPr>
          </w:p>
          <w:p w14:paraId="35D9F489" w14:textId="77777777" w:rsidR="00F841B5" w:rsidRDefault="00F841B5">
            <w:pPr>
              <w:pStyle w:val="Standard"/>
              <w:jc w:val="center"/>
              <w:rPr>
                <w:sz w:val="22"/>
                <w:szCs w:val="22"/>
              </w:rPr>
            </w:pPr>
          </w:p>
          <w:p w14:paraId="08B49791" w14:textId="77777777" w:rsidR="00F07B4F" w:rsidRDefault="003A396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vasario</w:t>
            </w:r>
            <w:proofErr w:type="spellEnd"/>
            <w:r>
              <w:rPr>
                <w:sz w:val="22"/>
                <w:szCs w:val="22"/>
              </w:rPr>
              <w:t xml:space="preserve"> 15 d.</w:t>
            </w:r>
          </w:p>
          <w:p w14:paraId="08B49792" w14:textId="77777777" w:rsidR="00F07B4F" w:rsidRDefault="00F07B4F">
            <w:pPr>
              <w:pStyle w:val="Standard"/>
              <w:jc w:val="center"/>
              <w:rPr>
                <w:sz w:val="22"/>
                <w:szCs w:val="22"/>
              </w:rPr>
            </w:pPr>
          </w:p>
          <w:p w14:paraId="08B49793" w14:textId="77777777" w:rsidR="00F07B4F" w:rsidRDefault="00F07B4F">
            <w:pPr>
              <w:pStyle w:val="Standard"/>
              <w:rPr>
                <w:sz w:val="22"/>
                <w:szCs w:val="22"/>
              </w:rPr>
            </w:pPr>
          </w:p>
          <w:p w14:paraId="08B49794" w14:textId="77777777" w:rsidR="00F07B4F" w:rsidRDefault="003A3962">
            <w:pPr>
              <w:pStyle w:val="Standard"/>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vasario</w:t>
            </w:r>
            <w:proofErr w:type="spellEnd"/>
            <w:r>
              <w:rPr>
                <w:sz w:val="22"/>
                <w:szCs w:val="22"/>
              </w:rPr>
              <w:t xml:space="preserve"> 28 d.</w:t>
            </w:r>
          </w:p>
          <w:p w14:paraId="08B49795" w14:textId="77777777" w:rsidR="00F07B4F" w:rsidRDefault="00F07B4F">
            <w:pPr>
              <w:pStyle w:val="Standard"/>
              <w:jc w:val="center"/>
              <w:rPr>
                <w:sz w:val="22"/>
                <w:szCs w:val="22"/>
              </w:rPr>
            </w:pPr>
          </w:p>
          <w:p w14:paraId="08B49797" w14:textId="77777777" w:rsidR="00F07B4F" w:rsidRDefault="00F07B4F">
            <w:pPr>
              <w:pStyle w:val="Standard"/>
              <w:rPr>
                <w:sz w:val="22"/>
                <w:szCs w:val="22"/>
              </w:rPr>
            </w:pPr>
          </w:p>
          <w:p w14:paraId="08B49798" w14:textId="77777777" w:rsidR="00F07B4F" w:rsidRDefault="003A396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kovo</w:t>
            </w:r>
            <w:proofErr w:type="spellEnd"/>
            <w:r>
              <w:rPr>
                <w:sz w:val="22"/>
                <w:szCs w:val="22"/>
              </w:rPr>
              <w:t xml:space="preserve"> 31 d.</w:t>
            </w:r>
          </w:p>
          <w:p w14:paraId="08B49799" w14:textId="77777777" w:rsidR="00F07B4F" w:rsidRDefault="00F07B4F">
            <w:pPr>
              <w:pStyle w:val="Standard"/>
              <w:jc w:val="center"/>
              <w:rPr>
                <w:sz w:val="22"/>
                <w:szCs w:val="22"/>
              </w:rPr>
            </w:pPr>
          </w:p>
          <w:p w14:paraId="08B4979A" w14:textId="77777777" w:rsidR="00F07B4F" w:rsidRDefault="00F07B4F">
            <w:pPr>
              <w:pStyle w:val="Standard"/>
              <w:jc w:val="center"/>
              <w:rPr>
                <w:sz w:val="22"/>
                <w:szCs w:val="22"/>
              </w:rPr>
            </w:pPr>
          </w:p>
          <w:p w14:paraId="08B4979C" w14:textId="77777777" w:rsidR="00F07B4F" w:rsidRDefault="00F07B4F">
            <w:pPr>
              <w:pStyle w:val="Standard"/>
              <w:rPr>
                <w:sz w:val="22"/>
                <w:szCs w:val="22"/>
              </w:rPr>
            </w:pPr>
          </w:p>
          <w:p w14:paraId="08B4979D" w14:textId="77777777" w:rsidR="00F07B4F" w:rsidRDefault="003A396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balandžio</w:t>
            </w:r>
            <w:proofErr w:type="spellEnd"/>
            <w:r>
              <w:rPr>
                <w:sz w:val="22"/>
                <w:szCs w:val="22"/>
              </w:rPr>
              <w:t xml:space="preserve"> 30 d.</w:t>
            </w:r>
          </w:p>
          <w:p w14:paraId="08B4979E" w14:textId="77777777" w:rsidR="00F07B4F" w:rsidRDefault="00F07B4F">
            <w:pPr>
              <w:pStyle w:val="Standard"/>
              <w:jc w:val="center"/>
              <w:rPr>
                <w:sz w:val="22"/>
                <w:szCs w:val="22"/>
              </w:rPr>
            </w:pPr>
          </w:p>
          <w:p w14:paraId="08B4979F" w14:textId="77777777" w:rsidR="00F07B4F" w:rsidRDefault="00F07B4F">
            <w:pPr>
              <w:pStyle w:val="Standard"/>
              <w:jc w:val="center"/>
              <w:rPr>
                <w:sz w:val="22"/>
                <w:szCs w:val="22"/>
              </w:rPr>
            </w:pPr>
          </w:p>
          <w:p w14:paraId="08B497A0" w14:textId="77777777" w:rsidR="00F07B4F" w:rsidRDefault="00F07B4F">
            <w:pPr>
              <w:pStyle w:val="Standard"/>
              <w:rPr>
                <w:sz w:val="22"/>
                <w:szCs w:val="22"/>
              </w:rPr>
            </w:pPr>
          </w:p>
          <w:p w14:paraId="08B497A1" w14:textId="77777777" w:rsidR="00F07B4F" w:rsidRDefault="00F07B4F">
            <w:pPr>
              <w:pStyle w:val="Standard"/>
              <w:rPr>
                <w:sz w:val="22"/>
                <w:szCs w:val="22"/>
              </w:rPr>
            </w:pPr>
          </w:p>
          <w:p w14:paraId="08B497A2" w14:textId="77777777" w:rsidR="00F07B4F" w:rsidRDefault="00F07B4F">
            <w:pPr>
              <w:pStyle w:val="Standard"/>
              <w:rPr>
                <w:sz w:val="22"/>
                <w:szCs w:val="22"/>
              </w:rPr>
            </w:pPr>
          </w:p>
          <w:p w14:paraId="08B497A3" w14:textId="77777777" w:rsidR="00F07B4F" w:rsidRDefault="003A396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gegužės</w:t>
            </w:r>
            <w:proofErr w:type="spellEnd"/>
            <w:r>
              <w:rPr>
                <w:sz w:val="22"/>
                <w:szCs w:val="22"/>
              </w:rPr>
              <w:t xml:space="preserve"> 31 d.</w:t>
            </w:r>
          </w:p>
          <w:p w14:paraId="08B497A4" w14:textId="77777777" w:rsidR="00F07B4F" w:rsidRDefault="00F07B4F">
            <w:pPr>
              <w:pStyle w:val="Standard"/>
              <w:jc w:val="center"/>
              <w:rPr>
                <w:sz w:val="22"/>
                <w:szCs w:val="22"/>
              </w:rPr>
            </w:pPr>
          </w:p>
          <w:p w14:paraId="08B497A5" w14:textId="77777777" w:rsidR="00F07B4F" w:rsidRDefault="00F07B4F">
            <w:pPr>
              <w:pStyle w:val="Standard"/>
              <w:rPr>
                <w:sz w:val="22"/>
                <w:szCs w:val="22"/>
              </w:rPr>
            </w:pPr>
          </w:p>
          <w:p w14:paraId="08B497A6" w14:textId="77777777" w:rsidR="00F07B4F" w:rsidRDefault="00F07B4F">
            <w:pPr>
              <w:pStyle w:val="Standard"/>
              <w:jc w:val="center"/>
              <w:rPr>
                <w:sz w:val="22"/>
                <w:szCs w:val="22"/>
              </w:rPr>
            </w:pPr>
          </w:p>
          <w:p w14:paraId="08B497A7" w14:textId="77777777" w:rsidR="00F07B4F" w:rsidRDefault="00F07B4F">
            <w:pPr>
              <w:pStyle w:val="Standard"/>
              <w:jc w:val="center"/>
              <w:rPr>
                <w:sz w:val="22"/>
                <w:szCs w:val="22"/>
              </w:rPr>
            </w:pPr>
          </w:p>
          <w:p w14:paraId="08B497A8" w14:textId="77777777" w:rsidR="00F07B4F" w:rsidRDefault="00F07B4F">
            <w:pPr>
              <w:pStyle w:val="Standard"/>
              <w:jc w:val="center"/>
              <w:rPr>
                <w:sz w:val="22"/>
                <w:szCs w:val="22"/>
              </w:rPr>
            </w:pPr>
          </w:p>
          <w:p w14:paraId="08B497A9" w14:textId="77777777" w:rsidR="00F07B4F" w:rsidRDefault="003A396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birželio</w:t>
            </w:r>
            <w:proofErr w:type="spellEnd"/>
            <w:r>
              <w:rPr>
                <w:sz w:val="22"/>
                <w:szCs w:val="22"/>
              </w:rPr>
              <w:t xml:space="preserve"> 30 d.</w:t>
            </w:r>
          </w:p>
          <w:p w14:paraId="08B497AA" w14:textId="77777777" w:rsidR="00F07B4F" w:rsidRDefault="00F07B4F">
            <w:pPr>
              <w:pStyle w:val="Standard"/>
              <w:jc w:val="center"/>
              <w:rPr>
                <w:b/>
                <w:bCs/>
                <w:sz w:val="22"/>
                <w:szCs w:val="22"/>
              </w:rPr>
            </w:pPr>
          </w:p>
        </w:tc>
        <w:tc>
          <w:tcPr>
            <w:tcW w:w="19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08B497AB" w14:textId="77777777" w:rsidR="00F07B4F" w:rsidRDefault="00CF14B7">
            <w:pPr>
              <w:pStyle w:val="Standard"/>
              <w:rPr>
                <w:bCs/>
                <w:sz w:val="22"/>
                <w:szCs w:val="22"/>
              </w:rPr>
            </w:pPr>
            <w:r w:rsidRPr="00CF14B7">
              <w:rPr>
                <w:bCs/>
                <w:noProof/>
                <w:sz w:val="22"/>
                <w:szCs w:val="22"/>
                <w:lang w:val="lt-LT"/>
              </w:rPr>
              <mc:AlternateContent>
                <mc:Choice Requires="wps">
                  <w:drawing>
                    <wp:anchor distT="0" distB="0" distL="114300" distR="114300" simplePos="0" relativeHeight="251670528" behindDoc="0" locked="0" layoutInCell="1" allowOverlap="1" wp14:anchorId="08B49932" wp14:editId="0ABB1490">
                      <wp:simplePos x="0" y="0"/>
                      <wp:positionH relativeFrom="column">
                        <wp:posOffset>-635</wp:posOffset>
                      </wp:positionH>
                      <wp:positionV relativeFrom="paragraph">
                        <wp:posOffset>-1384300</wp:posOffset>
                      </wp:positionV>
                      <wp:extent cx="1115695" cy="894080"/>
                      <wp:effectExtent l="0" t="0" r="27305" b="20320"/>
                      <wp:wrapNone/>
                      <wp:docPr id="307"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894080"/>
                              </a:xfrm>
                              <a:prstGeom prst="rect">
                                <a:avLst/>
                              </a:prstGeom>
                              <a:solidFill>
                                <a:srgbClr val="FFFFFF"/>
                              </a:solidFill>
                              <a:ln w="9525">
                                <a:solidFill>
                                  <a:schemeClr val="bg1"/>
                                </a:solidFill>
                                <a:miter lim="800000"/>
                                <a:headEnd/>
                                <a:tailEnd/>
                              </a:ln>
                            </wps:spPr>
                            <wps:txbx>
                              <w:txbxContent>
                                <w:p w14:paraId="08B49943" w14:textId="77777777" w:rsidR="00872126" w:rsidRPr="004F4DEE" w:rsidRDefault="00872126" w:rsidP="00CF14B7">
                                  <w:pPr>
                                    <w:jc w:val="center"/>
                                    <w:rPr>
                                      <w:b/>
                                      <w:bCs/>
                                      <w:sz w:val="22"/>
                                      <w:szCs w:val="22"/>
                                    </w:rPr>
                                  </w:pPr>
                                  <w:r w:rsidRPr="004F4DEE">
                                    <w:rPr>
                                      <w:bCs/>
                                      <w:sz w:val="22"/>
                                      <w:szCs w:val="22"/>
                                    </w:rPr>
                                    <w:t xml:space="preserve">Metinė įgyvendinimo ataskaita – kiekvienais metais </w:t>
                                  </w:r>
                                </w:p>
                                <w:p w14:paraId="08B49944" w14:textId="77777777" w:rsidR="00872126" w:rsidRDefault="008721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B49932" id="_x0000_t202" coordsize="21600,21600" o:spt="202" path="m,l,21600r21600,l21600,xe">
                      <v:stroke joinstyle="miter"/>
                      <v:path gradientshapeok="t" o:connecttype="rect"/>
                    </v:shapetype>
                    <v:shape id="2 teksto laukas" o:spid="_x0000_s1026" type="#_x0000_t202" style="position:absolute;margin-left:-.05pt;margin-top:-109pt;width:87.85pt;height:7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" strokecolor="white [3212]">
                      <v:textbox>
                        <w:txbxContent>
                          <w:p w14:paraId="08B49943" w14:textId="77777777" w:rsidR="00872126" w:rsidRPr="004F4DEE" w:rsidRDefault="00872126" w:rsidP="00CF14B7">
                            <w:pPr>
                              <w:jc w:val="center"/>
                              <w:rPr>
                                <w:b/>
                                <w:bCs/>
                                <w:sz w:val="22"/>
                                <w:szCs w:val="22"/>
                              </w:rPr>
                            </w:pPr>
                            <w:r w:rsidRPr="004F4DEE">
                              <w:rPr>
                                <w:bCs/>
                                <w:sz w:val="22"/>
                                <w:szCs w:val="22"/>
                              </w:rPr>
                              <w:t xml:space="preserve">Metinė įgyvendinimo ataskaita – kiekvienais metais </w:t>
                            </w:r>
                          </w:p>
                          <w:p w14:paraId="08B49944" w14:textId="77777777" w:rsidR="00872126" w:rsidRDefault="00872126"/>
                        </w:txbxContent>
                      </v:textbox>
                    </v:shape>
                  </w:pict>
                </mc:Fallback>
              </mc:AlternateContent>
            </w:r>
          </w:p>
          <w:p w14:paraId="08B497AC" w14:textId="77777777" w:rsidR="00F07B4F" w:rsidRDefault="00CF14B7">
            <w:pPr>
              <w:pStyle w:val="Standard"/>
              <w:jc w:val="center"/>
              <w:rPr>
                <w:bCs/>
                <w:sz w:val="22"/>
                <w:szCs w:val="22"/>
              </w:rPr>
            </w:pPr>
            <w:r w:rsidRPr="00CF14B7">
              <w:rPr>
                <w:bCs/>
                <w:noProof/>
                <w:sz w:val="22"/>
                <w:szCs w:val="22"/>
                <w:lang w:val="lt-LT"/>
              </w:rPr>
              <mc:AlternateContent>
                <mc:Choice Requires="wps">
                  <w:drawing>
                    <wp:anchor distT="0" distB="0" distL="114300" distR="114300" simplePos="0" relativeHeight="251672576" behindDoc="0" locked="0" layoutInCell="1" allowOverlap="1" wp14:anchorId="08B49934" wp14:editId="08B49935">
                      <wp:simplePos x="0" y="0"/>
                      <wp:positionH relativeFrom="column">
                        <wp:posOffset>-27940</wp:posOffset>
                      </wp:positionH>
                      <wp:positionV relativeFrom="paragraph">
                        <wp:posOffset>36195</wp:posOffset>
                      </wp:positionV>
                      <wp:extent cx="1115060" cy="1403985"/>
                      <wp:effectExtent l="0" t="0" r="27940" b="13335"/>
                      <wp:wrapNone/>
                      <wp:docPr id="20"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060" cy="1403985"/>
                              </a:xfrm>
                              <a:prstGeom prst="rect">
                                <a:avLst/>
                              </a:prstGeom>
                              <a:solidFill>
                                <a:srgbClr val="FFFFFF"/>
                              </a:solidFill>
                              <a:ln w="9525">
                                <a:solidFill>
                                  <a:schemeClr val="bg1"/>
                                </a:solidFill>
                                <a:miter lim="800000"/>
                                <a:headEnd/>
                                <a:tailEnd/>
                              </a:ln>
                            </wps:spPr>
                            <wps:txbx>
                              <w:txbxContent>
                                <w:p w14:paraId="08B49945" w14:textId="6062327B" w:rsidR="00872126" w:rsidRPr="00CF14B7" w:rsidRDefault="00872126" w:rsidP="00CF14B7">
                                  <w:pPr>
                                    <w:jc w:val="center"/>
                                    <w:rPr>
                                      <w:sz w:val="22"/>
                                      <w:szCs w:val="22"/>
                                    </w:rPr>
                                  </w:pPr>
                                  <w:r w:rsidRPr="00CF14B7">
                                    <w:rPr>
                                      <w:sz w:val="22"/>
                                      <w:szCs w:val="22"/>
                                    </w:rPr>
                                    <w:t xml:space="preserve">Tarpinė įgyvendinimo ataskaita – po trejų metų nuo SPP įsigaliojimo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8B49934" id="_x0000_s1027" type="#_x0000_t202" style="position:absolute;left:0;text-align:left;margin-left:-2.2pt;margin-top:2.85pt;width:87.8pt;height:110.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" strokecolor="white [3212]">
                      <v:textbox style="mso-fit-shape-to-text:t">
                        <w:txbxContent>
                          <w:p w14:paraId="08B49945" w14:textId="6062327B" w:rsidR="00872126" w:rsidRPr="00CF14B7" w:rsidRDefault="00872126" w:rsidP="00CF14B7">
                            <w:pPr>
                              <w:jc w:val="center"/>
                              <w:rPr>
                                <w:sz w:val="22"/>
                                <w:szCs w:val="22"/>
                              </w:rPr>
                            </w:pPr>
                            <w:r w:rsidRPr="00CF14B7">
                              <w:rPr>
                                <w:sz w:val="22"/>
                                <w:szCs w:val="22"/>
                              </w:rPr>
                              <w:t xml:space="preserve">Tarpinė įgyvendinimo ataskaita – po trejų metų nuo SPP įsigaliojimo  </w:t>
                            </w:r>
                          </w:p>
                        </w:txbxContent>
                      </v:textbox>
                    </v:shape>
                  </w:pict>
                </mc:Fallback>
              </mc:AlternateContent>
            </w:r>
          </w:p>
          <w:p w14:paraId="08B497AD" w14:textId="77777777" w:rsidR="00F07B4F" w:rsidRDefault="00CF14B7">
            <w:pPr>
              <w:pStyle w:val="Standard"/>
              <w:jc w:val="center"/>
              <w:rPr>
                <w:b/>
                <w:bCs/>
                <w:sz w:val="22"/>
                <w:szCs w:val="22"/>
              </w:rPr>
            </w:pPr>
            <w:r w:rsidRPr="00CF14B7">
              <w:rPr>
                <w:bCs/>
                <w:noProof/>
                <w:sz w:val="22"/>
                <w:szCs w:val="22"/>
                <w:lang w:val="lt-LT"/>
              </w:rPr>
              <mc:AlternateContent>
                <mc:Choice Requires="wps">
                  <w:drawing>
                    <wp:anchor distT="0" distB="0" distL="114300" distR="114300" simplePos="0" relativeHeight="251674624" behindDoc="0" locked="0" layoutInCell="1" allowOverlap="1" wp14:anchorId="08B49936" wp14:editId="08B49937">
                      <wp:simplePos x="0" y="0"/>
                      <wp:positionH relativeFrom="column">
                        <wp:posOffset>-24130</wp:posOffset>
                      </wp:positionH>
                      <wp:positionV relativeFrom="paragraph">
                        <wp:posOffset>1981200</wp:posOffset>
                      </wp:positionV>
                      <wp:extent cx="1122045" cy="1403985"/>
                      <wp:effectExtent l="0" t="0" r="20955" b="21590"/>
                      <wp:wrapNone/>
                      <wp:docPr id="21"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045" cy="1403985"/>
                              </a:xfrm>
                              <a:prstGeom prst="rect">
                                <a:avLst/>
                              </a:prstGeom>
                              <a:solidFill>
                                <a:srgbClr val="FFFFFF"/>
                              </a:solidFill>
                              <a:ln w="9525">
                                <a:solidFill>
                                  <a:schemeClr val="bg1"/>
                                </a:solidFill>
                                <a:miter lim="800000"/>
                                <a:headEnd/>
                                <a:tailEnd/>
                              </a:ln>
                            </wps:spPr>
                            <wps:txbx>
                              <w:txbxContent>
                                <w:p w14:paraId="08B49946" w14:textId="3237737F" w:rsidR="00872126" w:rsidRPr="00FD46E5" w:rsidRDefault="00872126" w:rsidP="00CF14B7">
                                  <w:pPr>
                                    <w:jc w:val="center"/>
                                    <w:rPr>
                                      <w:strike/>
                                      <w:color w:val="FF0000"/>
                                      <w:sz w:val="22"/>
                                      <w:szCs w:val="22"/>
                                    </w:rPr>
                                  </w:pPr>
                                  <w:r w:rsidRPr="00CF14B7">
                                    <w:rPr>
                                      <w:sz w:val="22"/>
                                      <w:szCs w:val="22"/>
                                    </w:rPr>
                                    <w:t>Galutinė įgyvendinimo ataskaita –</w:t>
                                  </w:r>
                                  <w:r>
                                    <w:rPr>
                                      <w:sz w:val="22"/>
                                      <w:szCs w:val="22"/>
                                    </w:rPr>
                                    <w:t xml:space="preserve"> </w:t>
                                  </w:r>
                                  <w:r w:rsidRPr="00CF14B7">
                                    <w:rPr>
                                      <w:sz w:val="22"/>
                                      <w:szCs w:val="22"/>
                                    </w:rPr>
                                    <w:t xml:space="preserve">SPP įgyvendinimo pabaigoje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8B49936" id="_x0000_s1028" type="#_x0000_t202" style="position:absolute;left:0;text-align:left;margin-left:-1.9pt;margin-top:156pt;width:88.35pt;height:110.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" strokecolor="white [3212]">
                      <v:textbox style="mso-fit-shape-to-text:t">
                        <w:txbxContent>
                          <w:p w14:paraId="08B49946" w14:textId="3237737F" w:rsidR="00872126" w:rsidRPr="00FD46E5" w:rsidRDefault="00872126" w:rsidP="00CF14B7">
                            <w:pPr>
                              <w:jc w:val="center"/>
                              <w:rPr>
                                <w:strike/>
                                <w:color w:val="FF0000"/>
                                <w:sz w:val="22"/>
                                <w:szCs w:val="22"/>
                              </w:rPr>
                            </w:pPr>
                            <w:r w:rsidRPr="00CF14B7">
                              <w:rPr>
                                <w:sz w:val="22"/>
                                <w:szCs w:val="22"/>
                              </w:rPr>
                              <w:t>Galutinė įgyvendinimo ataskaita –</w:t>
                            </w:r>
                            <w:r>
                              <w:rPr>
                                <w:sz w:val="22"/>
                                <w:szCs w:val="22"/>
                              </w:rPr>
                              <w:t xml:space="preserve"> </w:t>
                            </w:r>
                            <w:r w:rsidRPr="00CF14B7">
                              <w:rPr>
                                <w:sz w:val="22"/>
                                <w:szCs w:val="22"/>
                              </w:rPr>
                              <w:t xml:space="preserve">SPP įgyvendinimo pabaigoje </w:t>
                            </w:r>
                          </w:p>
                        </w:txbxContent>
                      </v:textbox>
                    </v:shape>
                  </w:pict>
                </mc:Fallback>
              </mc:AlternateContent>
            </w:r>
          </w:p>
        </w:tc>
      </w:tr>
      <w:tr w:rsidR="00F07B4F" w14:paraId="08B497E3" w14:textId="77777777" w:rsidTr="00E10B47">
        <w:trPr>
          <w:trHeight w:val="5197"/>
        </w:trPr>
        <w:tc>
          <w:tcPr>
            <w:tcW w:w="6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AF" w14:textId="77777777" w:rsidR="00F07B4F" w:rsidRDefault="003A3962">
            <w:pPr>
              <w:pStyle w:val="Standard"/>
              <w:jc w:val="both"/>
            </w:pPr>
            <w:r>
              <w:rPr>
                <w:bCs/>
                <w:sz w:val="22"/>
                <w:szCs w:val="22"/>
              </w:rPr>
              <w:lastRenderedPageBreak/>
              <w:t>2.</w:t>
            </w:r>
          </w:p>
        </w:tc>
        <w:tc>
          <w:tcPr>
            <w:tcW w:w="3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B0" w14:textId="562F5694" w:rsidR="00F07B4F" w:rsidRDefault="003A3962">
            <w:pPr>
              <w:pStyle w:val="Standard"/>
              <w:jc w:val="both"/>
              <w:rPr>
                <w:i/>
                <w:sz w:val="22"/>
                <w:szCs w:val="22"/>
              </w:rPr>
            </w:pPr>
            <w:proofErr w:type="spellStart"/>
            <w:r w:rsidRPr="00F841B5">
              <w:rPr>
                <w:i/>
                <w:sz w:val="22"/>
                <w:szCs w:val="22"/>
              </w:rPr>
              <w:t>Esminis</w:t>
            </w:r>
            <w:proofErr w:type="spellEnd"/>
            <w:r w:rsidRPr="00F841B5">
              <w:rPr>
                <w:i/>
                <w:sz w:val="22"/>
                <w:szCs w:val="22"/>
              </w:rPr>
              <w:t xml:space="preserve"> Rokiškio rajono savivaldybės SPP </w:t>
            </w:r>
            <w:proofErr w:type="spellStart"/>
            <w:r w:rsidRPr="00F841B5">
              <w:rPr>
                <w:i/>
                <w:sz w:val="22"/>
                <w:szCs w:val="22"/>
              </w:rPr>
              <w:t>atnaujinimas</w:t>
            </w:r>
            <w:proofErr w:type="spellEnd"/>
          </w:p>
          <w:p w14:paraId="7052548A" w14:textId="77777777" w:rsidR="00F841B5" w:rsidRPr="00F841B5" w:rsidRDefault="00F841B5">
            <w:pPr>
              <w:pStyle w:val="Standard"/>
              <w:jc w:val="both"/>
              <w:rPr>
                <w:sz w:val="22"/>
                <w:szCs w:val="22"/>
              </w:rPr>
            </w:pPr>
          </w:p>
          <w:p w14:paraId="08B497B1" w14:textId="3282C569" w:rsidR="00F07B4F" w:rsidRPr="00F841B5" w:rsidRDefault="00F841B5" w:rsidP="00F841B5">
            <w:pPr>
              <w:pStyle w:val="Sraopastraipa"/>
              <w:ind w:left="0"/>
              <w:jc w:val="both"/>
              <w:rPr>
                <w:sz w:val="22"/>
                <w:szCs w:val="22"/>
              </w:rPr>
            </w:pPr>
            <w:r>
              <w:rPr>
                <w:sz w:val="22"/>
                <w:szCs w:val="22"/>
              </w:rPr>
              <w:t>2.1.</w:t>
            </w:r>
            <w:r w:rsidR="003A3962" w:rsidRPr="00F841B5">
              <w:rPr>
                <w:sz w:val="22"/>
                <w:szCs w:val="22"/>
              </w:rPr>
              <w:t>SPP prioritetų, tikslų ir uždavinių ir priemonių plano jiems įgyvendinti  įvertinimas ir atnaujinimas</w:t>
            </w:r>
          </w:p>
          <w:p w14:paraId="08B497B2" w14:textId="77777777" w:rsidR="00F07B4F" w:rsidRDefault="00F07B4F" w:rsidP="00F841B5">
            <w:pPr>
              <w:pStyle w:val="Sraopastraipa"/>
              <w:ind w:left="0"/>
              <w:rPr>
                <w:sz w:val="22"/>
                <w:szCs w:val="22"/>
              </w:rPr>
            </w:pPr>
          </w:p>
          <w:p w14:paraId="08B33761" w14:textId="77777777" w:rsidR="00F841B5" w:rsidRPr="00F841B5" w:rsidRDefault="00F841B5" w:rsidP="00F841B5">
            <w:pPr>
              <w:pStyle w:val="Sraopastraipa"/>
              <w:ind w:left="0"/>
              <w:rPr>
                <w:sz w:val="22"/>
                <w:szCs w:val="22"/>
              </w:rPr>
            </w:pPr>
          </w:p>
          <w:p w14:paraId="08B497B3" w14:textId="4C5D5156" w:rsidR="00F07B4F" w:rsidRPr="00F841B5" w:rsidRDefault="00F841B5" w:rsidP="00F841B5">
            <w:pPr>
              <w:pStyle w:val="Sraopastraipa"/>
              <w:ind w:left="0"/>
              <w:jc w:val="both"/>
              <w:rPr>
                <w:sz w:val="22"/>
                <w:szCs w:val="22"/>
              </w:rPr>
            </w:pPr>
            <w:r>
              <w:rPr>
                <w:sz w:val="22"/>
                <w:szCs w:val="22"/>
              </w:rPr>
              <w:t>2.2.</w:t>
            </w:r>
            <w:r w:rsidR="003A3962" w:rsidRPr="00F841B5">
              <w:rPr>
                <w:sz w:val="22"/>
                <w:szCs w:val="22"/>
              </w:rPr>
              <w:t xml:space="preserve">Atnaujintas SPP viešinamas Savivaldybės interneto svetainėje, teikiamas aprobuoti SPRĮPDG, svarstyti </w:t>
            </w:r>
            <w:r w:rsidR="0094434F" w:rsidRPr="001C3B71">
              <w:rPr>
                <w:color w:val="000000" w:themeColor="text1"/>
                <w:sz w:val="22"/>
                <w:szCs w:val="22"/>
              </w:rPr>
              <w:t>Savivaldybės kolegijai</w:t>
            </w:r>
            <w:r w:rsidR="0094434F">
              <w:rPr>
                <w:sz w:val="22"/>
                <w:szCs w:val="22"/>
              </w:rPr>
              <w:t xml:space="preserve">, svarstyti ir pritarti </w:t>
            </w:r>
            <w:r w:rsidR="003A3962" w:rsidRPr="00F841B5">
              <w:rPr>
                <w:sz w:val="22"/>
                <w:szCs w:val="22"/>
              </w:rPr>
              <w:t>SPK.</w:t>
            </w:r>
          </w:p>
          <w:p w14:paraId="42C1AF72" w14:textId="77777777" w:rsidR="0026419B" w:rsidRDefault="0026419B" w:rsidP="00F841B5">
            <w:pPr>
              <w:jc w:val="both"/>
              <w:rPr>
                <w:sz w:val="22"/>
                <w:szCs w:val="22"/>
              </w:rPr>
            </w:pPr>
          </w:p>
          <w:p w14:paraId="304739F0" w14:textId="77777777" w:rsidR="00F841B5" w:rsidRDefault="00F841B5" w:rsidP="00F841B5">
            <w:pPr>
              <w:pStyle w:val="Sraopastraipa"/>
              <w:ind w:left="0"/>
              <w:jc w:val="both"/>
              <w:rPr>
                <w:sz w:val="22"/>
                <w:szCs w:val="22"/>
                <w:lang w:eastAsia="lt-LT"/>
              </w:rPr>
            </w:pPr>
          </w:p>
          <w:p w14:paraId="08B497B5" w14:textId="42DF1A60" w:rsidR="00F07B4F" w:rsidRPr="0094434F" w:rsidRDefault="00F841B5" w:rsidP="00F841B5">
            <w:pPr>
              <w:pStyle w:val="Sraopastraipa"/>
              <w:ind w:left="0"/>
              <w:jc w:val="both"/>
              <w:rPr>
                <w:color w:val="000000" w:themeColor="text1"/>
                <w:sz w:val="22"/>
                <w:szCs w:val="22"/>
              </w:rPr>
            </w:pPr>
            <w:r w:rsidRPr="0094434F">
              <w:rPr>
                <w:color w:val="000000" w:themeColor="text1"/>
                <w:sz w:val="22"/>
                <w:szCs w:val="22"/>
                <w:lang w:eastAsia="lt-LT"/>
              </w:rPr>
              <w:t>2.</w:t>
            </w:r>
            <w:r w:rsidR="0094434F" w:rsidRPr="0094434F">
              <w:rPr>
                <w:color w:val="000000" w:themeColor="text1"/>
                <w:sz w:val="22"/>
                <w:szCs w:val="22"/>
                <w:lang w:eastAsia="lt-LT"/>
              </w:rPr>
              <w:t>3</w:t>
            </w:r>
            <w:r w:rsidRPr="0094434F">
              <w:rPr>
                <w:color w:val="000000" w:themeColor="text1"/>
                <w:sz w:val="22"/>
                <w:szCs w:val="22"/>
                <w:lang w:eastAsia="lt-LT"/>
              </w:rPr>
              <w:t>.</w:t>
            </w:r>
            <w:r w:rsidR="003A3962" w:rsidRPr="0094434F">
              <w:rPr>
                <w:color w:val="000000" w:themeColor="text1"/>
                <w:sz w:val="22"/>
                <w:szCs w:val="22"/>
              </w:rPr>
              <w:t>Atnaujintas SPP  teikiamas svarstyti Rokiškio rajono   savivaldybės tarybos komitetams ir tvirtinti tarybai.</w:t>
            </w:r>
          </w:p>
          <w:p w14:paraId="5E0034B0" w14:textId="77777777" w:rsidR="00F841B5" w:rsidRPr="0094434F" w:rsidRDefault="00F841B5" w:rsidP="00F841B5">
            <w:pPr>
              <w:pStyle w:val="Sraopastraipa"/>
              <w:ind w:left="0"/>
              <w:jc w:val="both"/>
              <w:rPr>
                <w:color w:val="000000" w:themeColor="text1"/>
                <w:sz w:val="22"/>
                <w:szCs w:val="22"/>
              </w:rPr>
            </w:pPr>
          </w:p>
          <w:p w14:paraId="08B497B7" w14:textId="1DCB0337" w:rsidR="00F07B4F" w:rsidRDefault="00F841B5" w:rsidP="0094434F">
            <w:pPr>
              <w:jc w:val="both"/>
            </w:pPr>
            <w:r w:rsidRPr="0094434F">
              <w:rPr>
                <w:color w:val="000000" w:themeColor="text1"/>
                <w:sz w:val="22"/>
                <w:szCs w:val="22"/>
              </w:rPr>
              <w:t>2.</w:t>
            </w:r>
            <w:r w:rsidR="0094434F" w:rsidRPr="0094434F">
              <w:rPr>
                <w:color w:val="000000" w:themeColor="text1"/>
                <w:sz w:val="22"/>
                <w:szCs w:val="22"/>
              </w:rPr>
              <w:t>4</w:t>
            </w:r>
            <w:r w:rsidRPr="0094434F">
              <w:rPr>
                <w:color w:val="000000" w:themeColor="text1"/>
                <w:sz w:val="22"/>
                <w:szCs w:val="22"/>
              </w:rPr>
              <w:t>.</w:t>
            </w:r>
            <w:r w:rsidR="003A3962" w:rsidRPr="0094434F">
              <w:rPr>
                <w:color w:val="000000" w:themeColor="text1"/>
                <w:sz w:val="22"/>
                <w:szCs w:val="22"/>
              </w:rPr>
              <w:t xml:space="preserve">Parengtas </w:t>
            </w:r>
            <w:r w:rsidR="003A3962" w:rsidRPr="00F841B5">
              <w:rPr>
                <w:sz w:val="22"/>
                <w:szCs w:val="22"/>
              </w:rPr>
              <w:t xml:space="preserve">ir patvirtintas atnaujintas SPP skelbiamas Savivaldybės interneto tinklalapyje </w:t>
            </w:r>
            <w:hyperlink r:id="rId15" w:history="1">
              <w:r w:rsidR="008C27E1" w:rsidRPr="00F841B5">
                <w:rPr>
                  <w:rStyle w:val="Hipersaitas"/>
                  <w:sz w:val="22"/>
                  <w:szCs w:val="22"/>
                </w:rPr>
                <w:t>www.rokiskis.lt</w:t>
              </w:r>
            </w:hyperlink>
            <w:r w:rsidR="00F95CE3" w:rsidRPr="00F841B5">
              <w:rPr>
                <w:sz w:val="22"/>
                <w:szCs w:val="22"/>
              </w:rPr>
              <w:t xml:space="preserve"> </w:t>
            </w:r>
          </w:p>
        </w:tc>
        <w:tc>
          <w:tcPr>
            <w:tcW w:w="1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B8" w14:textId="77777777" w:rsidR="00F07B4F" w:rsidRDefault="00F07B4F">
            <w:pPr>
              <w:pStyle w:val="Standard"/>
              <w:rPr>
                <w:sz w:val="22"/>
                <w:szCs w:val="22"/>
              </w:rPr>
            </w:pPr>
          </w:p>
          <w:p w14:paraId="21821E1B" w14:textId="77777777" w:rsidR="00F841B5" w:rsidRDefault="00F841B5">
            <w:pPr>
              <w:pStyle w:val="Standard"/>
              <w:jc w:val="center"/>
              <w:rPr>
                <w:sz w:val="22"/>
                <w:szCs w:val="22"/>
              </w:rPr>
            </w:pPr>
          </w:p>
          <w:p w14:paraId="17C9C1E9" w14:textId="77777777" w:rsidR="00F841B5" w:rsidRDefault="00F841B5">
            <w:pPr>
              <w:pStyle w:val="Standard"/>
              <w:jc w:val="center"/>
              <w:rPr>
                <w:sz w:val="22"/>
                <w:szCs w:val="22"/>
              </w:rPr>
            </w:pPr>
          </w:p>
          <w:p w14:paraId="08B497BB" w14:textId="61A16BD8" w:rsidR="00F07B4F" w:rsidRPr="00F841B5" w:rsidRDefault="003A3962" w:rsidP="00F841B5">
            <w:pPr>
              <w:pStyle w:val="Standard"/>
              <w:jc w:val="center"/>
            </w:pPr>
            <w:r>
              <w:rPr>
                <w:sz w:val="22"/>
                <w:szCs w:val="22"/>
              </w:rPr>
              <w:t xml:space="preserve">RRSA </w:t>
            </w:r>
            <w:proofErr w:type="spellStart"/>
            <w:r>
              <w:rPr>
                <w:sz w:val="22"/>
                <w:szCs w:val="22"/>
              </w:rPr>
              <w:t>skyriai</w:t>
            </w:r>
            <w:proofErr w:type="spellEnd"/>
            <w:r>
              <w:rPr>
                <w:sz w:val="22"/>
                <w:szCs w:val="22"/>
              </w:rPr>
              <w:t xml:space="preserve">, RRSA </w:t>
            </w:r>
            <w:proofErr w:type="spellStart"/>
            <w:r>
              <w:rPr>
                <w:sz w:val="22"/>
                <w:szCs w:val="22"/>
              </w:rPr>
              <w:t>padalinys</w:t>
            </w:r>
            <w:proofErr w:type="spellEnd"/>
            <w:r>
              <w:rPr>
                <w:sz w:val="22"/>
                <w:szCs w:val="22"/>
              </w:rPr>
              <w:t xml:space="preserve">, </w:t>
            </w:r>
            <w:proofErr w:type="spellStart"/>
            <w:r>
              <w:rPr>
                <w:sz w:val="22"/>
                <w:szCs w:val="22"/>
              </w:rPr>
              <w:t>atsakingas</w:t>
            </w:r>
            <w:proofErr w:type="spellEnd"/>
            <w:r>
              <w:rPr>
                <w:sz w:val="22"/>
                <w:szCs w:val="22"/>
              </w:rPr>
              <w:t xml:space="preserve"> </w:t>
            </w:r>
            <w:proofErr w:type="spellStart"/>
            <w:r>
              <w:rPr>
                <w:sz w:val="22"/>
                <w:szCs w:val="22"/>
              </w:rPr>
              <w:t>už</w:t>
            </w:r>
            <w:proofErr w:type="spellEnd"/>
            <w:r>
              <w:rPr>
                <w:sz w:val="22"/>
                <w:szCs w:val="22"/>
              </w:rPr>
              <w:t xml:space="preserve"> SP</w:t>
            </w:r>
          </w:p>
          <w:p w14:paraId="5E604C05" w14:textId="77777777" w:rsidR="00F841B5" w:rsidRDefault="00F841B5">
            <w:pPr>
              <w:pStyle w:val="Standard"/>
              <w:jc w:val="center"/>
              <w:rPr>
                <w:sz w:val="22"/>
                <w:szCs w:val="22"/>
              </w:rPr>
            </w:pPr>
          </w:p>
          <w:p w14:paraId="08B497BE" w14:textId="33062523" w:rsidR="00F07B4F" w:rsidRPr="00F841B5" w:rsidRDefault="003A3962" w:rsidP="00F841B5">
            <w:pPr>
              <w:pStyle w:val="Standard"/>
              <w:jc w:val="center"/>
            </w:pPr>
            <w:r>
              <w:rPr>
                <w:sz w:val="22"/>
                <w:szCs w:val="22"/>
              </w:rPr>
              <w:t xml:space="preserve">RRSA </w:t>
            </w:r>
            <w:proofErr w:type="spellStart"/>
            <w:r>
              <w:rPr>
                <w:sz w:val="22"/>
                <w:szCs w:val="22"/>
              </w:rPr>
              <w:t>padalinys</w:t>
            </w:r>
            <w:proofErr w:type="spellEnd"/>
            <w:r>
              <w:rPr>
                <w:sz w:val="22"/>
                <w:szCs w:val="22"/>
              </w:rPr>
              <w:t xml:space="preserve">, </w:t>
            </w:r>
            <w:proofErr w:type="spellStart"/>
            <w:r>
              <w:rPr>
                <w:sz w:val="22"/>
                <w:szCs w:val="22"/>
              </w:rPr>
              <w:t>atsakingas</w:t>
            </w:r>
            <w:proofErr w:type="spellEnd"/>
            <w:r>
              <w:rPr>
                <w:sz w:val="22"/>
                <w:szCs w:val="22"/>
              </w:rPr>
              <w:t xml:space="preserve"> </w:t>
            </w:r>
            <w:proofErr w:type="spellStart"/>
            <w:r>
              <w:rPr>
                <w:sz w:val="22"/>
                <w:szCs w:val="22"/>
              </w:rPr>
              <w:t>už</w:t>
            </w:r>
            <w:proofErr w:type="spellEnd"/>
            <w:r>
              <w:rPr>
                <w:sz w:val="22"/>
                <w:szCs w:val="22"/>
              </w:rPr>
              <w:t xml:space="preserve"> SP, SPRĮPDG, </w:t>
            </w:r>
            <w:r w:rsidR="0094434F" w:rsidRPr="001C3B71">
              <w:rPr>
                <w:color w:val="000000" w:themeColor="text1"/>
                <w:sz w:val="22"/>
                <w:szCs w:val="22"/>
              </w:rPr>
              <w:t xml:space="preserve">Savivaldybės </w:t>
            </w:r>
            <w:proofErr w:type="spellStart"/>
            <w:r w:rsidR="0094434F" w:rsidRPr="001C3B71">
              <w:rPr>
                <w:color w:val="000000" w:themeColor="text1"/>
                <w:sz w:val="22"/>
                <w:szCs w:val="22"/>
              </w:rPr>
              <w:t>kolegija</w:t>
            </w:r>
            <w:proofErr w:type="spellEnd"/>
            <w:r w:rsidR="0094434F" w:rsidRPr="001C3B71">
              <w:rPr>
                <w:color w:val="000000" w:themeColor="text1"/>
                <w:sz w:val="22"/>
                <w:szCs w:val="22"/>
              </w:rPr>
              <w:t xml:space="preserve">, </w:t>
            </w:r>
            <w:r w:rsidRPr="001C3B71">
              <w:rPr>
                <w:color w:val="000000" w:themeColor="text1"/>
                <w:sz w:val="22"/>
                <w:szCs w:val="22"/>
              </w:rPr>
              <w:t>SPK</w:t>
            </w:r>
          </w:p>
          <w:p w14:paraId="5733311F" w14:textId="77777777" w:rsidR="00F841B5" w:rsidRDefault="00F841B5">
            <w:pPr>
              <w:pStyle w:val="Standard"/>
              <w:jc w:val="center"/>
              <w:rPr>
                <w:color w:val="00B050"/>
                <w:sz w:val="22"/>
                <w:szCs w:val="22"/>
              </w:rPr>
            </w:pPr>
          </w:p>
          <w:p w14:paraId="08B497BF" w14:textId="77777777" w:rsidR="00F07B4F" w:rsidRDefault="003A3962" w:rsidP="0094434F">
            <w:pPr>
              <w:pStyle w:val="Standard"/>
            </w:pPr>
            <w:r>
              <w:rPr>
                <w:sz w:val="22"/>
                <w:szCs w:val="22"/>
              </w:rPr>
              <w:t xml:space="preserve">RRS </w:t>
            </w:r>
            <w:proofErr w:type="spellStart"/>
            <w:r>
              <w:rPr>
                <w:sz w:val="22"/>
                <w:szCs w:val="22"/>
              </w:rPr>
              <w:t>taryba</w:t>
            </w:r>
            <w:proofErr w:type="spellEnd"/>
          </w:p>
          <w:p w14:paraId="08B497C0" w14:textId="77777777" w:rsidR="00F07B4F" w:rsidRDefault="00F07B4F">
            <w:pPr>
              <w:pStyle w:val="Standard"/>
              <w:jc w:val="center"/>
              <w:rPr>
                <w:sz w:val="22"/>
                <w:szCs w:val="22"/>
              </w:rPr>
            </w:pPr>
          </w:p>
          <w:p w14:paraId="218792FA" w14:textId="77777777" w:rsidR="00F841B5" w:rsidRDefault="00F841B5" w:rsidP="00F841B5">
            <w:pPr>
              <w:pStyle w:val="Standard"/>
              <w:rPr>
                <w:sz w:val="22"/>
                <w:szCs w:val="22"/>
              </w:rPr>
            </w:pPr>
          </w:p>
          <w:p w14:paraId="5340CB94" w14:textId="77777777" w:rsidR="0094434F" w:rsidRDefault="0094434F" w:rsidP="00F841B5">
            <w:pPr>
              <w:pStyle w:val="Standard"/>
              <w:rPr>
                <w:sz w:val="22"/>
                <w:szCs w:val="22"/>
              </w:rPr>
            </w:pPr>
          </w:p>
          <w:p w14:paraId="77CEC8A0" w14:textId="77777777" w:rsidR="0094434F" w:rsidRDefault="0094434F" w:rsidP="00F841B5">
            <w:pPr>
              <w:pStyle w:val="Standard"/>
              <w:rPr>
                <w:sz w:val="22"/>
                <w:szCs w:val="22"/>
              </w:rPr>
            </w:pPr>
          </w:p>
          <w:p w14:paraId="08B497C5" w14:textId="77777777" w:rsidR="00F07B4F" w:rsidRDefault="003A3962" w:rsidP="0026419B">
            <w:pPr>
              <w:pStyle w:val="Standard"/>
              <w:jc w:val="center"/>
            </w:pPr>
            <w:r>
              <w:rPr>
                <w:sz w:val="22"/>
                <w:szCs w:val="22"/>
              </w:rPr>
              <w:t xml:space="preserve">RRSA </w:t>
            </w:r>
            <w:proofErr w:type="spellStart"/>
            <w:r>
              <w:rPr>
                <w:sz w:val="22"/>
                <w:szCs w:val="22"/>
              </w:rPr>
              <w:t>padalinys</w:t>
            </w:r>
            <w:proofErr w:type="spellEnd"/>
            <w:r>
              <w:rPr>
                <w:sz w:val="22"/>
                <w:szCs w:val="22"/>
              </w:rPr>
              <w:t xml:space="preserve">, </w:t>
            </w:r>
            <w:proofErr w:type="spellStart"/>
            <w:r>
              <w:rPr>
                <w:sz w:val="22"/>
                <w:szCs w:val="22"/>
              </w:rPr>
              <w:t>atsakingas</w:t>
            </w:r>
            <w:proofErr w:type="spellEnd"/>
            <w:r>
              <w:rPr>
                <w:sz w:val="22"/>
                <w:szCs w:val="22"/>
              </w:rPr>
              <w:t xml:space="preserve"> </w:t>
            </w:r>
            <w:proofErr w:type="spellStart"/>
            <w:r>
              <w:rPr>
                <w:sz w:val="22"/>
                <w:szCs w:val="22"/>
              </w:rPr>
              <w:t>už</w:t>
            </w:r>
            <w:proofErr w:type="spellEnd"/>
            <w:r>
              <w:rPr>
                <w:sz w:val="22"/>
                <w:szCs w:val="22"/>
              </w:rPr>
              <w:t xml:space="preserve"> SP</w:t>
            </w:r>
          </w:p>
        </w:tc>
        <w:tc>
          <w:tcPr>
            <w:tcW w:w="1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C6" w14:textId="77777777" w:rsidR="00F07B4F" w:rsidRDefault="00F07B4F">
            <w:pPr>
              <w:pStyle w:val="Standard"/>
              <w:jc w:val="center"/>
              <w:rPr>
                <w:sz w:val="22"/>
                <w:szCs w:val="22"/>
              </w:rPr>
            </w:pPr>
          </w:p>
          <w:p w14:paraId="3220C1CA" w14:textId="77777777" w:rsidR="00F841B5" w:rsidRDefault="00F841B5">
            <w:pPr>
              <w:pStyle w:val="Standard"/>
              <w:jc w:val="center"/>
              <w:rPr>
                <w:sz w:val="22"/>
                <w:szCs w:val="22"/>
              </w:rPr>
            </w:pPr>
          </w:p>
          <w:p w14:paraId="2DB73A6D" w14:textId="77777777" w:rsidR="00F841B5" w:rsidRDefault="00F841B5">
            <w:pPr>
              <w:pStyle w:val="Standard"/>
              <w:jc w:val="center"/>
              <w:rPr>
                <w:sz w:val="22"/>
                <w:szCs w:val="22"/>
              </w:rPr>
            </w:pPr>
          </w:p>
          <w:p w14:paraId="08B497C7" w14:textId="77777777" w:rsidR="00F07B4F" w:rsidRDefault="003A396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liepos</w:t>
            </w:r>
            <w:proofErr w:type="spellEnd"/>
            <w:r>
              <w:rPr>
                <w:sz w:val="22"/>
                <w:szCs w:val="22"/>
              </w:rPr>
              <w:t xml:space="preserve"> 1 d.</w:t>
            </w:r>
          </w:p>
          <w:p w14:paraId="08B497C8" w14:textId="77777777" w:rsidR="00F07B4F" w:rsidRDefault="00F07B4F">
            <w:pPr>
              <w:pStyle w:val="Standard"/>
              <w:rPr>
                <w:sz w:val="22"/>
                <w:szCs w:val="22"/>
              </w:rPr>
            </w:pPr>
          </w:p>
          <w:p w14:paraId="08B497C9" w14:textId="77777777" w:rsidR="00F07B4F" w:rsidRDefault="00F07B4F">
            <w:pPr>
              <w:pStyle w:val="Standard"/>
              <w:jc w:val="center"/>
              <w:rPr>
                <w:sz w:val="22"/>
                <w:szCs w:val="22"/>
              </w:rPr>
            </w:pPr>
          </w:p>
          <w:p w14:paraId="08B497CB" w14:textId="77777777" w:rsidR="00F07B4F" w:rsidRDefault="00F07B4F" w:rsidP="00F841B5">
            <w:pPr>
              <w:pStyle w:val="Standard"/>
              <w:rPr>
                <w:sz w:val="22"/>
                <w:szCs w:val="22"/>
              </w:rPr>
            </w:pPr>
          </w:p>
          <w:p w14:paraId="08B497CC" w14:textId="77777777" w:rsidR="00F07B4F" w:rsidRDefault="003A396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spalio</w:t>
            </w:r>
            <w:proofErr w:type="spellEnd"/>
            <w:r>
              <w:rPr>
                <w:sz w:val="22"/>
                <w:szCs w:val="22"/>
              </w:rPr>
              <w:t xml:space="preserve"> 1 d.</w:t>
            </w:r>
          </w:p>
          <w:p w14:paraId="08B497CD" w14:textId="77777777" w:rsidR="00F07B4F" w:rsidRDefault="00F07B4F">
            <w:pPr>
              <w:pStyle w:val="Standard"/>
              <w:jc w:val="center"/>
              <w:rPr>
                <w:sz w:val="22"/>
                <w:szCs w:val="22"/>
              </w:rPr>
            </w:pPr>
          </w:p>
          <w:p w14:paraId="08B497CE" w14:textId="77777777" w:rsidR="00F07B4F" w:rsidRDefault="00F07B4F">
            <w:pPr>
              <w:pStyle w:val="Standard"/>
              <w:jc w:val="center"/>
              <w:rPr>
                <w:sz w:val="22"/>
                <w:szCs w:val="22"/>
              </w:rPr>
            </w:pPr>
          </w:p>
          <w:p w14:paraId="08B497D0" w14:textId="77777777" w:rsidR="00F07B4F" w:rsidRDefault="00F07B4F" w:rsidP="00F841B5">
            <w:pPr>
              <w:pStyle w:val="Standard"/>
              <w:rPr>
                <w:sz w:val="22"/>
                <w:szCs w:val="22"/>
              </w:rPr>
            </w:pPr>
          </w:p>
          <w:p w14:paraId="61F06919" w14:textId="77777777" w:rsidR="00F841B5" w:rsidRDefault="00F841B5" w:rsidP="0026419B">
            <w:pPr>
              <w:pStyle w:val="Standard"/>
              <w:rPr>
                <w:sz w:val="22"/>
                <w:szCs w:val="22"/>
              </w:rPr>
            </w:pPr>
          </w:p>
          <w:p w14:paraId="08B497D1" w14:textId="77777777" w:rsidR="00F07B4F" w:rsidRDefault="003A3962" w:rsidP="00F841B5">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lapkričio</w:t>
            </w:r>
            <w:proofErr w:type="spellEnd"/>
            <w:r>
              <w:rPr>
                <w:sz w:val="22"/>
                <w:szCs w:val="22"/>
              </w:rPr>
              <w:t xml:space="preserve"> 1 d.</w:t>
            </w:r>
          </w:p>
          <w:p w14:paraId="691E4694" w14:textId="77777777" w:rsidR="00F841B5" w:rsidRDefault="00F841B5" w:rsidP="00F841B5">
            <w:pPr>
              <w:pStyle w:val="Standard"/>
              <w:rPr>
                <w:sz w:val="22"/>
                <w:szCs w:val="22"/>
              </w:rPr>
            </w:pPr>
          </w:p>
          <w:p w14:paraId="08B497D4" w14:textId="77777777" w:rsidR="00F07B4F" w:rsidRDefault="003A396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gruodžio1 d.</w:t>
            </w:r>
          </w:p>
        </w:tc>
        <w:tc>
          <w:tcPr>
            <w:tcW w:w="11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D5" w14:textId="77777777" w:rsidR="00F07B4F" w:rsidRDefault="00F07B4F">
            <w:pPr>
              <w:pStyle w:val="Standard"/>
              <w:jc w:val="center"/>
              <w:rPr>
                <w:sz w:val="22"/>
                <w:szCs w:val="22"/>
              </w:rPr>
            </w:pPr>
          </w:p>
          <w:p w14:paraId="69492B7B" w14:textId="77777777" w:rsidR="00F841B5" w:rsidRDefault="00F841B5">
            <w:pPr>
              <w:pStyle w:val="Standard"/>
              <w:jc w:val="center"/>
              <w:rPr>
                <w:sz w:val="22"/>
                <w:szCs w:val="22"/>
              </w:rPr>
            </w:pPr>
          </w:p>
          <w:p w14:paraId="3715FD41" w14:textId="77777777" w:rsidR="00F841B5" w:rsidRDefault="00F841B5">
            <w:pPr>
              <w:pStyle w:val="Standard"/>
              <w:jc w:val="center"/>
              <w:rPr>
                <w:sz w:val="22"/>
                <w:szCs w:val="22"/>
              </w:rPr>
            </w:pPr>
          </w:p>
          <w:p w14:paraId="08B497D6" w14:textId="77777777" w:rsidR="00F07B4F" w:rsidRDefault="003A396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rugsėjo</w:t>
            </w:r>
            <w:proofErr w:type="spellEnd"/>
            <w:r>
              <w:rPr>
                <w:sz w:val="22"/>
                <w:szCs w:val="22"/>
              </w:rPr>
              <w:t xml:space="preserve"> 30 d.</w:t>
            </w:r>
          </w:p>
          <w:p w14:paraId="08B497D7" w14:textId="77777777" w:rsidR="00F07B4F" w:rsidRDefault="00F07B4F">
            <w:pPr>
              <w:pStyle w:val="Standard"/>
              <w:jc w:val="center"/>
              <w:rPr>
                <w:sz w:val="22"/>
                <w:szCs w:val="22"/>
              </w:rPr>
            </w:pPr>
          </w:p>
          <w:p w14:paraId="08B497D9" w14:textId="77777777" w:rsidR="00F07B4F" w:rsidRDefault="00F07B4F" w:rsidP="00F841B5">
            <w:pPr>
              <w:pStyle w:val="Standard"/>
              <w:rPr>
                <w:sz w:val="22"/>
                <w:szCs w:val="22"/>
              </w:rPr>
            </w:pPr>
          </w:p>
          <w:p w14:paraId="08B497DA" w14:textId="77777777" w:rsidR="00F07B4F" w:rsidRDefault="003A396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spalio</w:t>
            </w:r>
            <w:proofErr w:type="spellEnd"/>
            <w:r>
              <w:rPr>
                <w:sz w:val="22"/>
                <w:szCs w:val="22"/>
              </w:rPr>
              <w:t xml:space="preserve"> 31 d.</w:t>
            </w:r>
          </w:p>
          <w:p w14:paraId="08B497DC" w14:textId="77777777" w:rsidR="00F07B4F" w:rsidRDefault="00F07B4F" w:rsidP="00F841B5">
            <w:pPr>
              <w:pStyle w:val="Standard"/>
              <w:rPr>
                <w:sz w:val="22"/>
                <w:szCs w:val="22"/>
              </w:rPr>
            </w:pPr>
          </w:p>
          <w:p w14:paraId="5EFCC111" w14:textId="77777777" w:rsidR="00F841B5" w:rsidRDefault="00F841B5" w:rsidP="0026419B">
            <w:pPr>
              <w:pStyle w:val="Standard"/>
              <w:rPr>
                <w:sz w:val="22"/>
                <w:szCs w:val="22"/>
              </w:rPr>
            </w:pPr>
          </w:p>
          <w:p w14:paraId="0DCB81D7" w14:textId="77777777" w:rsidR="0094434F" w:rsidRDefault="0094434F" w:rsidP="0026419B">
            <w:pPr>
              <w:pStyle w:val="Standard"/>
              <w:rPr>
                <w:sz w:val="22"/>
                <w:szCs w:val="22"/>
              </w:rPr>
            </w:pPr>
          </w:p>
          <w:p w14:paraId="498679BA" w14:textId="435AAEED" w:rsidR="00F841B5" w:rsidRDefault="003A3962" w:rsidP="00F841B5">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lapkričio</w:t>
            </w:r>
            <w:proofErr w:type="spellEnd"/>
            <w:r>
              <w:rPr>
                <w:sz w:val="22"/>
                <w:szCs w:val="22"/>
              </w:rPr>
              <w:t xml:space="preserve"> 31 d.</w:t>
            </w:r>
          </w:p>
          <w:p w14:paraId="08F597FD" w14:textId="77777777" w:rsidR="00F841B5" w:rsidRPr="00F841B5" w:rsidRDefault="00F841B5" w:rsidP="00F841B5">
            <w:pPr>
              <w:pStyle w:val="Standard"/>
              <w:jc w:val="center"/>
            </w:pPr>
          </w:p>
          <w:p w14:paraId="08B497E1" w14:textId="77777777" w:rsidR="00F07B4F" w:rsidRDefault="003A3962" w:rsidP="00F841B5">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gruodžio</w:t>
            </w:r>
            <w:proofErr w:type="spellEnd"/>
            <w:r>
              <w:rPr>
                <w:sz w:val="22"/>
                <w:szCs w:val="22"/>
              </w:rPr>
              <w:t xml:space="preserve"> 31 d.</w:t>
            </w:r>
          </w:p>
        </w:tc>
        <w:tc>
          <w:tcPr>
            <w:tcW w:w="19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08B497E2" w14:textId="77777777" w:rsidR="00F07B4F" w:rsidRDefault="003A3962">
            <w:pPr>
              <w:pStyle w:val="Standard"/>
              <w:jc w:val="center"/>
            </w:pPr>
            <w:proofErr w:type="spellStart"/>
            <w:r>
              <w:rPr>
                <w:bCs/>
                <w:sz w:val="22"/>
                <w:szCs w:val="22"/>
              </w:rPr>
              <w:t>Pagal</w:t>
            </w:r>
            <w:proofErr w:type="spellEnd"/>
            <w:r>
              <w:rPr>
                <w:bCs/>
                <w:sz w:val="22"/>
                <w:szCs w:val="22"/>
              </w:rPr>
              <w:t xml:space="preserve"> </w:t>
            </w:r>
            <w:proofErr w:type="spellStart"/>
            <w:r>
              <w:rPr>
                <w:bCs/>
                <w:sz w:val="22"/>
                <w:szCs w:val="22"/>
              </w:rPr>
              <w:t>poreikį</w:t>
            </w:r>
            <w:proofErr w:type="spellEnd"/>
            <w:r>
              <w:rPr>
                <w:bCs/>
                <w:sz w:val="22"/>
                <w:szCs w:val="22"/>
              </w:rPr>
              <w:t xml:space="preserve">, ne </w:t>
            </w:r>
            <w:proofErr w:type="spellStart"/>
            <w:r>
              <w:rPr>
                <w:bCs/>
                <w:sz w:val="22"/>
                <w:szCs w:val="22"/>
              </w:rPr>
              <w:t>dažniau</w:t>
            </w:r>
            <w:proofErr w:type="spellEnd"/>
            <w:r>
              <w:rPr>
                <w:bCs/>
                <w:sz w:val="22"/>
                <w:szCs w:val="22"/>
              </w:rPr>
              <w:t xml:space="preserve">, </w:t>
            </w:r>
            <w:proofErr w:type="spellStart"/>
            <w:r>
              <w:rPr>
                <w:bCs/>
                <w:sz w:val="22"/>
                <w:szCs w:val="22"/>
              </w:rPr>
              <w:t>kaip</w:t>
            </w:r>
            <w:proofErr w:type="spellEnd"/>
            <w:r>
              <w:rPr>
                <w:bCs/>
                <w:sz w:val="22"/>
                <w:szCs w:val="22"/>
              </w:rPr>
              <w:t xml:space="preserve"> </w:t>
            </w:r>
            <w:proofErr w:type="spellStart"/>
            <w:r>
              <w:rPr>
                <w:bCs/>
                <w:sz w:val="22"/>
                <w:szCs w:val="22"/>
              </w:rPr>
              <w:t>vieną</w:t>
            </w:r>
            <w:proofErr w:type="spellEnd"/>
            <w:r>
              <w:rPr>
                <w:bCs/>
                <w:sz w:val="22"/>
                <w:szCs w:val="22"/>
              </w:rPr>
              <w:t xml:space="preserve"> </w:t>
            </w:r>
            <w:proofErr w:type="spellStart"/>
            <w:r>
              <w:rPr>
                <w:bCs/>
                <w:sz w:val="22"/>
                <w:szCs w:val="22"/>
              </w:rPr>
              <w:t>kartą</w:t>
            </w:r>
            <w:proofErr w:type="spellEnd"/>
            <w:r>
              <w:rPr>
                <w:bCs/>
                <w:sz w:val="22"/>
                <w:szCs w:val="22"/>
              </w:rPr>
              <w:t xml:space="preserve"> </w:t>
            </w:r>
            <w:proofErr w:type="spellStart"/>
            <w:r>
              <w:rPr>
                <w:bCs/>
                <w:sz w:val="22"/>
                <w:szCs w:val="22"/>
              </w:rPr>
              <w:t>visą</w:t>
            </w:r>
            <w:proofErr w:type="spellEnd"/>
            <w:r>
              <w:rPr>
                <w:bCs/>
                <w:sz w:val="22"/>
                <w:szCs w:val="22"/>
              </w:rPr>
              <w:t xml:space="preserve"> SPP per </w:t>
            </w:r>
            <w:proofErr w:type="spellStart"/>
            <w:r>
              <w:rPr>
                <w:bCs/>
                <w:sz w:val="22"/>
                <w:szCs w:val="22"/>
              </w:rPr>
              <w:t>laikotarpį</w:t>
            </w:r>
            <w:proofErr w:type="spellEnd"/>
            <w:r>
              <w:rPr>
                <w:bCs/>
                <w:sz w:val="22"/>
                <w:szCs w:val="22"/>
              </w:rPr>
              <w:t xml:space="preserve"> </w:t>
            </w:r>
            <w:proofErr w:type="spellStart"/>
            <w:r>
              <w:rPr>
                <w:bCs/>
                <w:sz w:val="22"/>
                <w:szCs w:val="22"/>
              </w:rPr>
              <w:t>ir</w:t>
            </w:r>
            <w:proofErr w:type="spellEnd"/>
            <w:r>
              <w:rPr>
                <w:bCs/>
                <w:sz w:val="22"/>
                <w:szCs w:val="22"/>
              </w:rPr>
              <w:t xml:space="preserve"> ne </w:t>
            </w:r>
            <w:proofErr w:type="spellStart"/>
            <w:r>
              <w:rPr>
                <w:bCs/>
                <w:sz w:val="22"/>
                <w:szCs w:val="22"/>
              </w:rPr>
              <w:t>anksčiau</w:t>
            </w:r>
            <w:proofErr w:type="spellEnd"/>
            <w:r>
              <w:rPr>
                <w:bCs/>
                <w:sz w:val="22"/>
                <w:szCs w:val="22"/>
              </w:rPr>
              <w:t xml:space="preserve"> </w:t>
            </w:r>
            <w:proofErr w:type="spellStart"/>
            <w:r>
              <w:rPr>
                <w:bCs/>
                <w:sz w:val="22"/>
                <w:szCs w:val="22"/>
              </w:rPr>
              <w:t>kaip</w:t>
            </w:r>
            <w:proofErr w:type="spellEnd"/>
            <w:r>
              <w:rPr>
                <w:bCs/>
                <w:sz w:val="22"/>
                <w:szCs w:val="22"/>
              </w:rPr>
              <w:t xml:space="preserve"> 2026 m.</w:t>
            </w:r>
          </w:p>
        </w:tc>
      </w:tr>
      <w:tr w:rsidR="00F07B4F" w14:paraId="08B497EC" w14:textId="77777777" w:rsidTr="00E10B47">
        <w:trPr>
          <w:trHeight w:val="3352"/>
        </w:trPr>
        <w:tc>
          <w:tcPr>
            <w:tcW w:w="6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E4" w14:textId="1672876A" w:rsidR="00F07B4F" w:rsidRDefault="003A3962">
            <w:pPr>
              <w:pStyle w:val="Standard"/>
              <w:jc w:val="both"/>
            </w:pPr>
            <w:r>
              <w:rPr>
                <w:sz w:val="22"/>
                <w:szCs w:val="22"/>
              </w:rPr>
              <w:t>3.</w:t>
            </w:r>
          </w:p>
        </w:tc>
        <w:tc>
          <w:tcPr>
            <w:tcW w:w="3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E5" w14:textId="1D9FB467" w:rsidR="00F07B4F" w:rsidRDefault="003A3962" w:rsidP="00923E9C">
            <w:pPr>
              <w:pStyle w:val="Standard"/>
              <w:jc w:val="both"/>
            </w:pPr>
            <w:proofErr w:type="spellStart"/>
            <w:r>
              <w:rPr>
                <w:i/>
                <w:sz w:val="22"/>
                <w:szCs w:val="22"/>
              </w:rPr>
              <w:t>Neesminis</w:t>
            </w:r>
            <w:proofErr w:type="spellEnd"/>
            <w:r>
              <w:rPr>
                <w:i/>
                <w:sz w:val="22"/>
                <w:szCs w:val="22"/>
              </w:rPr>
              <w:t xml:space="preserve"> R</w:t>
            </w:r>
            <w:r w:rsidR="000913B7">
              <w:rPr>
                <w:i/>
                <w:sz w:val="22"/>
                <w:szCs w:val="22"/>
              </w:rPr>
              <w:t>okiškio rajono savivaldybės SPP</w:t>
            </w:r>
            <w:r w:rsidR="000913B7" w:rsidRPr="000913B7">
              <w:rPr>
                <w:i/>
                <w:color w:val="FF0000"/>
                <w:sz w:val="22"/>
                <w:szCs w:val="22"/>
              </w:rPr>
              <w:t xml:space="preserve"> </w:t>
            </w:r>
            <w:proofErr w:type="spellStart"/>
            <w:r>
              <w:rPr>
                <w:i/>
                <w:sz w:val="22"/>
                <w:szCs w:val="22"/>
              </w:rPr>
              <w:t>peržiūrėjimas</w:t>
            </w:r>
            <w:proofErr w:type="spellEnd"/>
            <w:r>
              <w:rPr>
                <w:i/>
                <w:sz w:val="22"/>
                <w:szCs w:val="22"/>
              </w:rPr>
              <w:t xml:space="preserve">, </w:t>
            </w:r>
            <w:proofErr w:type="spellStart"/>
            <w:r>
              <w:rPr>
                <w:i/>
                <w:sz w:val="22"/>
                <w:szCs w:val="22"/>
              </w:rPr>
              <w:t>keitimas</w:t>
            </w:r>
            <w:proofErr w:type="spellEnd"/>
            <w:r>
              <w:rPr>
                <w:i/>
                <w:sz w:val="22"/>
                <w:szCs w:val="22"/>
              </w:rPr>
              <w:t xml:space="preserve">/ </w:t>
            </w:r>
            <w:proofErr w:type="spellStart"/>
            <w:r>
              <w:rPr>
                <w:i/>
                <w:sz w:val="22"/>
                <w:szCs w:val="22"/>
              </w:rPr>
              <w:t>papildymas</w:t>
            </w:r>
            <w:proofErr w:type="spellEnd"/>
            <w:r>
              <w:rPr>
                <w:i/>
                <w:sz w:val="22"/>
                <w:szCs w:val="22"/>
              </w:rPr>
              <w:t>.</w:t>
            </w:r>
          </w:p>
          <w:p w14:paraId="08B497E6" w14:textId="704E2B76" w:rsidR="00F07B4F" w:rsidRDefault="003A3962" w:rsidP="00923E9C">
            <w:pPr>
              <w:pStyle w:val="Standard"/>
              <w:jc w:val="both"/>
            </w:pPr>
            <w:r>
              <w:rPr>
                <w:sz w:val="22"/>
                <w:szCs w:val="22"/>
              </w:rPr>
              <w:t xml:space="preserve">RRS </w:t>
            </w:r>
            <w:proofErr w:type="spellStart"/>
            <w:r>
              <w:rPr>
                <w:sz w:val="22"/>
                <w:szCs w:val="22"/>
              </w:rPr>
              <w:t>tarybos</w:t>
            </w:r>
            <w:proofErr w:type="spellEnd"/>
            <w:r>
              <w:rPr>
                <w:sz w:val="22"/>
                <w:szCs w:val="22"/>
              </w:rPr>
              <w:t xml:space="preserve"> </w:t>
            </w:r>
            <w:proofErr w:type="spellStart"/>
            <w:r>
              <w:rPr>
                <w:sz w:val="22"/>
                <w:szCs w:val="22"/>
              </w:rPr>
              <w:t>narių</w:t>
            </w:r>
            <w:proofErr w:type="spellEnd"/>
            <w:r>
              <w:rPr>
                <w:sz w:val="22"/>
                <w:szCs w:val="22"/>
              </w:rPr>
              <w:t xml:space="preserve">, RRSA </w:t>
            </w:r>
            <w:proofErr w:type="spellStart"/>
            <w:r>
              <w:rPr>
                <w:sz w:val="22"/>
                <w:szCs w:val="22"/>
              </w:rPr>
              <w:t>ir</w:t>
            </w:r>
            <w:proofErr w:type="spellEnd"/>
            <w:r>
              <w:rPr>
                <w:sz w:val="22"/>
                <w:szCs w:val="22"/>
              </w:rPr>
              <w:t xml:space="preserve"> </w:t>
            </w:r>
            <w:proofErr w:type="spellStart"/>
            <w:r>
              <w:rPr>
                <w:sz w:val="22"/>
                <w:szCs w:val="22"/>
              </w:rPr>
              <w:t>jos</w:t>
            </w:r>
            <w:proofErr w:type="spellEnd"/>
            <w:r>
              <w:rPr>
                <w:sz w:val="22"/>
                <w:szCs w:val="22"/>
              </w:rPr>
              <w:t xml:space="preserve"> </w:t>
            </w:r>
            <w:proofErr w:type="spellStart"/>
            <w:r>
              <w:rPr>
                <w:sz w:val="22"/>
                <w:szCs w:val="22"/>
              </w:rPr>
              <w:t>struktūrinių</w:t>
            </w:r>
            <w:proofErr w:type="spellEnd"/>
            <w:r>
              <w:rPr>
                <w:sz w:val="22"/>
                <w:szCs w:val="22"/>
              </w:rPr>
              <w:t xml:space="preserve"> </w:t>
            </w:r>
            <w:proofErr w:type="spellStart"/>
            <w:r>
              <w:rPr>
                <w:sz w:val="22"/>
                <w:szCs w:val="22"/>
              </w:rPr>
              <w:t>padalinių</w:t>
            </w:r>
            <w:proofErr w:type="spellEnd"/>
            <w:r>
              <w:rPr>
                <w:sz w:val="22"/>
                <w:szCs w:val="22"/>
              </w:rPr>
              <w:t xml:space="preserve">, </w:t>
            </w:r>
            <w:proofErr w:type="spellStart"/>
            <w:r>
              <w:rPr>
                <w:sz w:val="22"/>
                <w:szCs w:val="22"/>
              </w:rPr>
              <w:t>savivaldybei</w:t>
            </w:r>
            <w:proofErr w:type="spellEnd"/>
            <w:r>
              <w:rPr>
                <w:sz w:val="22"/>
                <w:szCs w:val="22"/>
              </w:rPr>
              <w:t xml:space="preserve"> </w:t>
            </w:r>
            <w:proofErr w:type="spellStart"/>
            <w:r>
              <w:rPr>
                <w:sz w:val="22"/>
                <w:szCs w:val="22"/>
              </w:rPr>
              <w:t>pavaldžių</w:t>
            </w:r>
            <w:proofErr w:type="spellEnd"/>
            <w:r>
              <w:rPr>
                <w:sz w:val="22"/>
                <w:szCs w:val="22"/>
              </w:rPr>
              <w:t xml:space="preserve"> </w:t>
            </w:r>
            <w:proofErr w:type="spellStart"/>
            <w:r>
              <w:rPr>
                <w:sz w:val="22"/>
                <w:szCs w:val="22"/>
              </w:rPr>
              <w:t>įstaigų</w:t>
            </w:r>
            <w:proofErr w:type="spellEnd"/>
            <w:r>
              <w:rPr>
                <w:sz w:val="22"/>
                <w:szCs w:val="22"/>
              </w:rPr>
              <w:t xml:space="preserve"> </w:t>
            </w:r>
            <w:proofErr w:type="spellStart"/>
            <w:r>
              <w:rPr>
                <w:sz w:val="22"/>
                <w:szCs w:val="22"/>
              </w:rPr>
              <w:t>ir</w:t>
            </w:r>
            <w:proofErr w:type="spellEnd"/>
            <w:r>
              <w:rPr>
                <w:sz w:val="22"/>
                <w:szCs w:val="22"/>
              </w:rPr>
              <w:t xml:space="preserve"> </w:t>
            </w:r>
            <w:proofErr w:type="spellStart"/>
            <w:r>
              <w:rPr>
                <w:sz w:val="22"/>
                <w:szCs w:val="22"/>
              </w:rPr>
              <w:t>įmonių</w:t>
            </w:r>
            <w:proofErr w:type="spellEnd"/>
            <w:r>
              <w:rPr>
                <w:sz w:val="22"/>
                <w:szCs w:val="22"/>
              </w:rPr>
              <w:t xml:space="preserve">, </w:t>
            </w:r>
            <w:proofErr w:type="spellStart"/>
            <w:r>
              <w:rPr>
                <w:sz w:val="22"/>
                <w:szCs w:val="22"/>
              </w:rPr>
              <w:t>socialinių</w:t>
            </w:r>
            <w:proofErr w:type="spellEnd"/>
            <w:r>
              <w:rPr>
                <w:sz w:val="22"/>
                <w:szCs w:val="22"/>
              </w:rPr>
              <w:t xml:space="preserve"> – </w:t>
            </w:r>
            <w:proofErr w:type="spellStart"/>
            <w:r>
              <w:rPr>
                <w:sz w:val="22"/>
                <w:szCs w:val="22"/>
              </w:rPr>
              <w:t>ekonominių</w:t>
            </w:r>
            <w:proofErr w:type="spellEnd"/>
            <w:r>
              <w:rPr>
                <w:sz w:val="22"/>
                <w:szCs w:val="22"/>
              </w:rPr>
              <w:t xml:space="preserve"> </w:t>
            </w:r>
            <w:proofErr w:type="spellStart"/>
            <w:r>
              <w:rPr>
                <w:sz w:val="22"/>
                <w:szCs w:val="22"/>
              </w:rPr>
              <w:t>partnerių</w:t>
            </w:r>
            <w:proofErr w:type="spellEnd"/>
            <w:r>
              <w:rPr>
                <w:sz w:val="22"/>
                <w:szCs w:val="22"/>
              </w:rPr>
              <w:t xml:space="preserve"> </w:t>
            </w:r>
            <w:proofErr w:type="spellStart"/>
            <w:r>
              <w:rPr>
                <w:sz w:val="22"/>
                <w:szCs w:val="22"/>
              </w:rPr>
              <w:t>ir</w:t>
            </w:r>
            <w:proofErr w:type="spellEnd"/>
            <w:r>
              <w:rPr>
                <w:sz w:val="22"/>
                <w:szCs w:val="22"/>
              </w:rPr>
              <w:t xml:space="preserve"> </w:t>
            </w:r>
            <w:proofErr w:type="spellStart"/>
            <w:r>
              <w:rPr>
                <w:sz w:val="22"/>
                <w:szCs w:val="22"/>
              </w:rPr>
              <w:t>kitų</w:t>
            </w:r>
            <w:proofErr w:type="spellEnd"/>
            <w:r>
              <w:rPr>
                <w:sz w:val="22"/>
                <w:szCs w:val="22"/>
              </w:rPr>
              <w:t xml:space="preserve"> </w:t>
            </w:r>
            <w:proofErr w:type="spellStart"/>
            <w:r>
              <w:rPr>
                <w:sz w:val="22"/>
                <w:szCs w:val="22"/>
              </w:rPr>
              <w:t>subjektų</w:t>
            </w:r>
            <w:proofErr w:type="spellEnd"/>
            <w:r>
              <w:rPr>
                <w:sz w:val="22"/>
                <w:szCs w:val="22"/>
              </w:rPr>
              <w:t xml:space="preserve"> </w:t>
            </w:r>
            <w:proofErr w:type="spellStart"/>
            <w:r>
              <w:rPr>
                <w:sz w:val="22"/>
                <w:szCs w:val="22"/>
              </w:rPr>
              <w:t>raštu</w:t>
            </w:r>
            <w:proofErr w:type="spellEnd"/>
            <w:r>
              <w:rPr>
                <w:sz w:val="22"/>
                <w:szCs w:val="22"/>
              </w:rPr>
              <w:t xml:space="preserve"> </w:t>
            </w:r>
            <w:proofErr w:type="spellStart"/>
            <w:r>
              <w:rPr>
                <w:sz w:val="22"/>
                <w:szCs w:val="22"/>
              </w:rPr>
              <w:t>pateikti</w:t>
            </w:r>
            <w:proofErr w:type="spellEnd"/>
            <w:r>
              <w:rPr>
                <w:sz w:val="22"/>
                <w:szCs w:val="22"/>
              </w:rPr>
              <w:t xml:space="preserve"> </w:t>
            </w:r>
            <w:proofErr w:type="spellStart"/>
            <w:r>
              <w:rPr>
                <w:sz w:val="22"/>
                <w:szCs w:val="22"/>
              </w:rPr>
              <w:t>pasiūlymai</w:t>
            </w:r>
            <w:proofErr w:type="spellEnd"/>
            <w:r>
              <w:rPr>
                <w:sz w:val="22"/>
                <w:szCs w:val="22"/>
              </w:rPr>
              <w:t xml:space="preserve"> </w:t>
            </w:r>
            <w:proofErr w:type="spellStart"/>
            <w:r>
              <w:rPr>
                <w:sz w:val="22"/>
                <w:szCs w:val="22"/>
              </w:rPr>
              <w:t>dėl</w:t>
            </w:r>
            <w:proofErr w:type="spellEnd"/>
            <w:r>
              <w:rPr>
                <w:sz w:val="22"/>
                <w:szCs w:val="22"/>
              </w:rPr>
              <w:t xml:space="preserve"> Rokiškio rajono savivaldybės SPP </w:t>
            </w:r>
            <w:proofErr w:type="spellStart"/>
            <w:r>
              <w:rPr>
                <w:sz w:val="22"/>
                <w:szCs w:val="22"/>
              </w:rPr>
              <w:t>keitimo</w:t>
            </w:r>
            <w:proofErr w:type="spellEnd"/>
            <w:r>
              <w:rPr>
                <w:sz w:val="22"/>
                <w:szCs w:val="22"/>
              </w:rPr>
              <w:t xml:space="preserve">/ </w:t>
            </w:r>
            <w:proofErr w:type="spellStart"/>
            <w:r>
              <w:rPr>
                <w:sz w:val="22"/>
                <w:szCs w:val="22"/>
              </w:rPr>
              <w:t>papildymo</w:t>
            </w:r>
            <w:proofErr w:type="spellEnd"/>
            <w:r>
              <w:rPr>
                <w:sz w:val="22"/>
                <w:szCs w:val="22"/>
              </w:rPr>
              <w:t xml:space="preserve"> </w:t>
            </w:r>
            <w:proofErr w:type="spellStart"/>
            <w:r>
              <w:rPr>
                <w:sz w:val="22"/>
                <w:szCs w:val="22"/>
              </w:rPr>
              <w:t>teikiami</w:t>
            </w:r>
            <w:proofErr w:type="spellEnd"/>
            <w:r>
              <w:rPr>
                <w:sz w:val="22"/>
                <w:szCs w:val="22"/>
              </w:rPr>
              <w:t xml:space="preserve"> RRSA </w:t>
            </w:r>
            <w:proofErr w:type="spellStart"/>
            <w:r>
              <w:rPr>
                <w:sz w:val="22"/>
                <w:szCs w:val="22"/>
              </w:rPr>
              <w:t>padaliniui</w:t>
            </w:r>
            <w:proofErr w:type="spellEnd"/>
            <w:r>
              <w:rPr>
                <w:sz w:val="22"/>
                <w:szCs w:val="22"/>
              </w:rPr>
              <w:t xml:space="preserve">, </w:t>
            </w:r>
            <w:proofErr w:type="spellStart"/>
            <w:r>
              <w:rPr>
                <w:sz w:val="22"/>
                <w:szCs w:val="22"/>
              </w:rPr>
              <w:t>atsakingam</w:t>
            </w:r>
            <w:proofErr w:type="spellEnd"/>
            <w:r>
              <w:rPr>
                <w:sz w:val="22"/>
                <w:szCs w:val="22"/>
              </w:rPr>
              <w:t xml:space="preserve"> </w:t>
            </w:r>
            <w:proofErr w:type="spellStart"/>
            <w:r>
              <w:rPr>
                <w:sz w:val="22"/>
                <w:szCs w:val="22"/>
              </w:rPr>
              <w:t>už</w:t>
            </w:r>
            <w:proofErr w:type="spellEnd"/>
            <w:r>
              <w:rPr>
                <w:sz w:val="22"/>
                <w:szCs w:val="22"/>
              </w:rPr>
              <w:t xml:space="preserve"> SP, </w:t>
            </w:r>
            <w:proofErr w:type="spellStart"/>
            <w:r>
              <w:rPr>
                <w:sz w:val="22"/>
                <w:szCs w:val="22"/>
              </w:rPr>
              <w:t>kuris</w:t>
            </w:r>
            <w:proofErr w:type="spellEnd"/>
            <w:r>
              <w:rPr>
                <w:sz w:val="22"/>
                <w:szCs w:val="22"/>
              </w:rPr>
              <w:t xml:space="preserve"> </w:t>
            </w:r>
            <w:proofErr w:type="spellStart"/>
            <w:r>
              <w:rPr>
                <w:sz w:val="22"/>
                <w:szCs w:val="22"/>
              </w:rPr>
              <w:t>juos</w:t>
            </w:r>
            <w:proofErr w:type="spellEnd"/>
            <w:r>
              <w:rPr>
                <w:sz w:val="22"/>
                <w:szCs w:val="22"/>
              </w:rPr>
              <w:t xml:space="preserve"> </w:t>
            </w:r>
            <w:proofErr w:type="spellStart"/>
            <w:r>
              <w:rPr>
                <w:sz w:val="22"/>
                <w:szCs w:val="22"/>
              </w:rPr>
              <w:t>apibendrina</w:t>
            </w:r>
            <w:proofErr w:type="spellEnd"/>
            <w:r>
              <w:rPr>
                <w:sz w:val="22"/>
                <w:szCs w:val="22"/>
              </w:rPr>
              <w:t xml:space="preserve"> </w:t>
            </w:r>
            <w:proofErr w:type="spellStart"/>
            <w:r>
              <w:rPr>
                <w:sz w:val="22"/>
                <w:szCs w:val="22"/>
              </w:rPr>
              <w:t>ir</w:t>
            </w:r>
            <w:proofErr w:type="spellEnd"/>
            <w:r>
              <w:rPr>
                <w:sz w:val="22"/>
                <w:szCs w:val="22"/>
              </w:rPr>
              <w:t xml:space="preserve"> </w:t>
            </w:r>
            <w:proofErr w:type="spellStart"/>
            <w:r>
              <w:rPr>
                <w:sz w:val="22"/>
                <w:szCs w:val="22"/>
              </w:rPr>
              <w:t>teikia</w:t>
            </w:r>
            <w:proofErr w:type="spellEnd"/>
            <w:r>
              <w:rPr>
                <w:sz w:val="22"/>
                <w:szCs w:val="22"/>
              </w:rPr>
              <w:t xml:space="preserve"> Savivaldybės administracijos </w:t>
            </w:r>
            <w:proofErr w:type="spellStart"/>
            <w:r>
              <w:rPr>
                <w:sz w:val="22"/>
                <w:szCs w:val="22"/>
              </w:rPr>
              <w:t>direktoriui</w:t>
            </w:r>
            <w:proofErr w:type="spellEnd"/>
            <w:r>
              <w:rPr>
                <w:sz w:val="22"/>
                <w:szCs w:val="22"/>
              </w:rPr>
              <w:t xml:space="preserve">, SPRĮPDG, </w:t>
            </w:r>
            <w:proofErr w:type="spellStart"/>
            <w:r>
              <w:rPr>
                <w:sz w:val="22"/>
                <w:szCs w:val="22"/>
              </w:rPr>
              <w:t>svarstyti</w:t>
            </w:r>
            <w:proofErr w:type="spellEnd"/>
            <w:r>
              <w:rPr>
                <w:sz w:val="22"/>
                <w:szCs w:val="22"/>
              </w:rPr>
              <w:t xml:space="preserve"> </w:t>
            </w:r>
            <w:proofErr w:type="spellStart"/>
            <w:r>
              <w:rPr>
                <w:sz w:val="22"/>
                <w:szCs w:val="22"/>
              </w:rPr>
              <w:t>ir</w:t>
            </w:r>
            <w:proofErr w:type="spellEnd"/>
            <w:r>
              <w:rPr>
                <w:sz w:val="22"/>
                <w:szCs w:val="22"/>
              </w:rPr>
              <w:t xml:space="preserve"> </w:t>
            </w:r>
            <w:proofErr w:type="spellStart"/>
            <w:r>
              <w:rPr>
                <w:sz w:val="22"/>
                <w:szCs w:val="22"/>
              </w:rPr>
              <w:t>pritarti</w:t>
            </w:r>
            <w:proofErr w:type="spellEnd"/>
            <w:r>
              <w:rPr>
                <w:sz w:val="22"/>
                <w:szCs w:val="22"/>
              </w:rPr>
              <w:t xml:space="preserve"> RSPK </w:t>
            </w:r>
            <w:proofErr w:type="spellStart"/>
            <w:r>
              <w:rPr>
                <w:sz w:val="22"/>
                <w:szCs w:val="22"/>
              </w:rPr>
              <w:t>bei</w:t>
            </w:r>
            <w:proofErr w:type="spellEnd"/>
            <w:r>
              <w:rPr>
                <w:sz w:val="22"/>
                <w:szCs w:val="22"/>
              </w:rPr>
              <w:t xml:space="preserve"> Savivaldybės </w:t>
            </w:r>
            <w:proofErr w:type="spellStart"/>
            <w:r>
              <w:rPr>
                <w:sz w:val="22"/>
                <w:szCs w:val="22"/>
              </w:rPr>
              <w:t>tarybai</w:t>
            </w:r>
            <w:proofErr w:type="spellEnd"/>
            <w:r>
              <w:rPr>
                <w:sz w:val="22"/>
                <w:szCs w:val="22"/>
              </w:rPr>
              <w:t xml:space="preserve"> </w:t>
            </w:r>
            <w:proofErr w:type="spellStart"/>
            <w:r>
              <w:rPr>
                <w:sz w:val="22"/>
                <w:szCs w:val="22"/>
              </w:rPr>
              <w:t>tvirtinti</w:t>
            </w:r>
            <w:proofErr w:type="spellEnd"/>
            <w:r>
              <w:rPr>
                <w:sz w:val="22"/>
                <w:szCs w:val="22"/>
              </w:rPr>
              <w:t>.</w:t>
            </w:r>
          </w:p>
        </w:tc>
        <w:tc>
          <w:tcPr>
            <w:tcW w:w="1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E7" w14:textId="77777777" w:rsidR="00F07B4F" w:rsidRDefault="003A3962">
            <w:pPr>
              <w:pStyle w:val="Standard"/>
              <w:jc w:val="center"/>
            </w:pPr>
            <w:r>
              <w:rPr>
                <w:sz w:val="22"/>
                <w:szCs w:val="22"/>
              </w:rPr>
              <w:t xml:space="preserve">RRS </w:t>
            </w:r>
            <w:proofErr w:type="spellStart"/>
            <w:r>
              <w:rPr>
                <w:sz w:val="22"/>
                <w:szCs w:val="22"/>
              </w:rPr>
              <w:t>tarybos</w:t>
            </w:r>
            <w:proofErr w:type="spellEnd"/>
            <w:r>
              <w:rPr>
                <w:sz w:val="22"/>
                <w:szCs w:val="22"/>
              </w:rPr>
              <w:t xml:space="preserve"> </w:t>
            </w:r>
            <w:proofErr w:type="spellStart"/>
            <w:r>
              <w:rPr>
                <w:sz w:val="22"/>
                <w:szCs w:val="22"/>
              </w:rPr>
              <w:t>nariai</w:t>
            </w:r>
            <w:proofErr w:type="spellEnd"/>
            <w:r>
              <w:rPr>
                <w:sz w:val="22"/>
                <w:szCs w:val="22"/>
              </w:rPr>
              <w:t xml:space="preserve">, RRSA </w:t>
            </w:r>
            <w:proofErr w:type="spellStart"/>
            <w:r>
              <w:rPr>
                <w:sz w:val="22"/>
                <w:szCs w:val="22"/>
              </w:rPr>
              <w:t>padaliniai</w:t>
            </w:r>
            <w:proofErr w:type="spellEnd"/>
            <w:r>
              <w:rPr>
                <w:sz w:val="22"/>
                <w:szCs w:val="22"/>
              </w:rPr>
              <w:t xml:space="preserve">, savivaldybės </w:t>
            </w:r>
            <w:proofErr w:type="spellStart"/>
            <w:r>
              <w:rPr>
                <w:sz w:val="22"/>
                <w:szCs w:val="22"/>
              </w:rPr>
              <w:t>pavaldžios</w:t>
            </w:r>
            <w:proofErr w:type="spellEnd"/>
            <w:r>
              <w:rPr>
                <w:sz w:val="22"/>
                <w:szCs w:val="22"/>
              </w:rPr>
              <w:t xml:space="preserve"> </w:t>
            </w:r>
            <w:proofErr w:type="spellStart"/>
            <w:r>
              <w:rPr>
                <w:sz w:val="22"/>
                <w:szCs w:val="22"/>
              </w:rPr>
              <w:t>įstaigos</w:t>
            </w:r>
            <w:proofErr w:type="spellEnd"/>
            <w:r>
              <w:rPr>
                <w:sz w:val="22"/>
                <w:szCs w:val="22"/>
              </w:rPr>
              <w:t xml:space="preserve"> </w:t>
            </w:r>
            <w:proofErr w:type="spellStart"/>
            <w:r>
              <w:rPr>
                <w:sz w:val="22"/>
                <w:szCs w:val="22"/>
              </w:rPr>
              <w:t>ir</w:t>
            </w:r>
            <w:proofErr w:type="spellEnd"/>
            <w:r>
              <w:rPr>
                <w:sz w:val="22"/>
                <w:szCs w:val="22"/>
              </w:rPr>
              <w:t xml:space="preserve"> </w:t>
            </w:r>
            <w:proofErr w:type="spellStart"/>
            <w:r>
              <w:rPr>
                <w:sz w:val="22"/>
                <w:szCs w:val="22"/>
              </w:rPr>
              <w:t>įmonės</w:t>
            </w:r>
            <w:proofErr w:type="spellEnd"/>
            <w:r>
              <w:rPr>
                <w:sz w:val="22"/>
                <w:szCs w:val="22"/>
              </w:rPr>
              <w:t xml:space="preserve">,  </w:t>
            </w:r>
            <w:proofErr w:type="spellStart"/>
            <w:r>
              <w:rPr>
                <w:sz w:val="22"/>
                <w:szCs w:val="22"/>
              </w:rPr>
              <w:t>socialiniai-ekonominiai</w:t>
            </w:r>
            <w:proofErr w:type="spellEnd"/>
            <w:r>
              <w:rPr>
                <w:sz w:val="22"/>
                <w:szCs w:val="22"/>
              </w:rPr>
              <w:t xml:space="preserve"> </w:t>
            </w:r>
            <w:proofErr w:type="spellStart"/>
            <w:r>
              <w:rPr>
                <w:sz w:val="22"/>
                <w:szCs w:val="22"/>
              </w:rPr>
              <w:t>partneriai</w:t>
            </w:r>
            <w:proofErr w:type="spellEnd"/>
            <w:r>
              <w:rPr>
                <w:sz w:val="22"/>
                <w:szCs w:val="22"/>
              </w:rPr>
              <w:t xml:space="preserve">,  RRSA </w:t>
            </w:r>
            <w:proofErr w:type="spellStart"/>
            <w:r>
              <w:rPr>
                <w:sz w:val="22"/>
                <w:szCs w:val="22"/>
              </w:rPr>
              <w:t>padalinys</w:t>
            </w:r>
            <w:proofErr w:type="spellEnd"/>
            <w:r>
              <w:rPr>
                <w:sz w:val="22"/>
                <w:szCs w:val="22"/>
              </w:rPr>
              <w:t xml:space="preserve">, </w:t>
            </w:r>
            <w:proofErr w:type="spellStart"/>
            <w:r>
              <w:rPr>
                <w:sz w:val="22"/>
                <w:szCs w:val="22"/>
              </w:rPr>
              <w:t>atsakingas</w:t>
            </w:r>
            <w:proofErr w:type="spellEnd"/>
            <w:r>
              <w:rPr>
                <w:sz w:val="22"/>
                <w:szCs w:val="22"/>
              </w:rPr>
              <w:t xml:space="preserve"> už SP, SPRĮPDG, SPK,</w:t>
            </w:r>
          </w:p>
          <w:p w14:paraId="08B497E8" w14:textId="77777777" w:rsidR="00F07B4F" w:rsidRDefault="003A3962">
            <w:pPr>
              <w:pStyle w:val="Standard"/>
              <w:jc w:val="center"/>
            </w:pPr>
            <w:r>
              <w:rPr>
                <w:sz w:val="22"/>
                <w:szCs w:val="22"/>
              </w:rPr>
              <w:t xml:space="preserve"> RRS </w:t>
            </w:r>
            <w:proofErr w:type="spellStart"/>
            <w:r>
              <w:rPr>
                <w:sz w:val="22"/>
                <w:szCs w:val="22"/>
              </w:rPr>
              <w:t>taryba</w:t>
            </w:r>
            <w:proofErr w:type="spellEnd"/>
          </w:p>
        </w:tc>
        <w:tc>
          <w:tcPr>
            <w:tcW w:w="4242"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E9" w14:textId="77777777" w:rsidR="00F07B4F" w:rsidRDefault="003A3962">
            <w:pPr>
              <w:pStyle w:val="Sraopastraipa"/>
              <w:spacing w:before="60" w:after="60"/>
              <w:ind w:left="0"/>
            </w:pPr>
            <w:r>
              <w:rPr>
                <w:sz w:val="22"/>
                <w:szCs w:val="22"/>
              </w:rPr>
              <w:t>Uždaviniai, priemonės ir projektai bei jų stebėsenos rodiklių formuluotės, reikšmės, įgyvendinimo laikotarpiai, lėšų poreikis, finansavimo šaltiniai  ir koordinatoriai bei priemonių vykdytojai  - kasmet arba pagal poreikį.</w:t>
            </w:r>
          </w:p>
          <w:p w14:paraId="08B497EA" w14:textId="77777777" w:rsidR="00F07B4F" w:rsidRDefault="00F07B4F">
            <w:pPr>
              <w:pStyle w:val="Sraopastraipa"/>
              <w:spacing w:before="60" w:after="60"/>
              <w:ind w:left="0"/>
              <w:rPr>
                <w:sz w:val="22"/>
                <w:szCs w:val="22"/>
              </w:rPr>
            </w:pPr>
          </w:p>
          <w:p w14:paraId="08B497EB" w14:textId="5E41FAE0" w:rsidR="00F07B4F" w:rsidRDefault="003A3962" w:rsidP="000913B7">
            <w:pPr>
              <w:pStyle w:val="Sraopastraipa"/>
              <w:spacing w:before="60" w:after="60"/>
              <w:ind w:left="0"/>
            </w:pPr>
            <w:r>
              <w:rPr>
                <w:sz w:val="22"/>
                <w:szCs w:val="22"/>
              </w:rPr>
              <w:t>Vizija, t</w:t>
            </w:r>
            <w:r>
              <w:rPr>
                <w:color w:val="000000"/>
                <w:sz w:val="22"/>
                <w:szCs w:val="22"/>
              </w:rPr>
              <w:t>ikslai, jų</w:t>
            </w:r>
            <w:r>
              <w:rPr>
                <w:sz w:val="22"/>
                <w:szCs w:val="22"/>
              </w:rPr>
              <w:t xml:space="preserve"> stebėsenos rodiklių formuluotės, reikšmės </w:t>
            </w:r>
            <w:r>
              <w:rPr>
                <w:color w:val="000000"/>
                <w:sz w:val="22"/>
                <w:szCs w:val="22"/>
              </w:rPr>
              <w:t xml:space="preserve">– </w:t>
            </w:r>
            <w:r>
              <w:rPr>
                <w:sz w:val="22"/>
                <w:szCs w:val="22"/>
              </w:rPr>
              <w:t>ne anksčiau  negu treji metai nuo SPP laikotarpio pradžios, kartu su tarpinės įgyvendinimo ataskaitos teikimu (tais pačiais terminais).</w:t>
            </w:r>
          </w:p>
        </w:tc>
      </w:tr>
    </w:tbl>
    <w:p w14:paraId="08B497ED" w14:textId="77777777" w:rsidR="00F07B4F" w:rsidRPr="00B0442A" w:rsidRDefault="00F07B4F">
      <w:pPr>
        <w:pStyle w:val="Standard"/>
        <w:rPr>
          <w:b/>
          <w:sz w:val="24"/>
          <w:szCs w:val="24"/>
          <w:lang w:val="lt-LT"/>
        </w:rPr>
      </w:pPr>
    </w:p>
    <w:p w14:paraId="08B497EE" w14:textId="77777777" w:rsidR="00F07B4F" w:rsidRPr="00B0442A" w:rsidRDefault="00F07B4F">
      <w:pPr>
        <w:pStyle w:val="Standard"/>
        <w:rPr>
          <w:b/>
          <w:sz w:val="24"/>
          <w:szCs w:val="24"/>
          <w:lang w:val="lt-LT"/>
        </w:rPr>
        <w:sectPr w:rsidR="00F07B4F" w:rsidRPr="00B0442A">
          <w:pgSz w:w="11906" w:h="16838"/>
          <w:pgMar w:top="567" w:right="1134" w:bottom="567" w:left="1134" w:header="567" w:footer="567" w:gutter="0"/>
          <w:cols w:space="1296"/>
        </w:sectPr>
      </w:pPr>
    </w:p>
    <w:p w14:paraId="08B497EF" w14:textId="77777777" w:rsidR="00F07B4F" w:rsidRDefault="00F07B4F">
      <w:pPr>
        <w:pStyle w:val="Standard"/>
        <w:rPr>
          <w:b/>
          <w:bCs/>
          <w:sz w:val="24"/>
          <w:szCs w:val="24"/>
          <w:lang w:val="lt-LT"/>
        </w:rPr>
      </w:pPr>
    </w:p>
    <w:p w14:paraId="08B497F0" w14:textId="77777777" w:rsidR="00D41AEE" w:rsidRPr="00B0442A" w:rsidRDefault="00D41AEE" w:rsidP="00D41AEE">
      <w:pPr>
        <w:pStyle w:val="Standard"/>
        <w:tabs>
          <w:tab w:val="left" w:pos="5670"/>
        </w:tabs>
        <w:rPr>
          <w:lang w:val="lt-LT"/>
        </w:rPr>
      </w:pPr>
      <w:r>
        <w:rPr>
          <w:bCs/>
          <w:sz w:val="24"/>
          <w:szCs w:val="24"/>
          <w:lang w:val="lt-LT"/>
        </w:rPr>
        <w:t xml:space="preserve">                                                                                               Rokiškio rajono savivaldybės strateginio</w:t>
      </w:r>
    </w:p>
    <w:p w14:paraId="08B497F1" w14:textId="77777777" w:rsidR="00D41AEE" w:rsidRPr="00B0442A" w:rsidRDefault="00D41AEE" w:rsidP="00D41AEE">
      <w:pPr>
        <w:pStyle w:val="Standard"/>
        <w:tabs>
          <w:tab w:val="left" w:pos="5670"/>
        </w:tabs>
        <w:rPr>
          <w:lang w:val="lt-LT"/>
        </w:rPr>
      </w:pPr>
      <w:r>
        <w:rPr>
          <w:bCs/>
          <w:sz w:val="24"/>
          <w:szCs w:val="24"/>
          <w:lang w:val="lt-LT"/>
        </w:rPr>
        <w:tab/>
        <w:t xml:space="preserve"> planavimo organizavimo tvarkos aprašo</w:t>
      </w:r>
    </w:p>
    <w:p w14:paraId="08B497F2" w14:textId="77777777" w:rsidR="00D41AEE" w:rsidRDefault="00D41AEE" w:rsidP="00D41AEE">
      <w:pPr>
        <w:pStyle w:val="Standard"/>
        <w:jc w:val="center"/>
        <w:rPr>
          <w:bCs/>
          <w:sz w:val="24"/>
          <w:szCs w:val="24"/>
          <w:lang w:val="lt-LT"/>
        </w:rPr>
      </w:pPr>
      <w:r>
        <w:rPr>
          <w:bCs/>
          <w:sz w:val="24"/>
          <w:szCs w:val="24"/>
          <w:lang w:val="lt-LT"/>
        </w:rPr>
        <w:tab/>
        <w:t xml:space="preserve">                      3 priedas</w:t>
      </w:r>
    </w:p>
    <w:p w14:paraId="08B497F3" w14:textId="77777777" w:rsidR="00D41AEE" w:rsidRPr="00B0442A" w:rsidRDefault="00D41AEE" w:rsidP="00D41AEE">
      <w:pPr>
        <w:pStyle w:val="Standard"/>
        <w:rPr>
          <w:lang w:val="lt-LT"/>
        </w:rPr>
      </w:pPr>
    </w:p>
    <w:p w14:paraId="08B497F4" w14:textId="77777777" w:rsidR="00D41AEE" w:rsidRPr="00B0442A" w:rsidRDefault="00D41AEE" w:rsidP="00D41AEE">
      <w:pPr>
        <w:pStyle w:val="Standard"/>
        <w:jc w:val="center"/>
        <w:rPr>
          <w:lang w:val="lt-LT"/>
        </w:rPr>
      </w:pPr>
    </w:p>
    <w:p w14:paraId="08B497F5" w14:textId="77777777" w:rsidR="00D41AEE" w:rsidRPr="00B0442A" w:rsidRDefault="00D41AEE" w:rsidP="00D41AEE">
      <w:pPr>
        <w:pStyle w:val="Standard"/>
        <w:jc w:val="center"/>
        <w:rPr>
          <w:b/>
          <w:color w:val="000000"/>
          <w:sz w:val="24"/>
          <w:szCs w:val="24"/>
          <w:lang w:val="lt-LT"/>
        </w:rPr>
      </w:pPr>
      <w:r w:rsidRPr="00B0442A">
        <w:rPr>
          <w:b/>
          <w:color w:val="000000"/>
          <w:sz w:val="24"/>
          <w:szCs w:val="24"/>
          <w:lang w:val="lt-LT"/>
        </w:rPr>
        <w:t>ROKIŠKIO RAJONO SAVIVALDYBĖS STRATEGINIO VEIKLOS PLANO ĮGYVENDINIMO STEBĖSENOS PROCEDŪROS IR VYKDYMO TERMINAI</w:t>
      </w:r>
    </w:p>
    <w:p w14:paraId="08B497F6" w14:textId="77777777" w:rsidR="00D41AEE" w:rsidRDefault="003A3962" w:rsidP="00D41AEE">
      <w:pPr>
        <w:pStyle w:val="Standard"/>
        <w:tabs>
          <w:tab w:val="left" w:pos="5670"/>
        </w:tabs>
        <w:rPr>
          <w:bCs/>
          <w:sz w:val="24"/>
          <w:szCs w:val="24"/>
          <w:lang w:val="lt-LT"/>
        </w:rPr>
      </w:pPr>
      <w:r>
        <w:rPr>
          <w:bCs/>
          <w:sz w:val="24"/>
          <w:szCs w:val="24"/>
          <w:lang w:val="lt-LT"/>
        </w:rPr>
        <w:tab/>
      </w:r>
    </w:p>
    <w:tbl>
      <w:tblPr>
        <w:tblW w:w="5092" w:type="pct"/>
        <w:tblInd w:w="-289" w:type="dxa"/>
        <w:tblLayout w:type="fixed"/>
        <w:tblCellMar>
          <w:left w:w="10" w:type="dxa"/>
          <w:right w:w="10" w:type="dxa"/>
        </w:tblCellMar>
        <w:tblLook w:val="0000" w:firstRow="0" w:lastRow="0" w:firstColumn="0" w:lastColumn="0" w:noHBand="0" w:noVBand="0"/>
      </w:tblPr>
      <w:tblGrid>
        <w:gridCol w:w="666"/>
        <w:gridCol w:w="3323"/>
        <w:gridCol w:w="1670"/>
        <w:gridCol w:w="1119"/>
        <w:gridCol w:w="1134"/>
        <w:gridCol w:w="1893"/>
      </w:tblGrid>
      <w:tr w:rsidR="006F7A7E" w14:paraId="11188F2A" w14:textId="77777777" w:rsidTr="0026419B">
        <w:trPr>
          <w:trHeight w:val="585"/>
        </w:trPr>
        <w:tc>
          <w:tcPr>
            <w:tcW w:w="678" w:type="dxa"/>
            <w:tcBorders>
              <w:top w:val="single" w:sz="4" w:space="0" w:color="00000A"/>
              <w:left w:val="single" w:sz="4" w:space="0" w:color="00000A"/>
              <w:bottom w:val="single" w:sz="4" w:space="0" w:color="00000A"/>
              <w:right w:val="single" w:sz="4" w:space="0" w:color="00000A"/>
            </w:tcBorders>
            <w:shd w:val="clear" w:color="auto" w:fill="1F4E79"/>
            <w:tcMar>
              <w:top w:w="0" w:type="dxa"/>
              <w:left w:w="113" w:type="dxa"/>
              <w:bottom w:w="0" w:type="dxa"/>
              <w:right w:w="108" w:type="dxa"/>
            </w:tcMar>
          </w:tcPr>
          <w:p w14:paraId="76655F95" w14:textId="77777777" w:rsidR="006F7A7E" w:rsidRDefault="006F7A7E" w:rsidP="00913752">
            <w:pPr>
              <w:pStyle w:val="Standard"/>
              <w:jc w:val="center"/>
            </w:pPr>
            <w:proofErr w:type="spellStart"/>
            <w:r>
              <w:rPr>
                <w:b/>
                <w:color w:val="FFFFFF"/>
                <w:sz w:val="22"/>
                <w:szCs w:val="22"/>
              </w:rPr>
              <w:t>Eil</w:t>
            </w:r>
            <w:proofErr w:type="spellEnd"/>
            <w:r>
              <w:rPr>
                <w:b/>
                <w:color w:val="FFFFFF"/>
                <w:sz w:val="22"/>
                <w:szCs w:val="22"/>
              </w:rPr>
              <w:t>. nr.</w:t>
            </w:r>
          </w:p>
        </w:tc>
        <w:tc>
          <w:tcPr>
            <w:tcW w:w="3410" w:type="dxa"/>
            <w:tcBorders>
              <w:top w:val="single" w:sz="8" w:space="0" w:color="4472C4"/>
              <w:left w:val="single" w:sz="8" w:space="0" w:color="4472C4"/>
              <w:bottom w:val="single" w:sz="4" w:space="0" w:color="00000A"/>
              <w:right w:val="single" w:sz="8" w:space="0" w:color="4472C4"/>
            </w:tcBorders>
            <w:shd w:val="clear" w:color="auto" w:fill="1F4E79"/>
            <w:tcMar>
              <w:top w:w="0" w:type="dxa"/>
              <w:left w:w="113" w:type="dxa"/>
              <w:bottom w:w="0" w:type="dxa"/>
              <w:right w:w="108" w:type="dxa"/>
            </w:tcMar>
          </w:tcPr>
          <w:p w14:paraId="2A10D9F5" w14:textId="77777777" w:rsidR="006F7A7E" w:rsidRDefault="006F7A7E" w:rsidP="00913752">
            <w:pPr>
              <w:pStyle w:val="Standard"/>
              <w:jc w:val="center"/>
            </w:pPr>
            <w:proofErr w:type="spellStart"/>
            <w:r>
              <w:rPr>
                <w:b/>
                <w:color w:val="FFFFFF"/>
                <w:sz w:val="22"/>
                <w:szCs w:val="22"/>
              </w:rPr>
              <w:t>Procedūros</w:t>
            </w:r>
            <w:proofErr w:type="spellEnd"/>
          </w:p>
        </w:tc>
        <w:tc>
          <w:tcPr>
            <w:tcW w:w="1710" w:type="dxa"/>
            <w:tcBorders>
              <w:top w:val="single" w:sz="4" w:space="0" w:color="00000A"/>
              <w:left w:val="single" w:sz="4" w:space="0" w:color="00000A"/>
              <w:bottom w:val="single" w:sz="4" w:space="0" w:color="00000A"/>
              <w:right w:val="single" w:sz="4" w:space="0" w:color="00000A"/>
            </w:tcBorders>
            <w:shd w:val="clear" w:color="auto" w:fill="1F4E79"/>
            <w:tcMar>
              <w:top w:w="0" w:type="dxa"/>
              <w:left w:w="113" w:type="dxa"/>
              <w:bottom w:w="0" w:type="dxa"/>
              <w:right w:w="108" w:type="dxa"/>
            </w:tcMar>
          </w:tcPr>
          <w:p w14:paraId="6386452C" w14:textId="77777777" w:rsidR="006F7A7E" w:rsidRDefault="006F7A7E" w:rsidP="00913752">
            <w:pPr>
              <w:pStyle w:val="Standard"/>
              <w:jc w:val="center"/>
            </w:pPr>
            <w:proofErr w:type="spellStart"/>
            <w:r>
              <w:rPr>
                <w:b/>
                <w:color w:val="FFFFFF"/>
                <w:sz w:val="22"/>
                <w:szCs w:val="22"/>
              </w:rPr>
              <w:t>Proceso</w:t>
            </w:r>
            <w:proofErr w:type="spellEnd"/>
            <w:r>
              <w:rPr>
                <w:b/>
                <w:color w:val="FFFFFF"/>
                <w:sz w:val="22"/>
                <w:szCs w:val="22"/>
              </w:rPr>
              <w:t xml:space="preserve"> </w:t>
            </w:r>
            <w:proofErr w:type="spellStart"/>
            <w:r>
              <w:rPr>
                <w:b/>
                <w:color w:val="FFFFFF"/>
                <w:sz w:val="22"/>
                <w:szCs w:val="22"/>
              </w:rPr>
              <w:t>dalyviai</w:t>
            </w:r>
            <w:proofErr w:type="spellEnd"/>
          </w:p>
        </w:tc>
        <w:tc>
          <w:tcPr>
            <w:tcW w:w="2303" w:type="dxa"/>
            <w:gridSpan w:val="2"/>
            <w:tcBorders>
              <w:top w:val="single" w:sz="8" w:space="0" w:color="4472C4"/>
              <w:left w:val="single" w:sz="8" w:space="0" w:color="4472C4"/>
              <w:bottom w:val="single" w:sz="4" w:space="0" w:color="00000A"/>
              <w:right w:val="single" w:sz="8" w:space="0" w:color="4472C4"/>
            </w:tcBorders>
            <w:shd w:val="clear" w:color="auto" w:fill="1F4E79"/>
            <w:tcMar>
              <w:top w:w="0" w:type="dxa"/>
              <w:left w:w="113" w:type="dxa"/>
              <w:bottom w:w="0" w:type="dxa"/>
              <w:right w:w="108" w:type="dxa"/>
            </w:tcMar>
          </w:tcPr>
          <w:p w14:paraId="31189987" w14:textId="77777777" w:rsidR="006F7A7E" w:rsidRDefault="006F7A7E" w:rsidP="00913752">
            <w:pPr>
              <w:pStyle w:val="Standard"/>
              <w:jc w:val="center"/>
            </w:pPr>
            <w:proofErr w:type="spellStart"/>
            <w:r>
              <w:rPr>
                <w:b/>
                <w:color w:val="FFFFFF"/>
                <w:sz w:val="22"/>
                <w:szCs w:val="22"/>
              </w:rPr>
              <w:t>Vykdymo</w:t>
            </w:r>
            <w:proofErr w:type="spellEnd"/>
            <w:r>
              <w:rPr>
                <w:b/>
                <w:color w:val="FFFFFF"/>
                <w:sz w:val="22"/>
                <w:szCs w:val="22"/>
              </w:rPr>
              <w:t xml:space="preserve"> </w:t>
            </w:r>
            <w:proofErr w:type="spellStart"/>
            <w:r>
              <w:rPr>
                <w:b/>
                <w:color w:val="FFFFFF"/>
                <w:sz w:val="22"/>
                <w:szCs w:val="22"/>
              </w:rPr>
              <w:t>terminai</w:t>
            </w:r>
            <w:proofErr w:type="spellEnd"/>
          </w:p>
          <w:p w14:paraId="17C6A324" w14:textId="77777777" w:rsidR="006F7A7E" w:rsidRDefault="006F7A7E" w:rsidP="00913752">
            <w:pPr>
              <w:pStyle w:val="Standard"/>
              <w:jc w:val="center"/>
            </w:pPr>
            <w:proofErr w:type="spellStart"/>
            <w:r>
              <w:rPr>
                <w:b/>
                <w:color w:val="FFFFFF"/>
                <w:sz w:val="22"/>
                <w:szCs w:val="22"/>
              </w:rPr>
              <w:t>Pradžia</w:t>
            </w:r>
            <w:proofErr w:type="spellEnd"/>
            <w:r>
              <w:rPr>
                <w:b/>
                <w:color w:val="FFFFFF"/>
                <w:sz w:val="22"/>
                <w:szCs w:val="22"/>
              </w:rPr>
              <w:t xml:space="preserve">     </w:t>
            </w:r>
            <w:proofErr w:type="spellStart"/>
            <w:r>
              <w:rPr>
                <w:b/>
                <w:color w:val="FFFFFF"/>
                <w:sz w:val="22"/>
                <w:szCs w:val="22"/>
              </w:rPr>
              <w:t>Pabaiga</w:t>
            </w:r>
            <w:proofErr w:type="spellEnd"/>
          </w:p>
        </w:tc>
        <w:tc>
          <w:tcPr>
            <w:tcW w:w="1939" w:type="dxa"/>
            <w:tcBorders>
              <w:top w:val="single" w:sz="4" w:space="0" w:color="00000A"/>
              <w:left w:val="single" w:sz="4" w:space="0" w:color="00000A"/>
              <w:bottom w:val="single" w:sz="4" w:space="0" w:color="00000A"/>
              <w:right w:val="single" w:sz="4" w:space="0" w:color="00000A"/>
            </w:tcBorders>
            <w:shd w:val="clear" w:color="auto" w:fill="1F4E79"/>
            <w:tcMar>
              <w:top w:w="0" w:type="dxa"/>
              <w:left w:w="113" w:type="dxa"/>
              <w:bottom w:w="0" w:type="dxa"/>
              <w:right w:w="108" w:type="dxa"/>
            </w:tcMar>
          </w:tcPr>
          <w:p w14:paraId="3A6D606A" w14:textId="77777777" w:rsidR="006F7A7E" w:rsidRDefault="006F7A7E" w:rsidP="00913752">
            <w:pPr>
              <w:pStyle w:val="Standard"/>
              <w:jc w:val="center"/>
            </w:pPr>
            <w:proofErr w:type="spellStart"/>
            <w:r>
              <w:rPr>
                <w:b/>
                <w:bCs/>
                <w:color w:val="FFFFFF"/>
                <w:sz w:val="22"/>
                <w:szCs w:val="22"/>
              </w:rPr>
              <w:t>Periodiškumas</w:t>
            </w:r>
            <w:proofErr w:type="spellEnd"/>
          </w:p>
        </w:tc>
      </w:tr>
      <w:tr w:rsidR="006F7A7E" w14:paraId="2AF51CE7" w14:textId="77777777" w:rsidTr="0026419B">
        <w:trPr>
          <w:trHeight w:val="10061"/>
        </w:trPr>
        <w:tc>
          <w:tcPr>
            <w:tcW w:w="6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7638EAC3" w14:textId="77777777" w:rsidR="006F7A7E" w:rsidRDefault="006F7A7E" w:rsidP="00913752">
            <w:pPr>
              <w:pStyle w:val="Standard"/>
              <w:jc w:val="both"/>
              <w:rPr>
                <w:sz w:val="22"/>
                <w:szCs w:val="22"/>
              </w:rPr>
            </w:pPr>
          </w:p>
          <w:p w14:paraId="00933700" w14:textId="77777777" w:rsidR="006F7A7E" w:rsidRDefault="006F7A7E" w:rsidP="00913752">
            <w:pPr>
              <w:pStyle w:val="Standard"/>
              <w:jc w:val="both"/>
              <w:rPr>
                <w:sz w:val="22"/>
                <w:szCs w:val="22"/>
              </w:rPr>
            </w:pPr>
            <w:r>
              <w:rPr>
                <w:sz w:val="22"/>
                <w:szCs w:val="22"/>
              </w:rPr>
              <w:t>1.</w:t>
            </w:r>
          </w:p>
          <w:p w14:paraId="2AB1ADBA" w14:textId="77777777" w:rsidR="006F7A7E" w:rsidRDefault="006F7A7E" w:rsidP="00913752">
            <w:pPr>
              <w:pStyle w:val="Standard"/>
              <w:jc w:val="both"/>
              <w:rPr>
                <w:sz w:val="22"/>
                <w:szCs w:val="22"/>
              </w:rPr>
            </w:pPr>
          </w:p>
          <w:p w14:paraId="7D629148" w14:textId="77777777" w:rsidR="006F7A7E" w:rsidRDefault="006F7A7E" w:rsidP="00913752">
            <w:pPr>
              <w:pStyle w:val="Standard"/>
              <w:jc w:val="both"/>
              <w:rPr>
                <w:sz w:val="22"/>
                <w:szCs w:val="22"/>
              </w:rPr>
            </w:pPr>
          </w:p>
          <w:p w14:paraId="496C8542" w14:textId="77777777" w:rsidR="006F7A7E" w:rsidRDefault="006F7A7E" w:rsidP="00913752">
            <w:pPr>
              <w:pStyle w:val="Standard"/>
              <w:jc w:val="both"/>
              <w:rPr>
                <w:sz w:val="22"/>
                <w:szCs w:val="22"/>
              </w:rPr>
            </w:pPr>
          </w:p>
          <w:p w14:paraId="63410E37" w14:textId="77777777" w:rsidR="006F7A7E" w:rsidRDefault="006F7A7E" w:rsidP="00913752">
            <w:pPr>
              <w:pStyle w:val="Standard"/>
              <w:jc w:val="both"/>
              <w:rPr>
                <w:sz w:val="22"/>
                <w:szCs w:val="22"/>
              </w:rPr>
            </w:pPr>
          </w:p>
          <w:p w14:paraId="51CB3AA2" w14:textId="77777777" w:rsidR="006F7A7E" w:rsidRDefault="006F7A7E" w:rsidP="00913752">
            <w:pPr>
              <w:pStyle w:val="Standard"/>
              <w:jc w:val="both"/>
              <w:rPr>
                <w:sz w:val="22"/>
                <w:szCs w:val="22"/>
              </w:rPr>
            </w:pPr>
          </w:p>
          <w:p w14:paraId="7C952CD8" w14:textId="77777777" w:rsidR="006F7A7E" w:rsidRDefault="006F7A7E" w:rsidP="00913752">
            <w:pPr>
              <w:pStyle w:val="Standard"/>
              <w:jc w:val="both"/>
              <w:rPr>
                <w:sz w:val="22"/>
                <w:szCs w:val="22"/>
              </w:rPr>
            </w:pPr>
          </w:p>
          <w:p w14:paraId="01E64C10" w14:textId="77777777" w:rsidR="006F7A7E" w:rsidRDefault="006F7A7E" w:rsidP="00913752">
            <w:pPr>
              <w:pStyle w:val="Standard"/>
              <w:jc w:val="both"/>
              <w:rPr>
                <w:sz w:val="22"/>
                <w:szCs w:val="22"/>
              </w:rPr>
            </w:pPr>
          </w:p>
          <w:p w14:paraId="7B00C35F" w14:textId="77777777" w:rsidR="006F7A7E" w:rsidRDefault="006F7A7E" w:rsidP="00913752">
            <w:pPr>
              <w:pStyle w:val="Standard"/>
              <w:jc w:val="both"/>
              <w:rPr>
                <w:sz w:val="22"/>
                <w:szCs w:val="22"/>
              </w:rPr>
            </w:pPr>
          </w:p>
          <w:p w14:paraId="6754113E" w14:textId="77777777" w:rsidR="006F7A7E" w:rsidRDefault="006F7A7E" w:rsidP="00913752">
            <w:pPr>
              <w:pStyle w:val="Standard"/>
              <w:jc w:val="both"/>
              <w:rPr>
                <w:sz w:val="22"/>
                <w:szCs w:val="22"/>
              </w:rPr>
            </w:pPr>
          </w:p>
          <w:p w14:paraId="1F266080" w14:textId="77777777" w:rsidR="006F7A7E" w:rsidRDefault="006F7A7E" w:rsidP="00913752">
            <w:pPr>
              <w:pStyle w:val="Standard"/>
              <w:jc w:val="both"/>
              <w:rPr>
                <w:sz w:val="22"/>
                <w:szCs w:val="22"/>
              </w:rPr>
            </w:pPr>
          </w:p>
          <w:p w14:paraId="1E50D456" w14:textId="77777777" w:rsidR="006F7A7E" w:rsidRDefault="006F7A7E" w:rsidP="00913752">
            <w:pPr>
              <w:pStyle w:val="Standard"/>
              <w:jc w:val="both"/>
              <w:rPr>
                <w:sz w:val="22"/>
                <w:szCs w:val="22"/>
              </w:rPr>
            </w:pPr>
          </w:p>
          <w:p w14:paraId="1DEEA5CF" w14:textId="77777777" w:rsidR="006F7A7E" w:rsidRDefault="006F7A7E" w:rsidP="00913752">
            <w:pPr>
              <w:pStyle w:val="Standard"/>
              <w:jc w:val="both"/>
              <w:rPr>
                <w:sz w:val="22"/>
                <w:szCs w:val="22"/>
              </w:rPr>
            </w:pPr>
          </w:p>
          <w:p w14:paraId="675BC360" w14:textId="77777777" w:rsidR="006F7A7E" w:rsidRDefault="006F7A7E" w:rsidP="00913752">
            <w:pPr>
              <w:pStyle w:val="Standard"/>
              <w:jc w:val="both"/>
              <w:rPr>
                <w:sz w:val="22"/>
                <w:szCs w:val="22"/>
              </w:rPr>
            </w:pPr>
          </w:p>
          <w:p w14:paraId="46631729" w14:textId="77777777" w:rsidR="006F7A7E" w:rsidRDefault="006F7A7E" w:rsidP="00913752">
            <w:pPr>
              <w:pStyle w:val="Standard"/>
              <w:jc w:val="both"/>
              <w:rPr>
                <w:sz w:val="22"/>
                <w:szCs w:val="22"/>
              </w:rPr>
            </w:pPr>
          </w:p>
          <w:p w14:paraId="627C5F34" w14:textId="77777777" w:rsidR="006F7A7E" w:rsidRDefault="006F7A7E" w:rsidP="00913752">
            <w:pPr>
              <w:pStyle w:val="Standard"/>
              <w:jc w:val="both"/>
              <w:rPr>
                <w:sz w:val="22"/>
                <w:szCs w:val="22"/>
              </w:rPr>
            </w:pPr>
          </w:p>
          <w:p w14:paraId="585D2987" w14:textId="77777777" w:rsidR="006F7A7E" w:rsidRDefault="006F7A7E" w:rsidP="00913752">
            <w:pPr>
              <w:pStyle w:val="Standard"/>
              <w:jc w:val="both"/>
              <w:rPr>
                <w:sz w:val="22"/>
                <w:szCs w:val="22"/>
              </w:rPr>
            </w:pPr>
          </w:p>
          <w:p w14:paraId="090EFF81" w14:textId="77777777" w:rsidR="006F7A7E" w:rsidRDefault="006F7A7E" w:rsidP="00913752">
            <w:pPr>
              <w:pStyle w:val="Standard"/>
              <w:jc w:val="both"/>
              <w:rPr>
                <w:sz w:val="22"/>
                <w:szCs w:val="22"/>
              </w:rPr>
            </w:pPr>
          </w:p>
          <w:p w14:paraId="1F6CBB14" w14:textId="77777777" w:rsidR="006F7A7E" w:rsidRDefault="006F7A7E" w:rsidP="00913752">
            <w:pPr>
              <w:pStyle w:val="Standard"/>
              <w:jc w:val="both"/>
              <w:rPr>
                <w:sz w:val="22"/>
                <w:szCs w:val="22"/>
              </w:rPr>
            </w:pPr>
          </w:p>
          <w:p w14:paraId="29519F1F" w14:textId="77777777" w:rsidR="006F7A7E" w:rsidRDefault="006F7A7E" w:rsidP="00913752">
            <w:pPr>
              <w:pStyle w:val="Standard"/>
              <w:jc w:val="both"/>
              <w:rPr>
                <w:sz w:val="22"/>
                <w:szCs w:val="22"/>
              </w:rPr>
            </w:pPr>
          </w:p>
          <w:p w14:paraId="3B522C39" w14:textId="77777777" w:rsidR="006F7A7E" w:rsidRDefault="006F7A7E" w:rsidP="00913752">
            <w:pPr>
              <w:pStyle w:val="Standard"/>
              <w:jc w:val="both"/>
              <w:rPr>
                <w:sz w:val="22"/>
                <w:szCs w:val="22"/>
              </w:rPr>
            </w:pPr>
          </w:p>
          <w:p w14:paraId="5A7756E1" w14:textId="77777777" w:rsidR="006F7A7E" w:rsidRDefault="006F7A7E" w:rsidP="00913752">
            <w:pPr>
              <w:pStyle w:val="Standard"/>
              <w:jc w:val="both"/>
              <w:rPr>
                <w:sz w:val="22"/>
                <w:szCs w:val="22"/>
              </w:rPr>
            </w:pPr>
          </w:p>
          <w:p w14:paraId="2F4CDD37" w14:textId="77777777" w:rsidR="006F7A7E" w:rsidRDefault="006F7A7E" w:rsidP="00913752">
            <w:pPr>
              <w:pStyle w:val="Standard"/>
              <w:jc w:val="both"/>
              <w:rPr>
                <w:sz w:val="22"/>
                <w:szCs w:val="22"/>
              </w:rPr>
            </w:pPr>
          </w:p>
          <w:p w14:paraId="32CF5AE7" w14:textId="77777777" w:rsidR="006F7A7E" w:rsidRDefault="006F7A7E" w:rsidP="00913752">
            <w:pPr>
              <w:pStyle w:val="Standard"/>
              <w:jc w:val="both"/>
              <w:rPr>
                <w:sz w:val="22"/>
                <w:szCs w:val="22"/>
              </w:rPr>
            </w:pPr>
          </w:p>
          <w:p w14:paraId="57DF142D" w14:textId="77777777" w:rsidR="006F7A7E" w:rsidRDefault="006F7A7E" w:rsidP="00913752">
            <w:pPr>
              <w:pStyle w:val="Standard"/>
              <w:jc w:val="both"/>
              <w:rPr>
                <w:sz w:val="22"/>
                <w:szCs w:val="22"/>
              </w:rPr>
            </w:pPr>
          </w:p>
          <w:p w14:paraId="2415EE65" w14:textId="77777777" w:rsidR="006F7A7E" w:rsidRDefault="006F7A7E" w:rsidP="00913752">
            <w:pPr>
              <w:pStyle w:val="Standard"/>
              <w:jc w:val="both"/>
            </w:pPr>
          </w:p>
          <w:p w14:paraId="78676FAE" w14:textId="77777777" w:rsidR="006F7A7E" w:rsidRDefault="006F7A7E" w:rsidP="00913752">
            <w:pPr>
              <w:pStyle w:val="Standard"/>
              <w:jc w:val="both"/>
            </w:pPr>
          </w:p>
          <w:p w14:paraId="333461FE" w14:textId="77777777" w:rsidR="006F7A7E" w:rsidRDefault="006F7A7E" w:rsidP="00913752">
            <w:pPr>
              <w:pStyle w:val="Standard"/>
              <w:jc w:val="both"/>
            </w:pPr>
          </w:p>
          <w:p w14:paraId="7BA029CE" w14:textId="77777777" w:rsidR="006F7A7E" w:rsidRDefault="006F7A7E" w:rsidP="00913752">
            <w:pPr>
              <w:pStyle w:val="Standard"/>
              <w:jc w:val="both"/>
            </w:pPr>
          </w:p>
          <w:p w14:paraId="4A70D08D" w14:textId="77777777" w:rsidR="006F7A7E" w:rsidRDefault="006F7A7E" w:rsidP="00913752">
            <w:pPr>
              <w:pStyle w:val="Standard"/>
              <w:jc w:val="both"/>
            </w:pPr>
          </w:p>
          <w:p w14:paraId="64FD8FDB" w14:textId="77777777" w:rsidR="006F7A7E" w:rsidRDefault="006F7A7E" w:rsidP="00913752">
            <w:pPr>
              <w:pStyle w:val="Standard"/>
              <w:jc w:val="both"/>
            </w:pPr>
          </w:p>
          <w:p w14:paraId="6E84AE34" w14:textId="77777777" w:rsidR="006F7A7E" w:rsidRDefault="006F7A7E" w:rsidP="00913752">
            <w:pPr>
              <w:pStyle w:val="Standard"/>
              <w:jc w:val="both"/>
            </w:pPr>
          </w:p>
          <w:p w14:paraId="731C0570" w14:textId="77777777" w:rsidR="006F7A7E" w:rsidRDefault="006F7A7E" w:rsidP="00913752">
            <w:pPr>
              <w:pStyle w:val="Standard"/>
              <w:jc w:val="both"/>
            </w:pPr>
          </w:p>
          <w:p w14:paraId="15097FF8" w14:textId="77777777" w:rsidR="006F7A7E" w:rsidRDefault="006F7A7E" w:rsidP="00913752">
            <w:pPr>
              <w:pStyle w:val="Standard"/>
              <w:jc w:val="both"/>
            </w:pPr>
          </w:p>
          <w:p w14:paraId="287EFE53" w14:textId="77777777" w:rsidR="006F7A7E" w:rsidRDefault="006F7A7E" w:rsidP="00913752">
            <w:pPr>
              <w:pStyle w:val="Standard"/>
              <w:jc w:val="both"/>
            </w:pPr>
          </w:p>
          <w:p w14:paraId="2AEF7698" w14:textId="77777777" w:rsidR="006F7A7E" w:rsidRDefault="006F7A7E" w:rsidP="00913752">
            <w:pPr>
              <w:pStyle w:val="Standard"/>
              <w:jc w:val="both"/>
            </w:pPr>
          </w:p>
          <w:p w14:paraId="3FA560C9" w14:textId="77777777" w:rsidR="006F7A7E" w:rsidRDefault="006F7A7E" w:rsidP="00913752">
            <w:pPr>
              <w:pStyle w:val="Standard"/>
              <w:jc w:val="both"/>
            </w:pPr>
          </w:p>
          <w:p w14:paraId="467EE85E" w14:textId="77777777" w:rsidR="006F7A7E" w:rsidRDefault="006F7A7E" w:rsidP="00913752">
            <w:pPr>
              <w:pStyle w:val="Standard"/>
              <w:jc w:val="both"/>
            </w:pPr>
          </w:p>
          <w:p w14:paraId="0DA546D4" w14:textId="77777777" w:rsidR="006F7A7E" w:rsidRDefault="006F7A7E" w:rsidP="00913752">
            <w:pPr>
              <w:pStyle w:val="Standard"/>
              <w:jc w:val="both"/>
            </w:pPr>
          </w:p>
          <w:p w14:paraId="189ADCFA" w14:textId="77777777" w:rsidR="006F7A7E" w:rsidRDefault="006F7A7E" w:rsidP="00913752">
            <w:pPr>
              <w:pStyle w:val="Standard"/>
              <w:jc w:val="both"/>
            </w:pPr>
          </w:p>
          <w:p w14:paraId="081C31E0" w14:textId="77777777" w:rsidR="006F7A7E" w:rsidRDefault="006F7A7E" w:rsidP="00913752">
            <w:pPr>
              <w:pStyle w:val="Standard"/>
              <w:jc w:val="both"/>
              <w:rPr>
                <w:sz w:val="22"/>
                <w:szCs w:val="22"/>
              </w:rPr>
            </w:pPr>
          </w:p>
          <w:p w14:paraId="3CB203B1" w14:textId="77777777" w:rsidR="006F7A7E" w:rsidRDefault="006F7A7E" w:rsidP="00913752">
            <w:pPr>
              <w:pStyle w:val="Standard"/>
              <w:jc w:val="both"/>
              <w:rPr>
                <w:sz w:val="22"/>
                <w:szCs w:val="22"/>
              </w:rPr>
            </w:pPr>
          </w:p>
          <w:p w14:paraId="14446250" w14:textId="77777777" w:rsidR="006F7A7E" w:rsidRDefault="006F7A7E" w:rsidP="00913752">
            <w:pPr>
              <w:pStyle w:val="Standard"/>
              <w:jc w:val="both"/>
              <w:rPr>
                <w:sz w:val="22"/>
                <w:szCs w:val="22"/>
              </w:rPr>
            </w:pPr>
          </w:p>
          <w:p w14:paraId="1E7C55B4" w14:textId="77777777" w:rsidR="006F7A7E" w:rsidRDefault="006F7A7E" w:rsidP="00913752">
            <w:pPr>
              <w:pStyle w:val="Standard"/>
              <w:jc w:val="both"/>
              <w:rPr>
                <w:sz w:val="22"/>
                <w:szCs w:val="22"/>
              </w:rPr>
            </w:pPr>
          </w:p>
          <w:p w14:paraId="22F0AE8A" w14:textId="77777777" w:rsidR="006F7A7E" w:rsidRDefault="006F7A7E" w:rsidP="00913752">
            <w:pPr>
              <w:pStyle w:val="Standard"/>
              <w:jc w:val="both"/>
              <w:rPr>
                <w:sz w:val="22"/>
                <w:szCs w:val="22"/>
              </w:rPr>
            </w:pPr>
          </w:p>
          <w:p w14:paraId="311BC927" w14:textId="77777777" w:rsidR="0094434F" w:rsidRDefault="0094434F" w:rsidP="00913752">
            <w:pPr>
              <w:pStyle w:val="Standard"/>
              <w:jc w:val="both"/>
              <w:rPr>
                <w:sz w:val="22"/>
                <w:szCs w:val="22"/>
              </w:rPr>
            </w:pPr>
          </w:p>
          <w:p w14:paraId="4CC5260B" w14:textId="77777777" w:rsidR="0094434F" w:rsidRDefault="0094434F" w:rsidP="00913752">
            <w:pPr>
              <w:pStyle w:val="Standard"/>
              <w:jc w:val="both"/>
              <w:rPr>
                <w:sz w:val="22"/>
                <w:szCs w:val="22"/>
              </w:rPr>
            </w:pPr>
          </w:p>
          <w:p w14:paraId="42515541" w14:textId="77777777" w:rsidR="0094434F" w:rsidRDefault="0094434F" w:rsidP="00913752">
            <w:pPr>
              <w:pStyle w:val="Standard"/>
              <w:jc w:val="both"/>
              <w:rPr>
                <w:sz w:val="22"/>
                <w:szCs w:val="22"/>
              </w:rPr>
            </w:pPr>
          </w:p>
          <w:p w14:paraId="45406F9C" w14:textId="77777777" w:rsidR="0094434F" w:rsidRDefault="0094434F" w:rsidP="00913752">
            <w:pPr>
              <w:pStyle w:val="Standard"/>
              <w:jc w:val="both"/>
              <w:rPr>
                <w:sz w:val="22"/>
                <w:szCs w:val="22"/>
              </w:rPr>
            </w:pPr>
          </w:p>
          <w:p w14:paraId="67A80957" w14:textId="77777777" w:rsidR="006F7A7E" w:rsidRDefault="006F7A7E" w:rsidP="00913752">
            <w:pPr>
              <w:pStyle w:val="Standard"/>
              <w:jc w:val="both"/>
              <w:rPr>
                <w:sz w:val="22"/>
                <w:szCs w:val="22"/>
              </w:rPr>
            </w:pPr>
            <w:r>
              <w:rPr>
                <w:sz w:val="22"/>
                <w:szCs w:val="22"/>
              </w:rPr>
              <w:t>2.</w:t>
            </w:r>
          </w:p>
          <w:p w14:paraId="347B3FD3" w14:textId="77777777" w:rsidR="006F7A7E" w:rsidRDefault="006F7A7E" w:rsidP="00913752">
            <w:pPr>
              <w:pStyle w:val="Standard"/>
              <w:jc w:val="both"/>
              <w:rPr>
                <w:sz w:val="22"/>
                <w:szCs w:val="22"/>
              </w:rPr>
            </w:pPr>
          </w:p>
          <w:p w14:paraId="774C46BC" w14:textId="77777777" w:rsidR="006F7A7E" w:rsidRDefault="006F7A7E" w:rsidP="00913752">
            <w:pPr>
              <w:pStyle w:val="Standard"/>
              <w:jc w:val="both"/>
              <w:rPr>
                <w:sz w:val="22"/>
                <w:szCs w:val="22"/>
              </w:rPr>
            </w:pPr>
          </w:p>
          <w:p w14:paraId="44428645" w14:textId="77777777" w:rsidR="006F7A7E" w:rsidRDefault="006F7A7E" w:rsidP="00913752">
            <w:pPr>
              <w:pStyle w:val="Standard"/>
              <w:jc w:val="both"/>
              <w:rPr>
                <w:sz w:val="22"/>
                <w:szCs w:val="22"/>
              </w:rPr>
            </w:pPr>
            <w:r>
              <w:rPr>
                <w:sz w:val="22"/>
                <w:szCs w:val="22"/>
              </w:rPr>
              <w:t xml:space="preserve"> </w:t>
            </w:r>
          </w:p>
          <w:p w14:paraId="4725D52A" w14:textId="77777777" w:rsidR="006F7A7E" w:rsidRDefault="006F7A7E" w:rsidP="00913752">
            <w:pPr>
              <w:pStyle w:val="Standard"/>
              <w:jc w:val="both"/>
              <w:rPr>
                <w:sz w:val="22"/>
                <w:szCs w:val="22"/>
              </w:rPr>
            </w:pPr>
          </w:p>
          <w:p w14:paraId="116F8CC5" w14:textId="77777777" w:rsidR="006F7A7E" w:rsidRDefault="006F7A7E" w:rsidP="00913752">
            <w:pPr>
              <w:pStyle w:val="Standard"/>
              <w:jc w:val="both"/>
              <w:rPr>
                <w:sz w:val="22"/>
                <w:szCs w:val="22"/>
              </w:rPr>
            </w:pPr>
          </w:p>
          <w:p w14:paraId="7F78133E" w14:textId="77777777" w:rsidR="006F7A7E" w:rsidRDefault="006F7A7E" w:rsidP="00913752">
            <w:pPr>
              <w:pStyle w:val="Standard"/>
              <w:jc w:val="both"/>
              <w:rPr>
                <w:sz w:val="22"/>
                <w:szCs w:val="22"/>
              </w:rPr>
            </w:pPr>
          </w:p>
          <w:p w14:paraId="3C871BC6" w14:textId="77777777" w:rsidR="006F7A7E" w:rsidRDefault="006F7A7E" w:rsidP="00913752">
            <w:pPr>
              <w:pStyle w:val="Standard"/>
              <w:jc w:val="both"/>
              <w:rPr>
                <w:sz w:val="22"/>
                <w:szCs w:val="22"/>
              </w:rPr>
            </w:pPr>
          </w:p>
          <w:p w14:paraId="26414449" w14:textId="77777777" w:rsidR="006F7A7E" w:rsidRDefault="006F7A7E" w:rsidP="00913752">
            <w:pPr>
              <w:pStyle w:val="Standard"/>
              <w:jc w:val="both"/>
              <w:rPr>
                <w:sz w:val="22"/>
                <w:szCs w:val="22"/>
              </w:rPr>
            </w:pPr>
          </w:p>
          <w:p w14:paraId="30E577B1" w14:textId="77777777" w:rsidR="006F7A7E" w:rsidRDefault="006F7A7E" w:rsidP="00913752">
            <w:pPr>
              <w:pStyle w:val="Standard"/>
              <w:jc w:val="both"/>
              <w:rPr>
                <w:sz w:val="22"/>
                <w:szCs w:val="22"/>
              </w:rPr>
            </w:pPr>
          </w:p>
          <w:p w14:paraId="6E2D8C9A" w14:textId="77777777" w:rsidR="006F7A7E" w:rsidRDefault="006F7A7E" w:rsidP="00913752">
            <w:pPr>
              <w:pStyle w:val="Standard"/>
              <w:jc w:val="both"/>
              <w:rPr>
                <w:sz w:val="22"/>
                <w:szCs w:val="22"/>
              </w:rPr>
            </w:pPr>
          </w:p>
          <w:p w14:paraId="6477DED6" w14:textId="77777777" w:rsidR="006F7A7E" w:rsidRDefault="006F7A7E" w:rsidP="00913752">
            <w:pPr>
              <w:pStyle w:val="Standard"/>
              <w:jc w:val="both"/>
              <w:rPr>
                <w:sz w:val="22"/>
                <w:szCs w:val="22"/>
              </w:rPr>
            </w:pPr>
          </w:p>
          <w:p w14:paraId="65ACB159" w14:textId="77777777" w:rsidR="006F7A7E" w:rsidRDefault="006F7A7E" w:rsidP="00913752">
            <w:pPr>
              <w:pStyle w:val="Standard"/>
              <w:jc w:val="both"/>
              <w:rPr>
                <w:sz w:val="22"/>
                <w:szCs w:val="22"/>
              </w:rPr>
            </w:pPr>
          </w:p>
          <w:p w14:paraId="2D1C9BF8" w14:textId="77777777" w:rsidR="006F7A7E" w:rsidRDefault="006F7A7E" w:rsidP="00913752">
            <w:pPr>
              <w:pStyle w:val="Standard"/>
              <w:jc w:val="both"/>
              <w:rPr>
                <w:sz w:val="22"/>
                <w:szCs w:val="22"/>
              </w:rPr>
            </w:pPr>
          </w:p>
          <w:p w14:paraId="3D983D81" w14:textId="77777777" w:rsidR="006F7A7E" w:rsidRDefault="006F7A7E" w:rsidP="00913752">
            <w:pPr>
              <w:pStyle w:val="Standard"/>
              <w:jc w:val="both"/>
              <w:rPr>
                <w:sz w:val="22"/>
                <w:szCs w:val="22"/>
              </w:rPr>
            </w:pPr>
          </w:p>
          <w:p w14:paraId="147C517C" w14:textId="77777777" w:rsidR="006F7A7E" w:rsidRDefault="006F7A7E" w:rsidP="00913752">
            <w:pPr>
              <w:pStyle w:val="Standard"/>
              <w:jc w:val="both"/>
              <w:rPr>
                <w:sz w:val="22"/>
                <w:szCs w:val="22"/>
              </w:rPr>
            </w:pPr>
          </w:p>
          <w:p w14:paraId="004ED0CD" w14:textId="77777777" w:rsidR="006F7A7E" w:rsidRDefault="006F7A7E" w:rsidP="00913752">
            <w:pPr>
              <w:pStyle w:val="Standard"/>
              <w:jc w:val="both"/>
              <w:rPr>
                <w:sz w:val="22"/>
                <w:szCs w:val="22"/>
              </w:rPr>
            </w:pPr>
          </w:p>
          <w:p w14:paraId="6AACF846" w14:textId="77777777" w:rsidR="006F7A7E" w:rsidRDefault="006F7A7E" w:rsidP="00913752">
            <w:pPr>
              <w:pStyle w:val="Standard"/>
              <w:jc w:val="both"/>
              <w:rPr>
                <w:sz w:val="22"/>
                <w:szCs w:val="22"/>
              </w:rPr>
            </w:pPr>
            <w:r>
              <w:rPr>
                <w:sz w:val="22"/>
                <w:szCs w:val="22"/>
              </w:rPr>
              <w:t xml:space="preserve"> </w:t>
            </w:r>
          </w:p>
          <w:p w14:paraId="08BD914B" w14:textId="77777777" w:rsidR="006F7A7E" w:rsidRDefault="006F7A7E" w:rsidP="00913752">
            <w:pPr>
              <w:pStyle w:val="Standard"/>
              <w:jc w:val="both"/>
              <w:rPr>
                <w:sz w:val="22"/>
                <w:szCs w:val="22"/>
              </w:rPr>
            </w:pPr>
          </w:p>
          <w:p w14:paraId="6B7B8F69" w14:textId="77777777" w:rsidR="006F7A7E" w:rsidRDefault="006F7A7E" w:rsidP="00913752">
            <w:pPr>
              <w:pStyle w:val="Standard"/>
              <w:jc w:val="both"/>
              <w:rPr>
                <w:sz w:val="22"/>
                <w:szCs w:val="22"/>
              </w:rPr>
            </w:pPr>
          </w:p>
          <w:p w14:paraId="7E398C94" w14:textId="77777777" w:rsidR="006F7A7E" w:rsidRDefault="006F7A7E" w:rsidP="00913752">
            <w:pPr>
              <w:pStyle w:val="Standard"/>
              <w:jc w:val="both"/>
              <w:rPr>
                <w:sz w:val="22"/>
                <w:szCs w:val="22"/>
              </w:rPr>
            </w:pPr>
          </w:p>
          <w:p w14:paraId="00D2F717" w14:textId="77777777" w:rsidR="006F7A7E" w:rsidRDefault="006F7A7E" w:rsidP="00913752">
            <w:pPr>
              <w:pStyle w:val="Standard"/>
              <w:jc w:val="both"/>
              <w:rPr>
                <w:sz w:val="22"/>
                <w:szCs w:val="22"/>
              </w:rPr>
            </w:pPr>
          </w:p>
          <w:p w14:paraId="385DE16E" w14:textId="77777777" w:rsidR="006F7A7E" w:rsidRDefault="006F7A7E" w:rsidP="00913752">
            <w:pPr>
              <w:pStyle w:val="Standard"/>
              <w:jc w:val="both"/>
              <w:rPr>
                <w:sz w:val="22"/>
                <w:szCs w:val="22"/>
              </w:rPr>
            </w:pPr>
          </w:p>
          <w:p w14:paraId="049E1C05" w14:textId="77777777" w:rsidR="006F7A7E" w:rsidRDefault="006F7A7E" w:rsidP="00913752">
            <w:pPr>
              <w:pStyle w:val="Standard"/>
              <w:jc w:val="both"/>
              <w:rPr>
                <w:sz w:val="22"/>
                <w:szCs w:val="22"/>
              </w:rPr>
            </w:pPr>
          </w:p>
          <w:p w14:paraId="40A5AFB4" w14:textId="77777777" w:rsidR="006F7A7E" w:rsidRDefault="006F7A7E" w:rsidP="00913752">
            <w:pPr>
              <w:pStyle w:val="Standard"/>
              <w:jc w:val="both"/>
              <w:rPr>
                <w:sz w:val="22"/>
                <w:szCs w:val="22"/>
              </w:rPr>
            </w:pPr>
          </w:p>
          <w:p w14:paraId="2F525599" w14:textId="77777777" w:rsidR="006F7A7E" w:rsidRDefault="006F7A7E" w:rsidP="00913752">
            <w:pPr>
              <w:pStyle w:val="Standard"/>
              <w:jc w:val="both"/>
              <w:rPr>
                <w:sz w:val="22"/>
                <w:szCs w:val="22"/>
              </w:rPr>
            </w:pPr>
          </w:p>
          <w:p w14:paraId="04AA93D2" w14:textId="77777777" w:rsidR="006F7A7E" w:rsidRDefault="006F7A7E" w:rsidP="00913752">
            <w:pPr>
              <w:pStyle w:val="Standard"/>
              <w:jc w:val="both"/>
              <w:rPr>
                <w:sz w:val="22"/>
                <w:szCs w:val="22"/>
              </w:rPr>
            </w:pPr>
          </w:p>
          <w:p w14:paraId="7E2E7767" w14:textId="77777777" w:rsidR="00F841B5" w:rsidRDefault="00F841B5" w:rsidP="00913752">
            <w:pPr>
              <w:pStyle w:val="Standard"/>
              <w:jc w:val="both"/>
              <w:rPr>
                <w:sz w:val="22"/>
                <w:szCs w:val="22"/>
              </w:rPr>
            </w:pPr>
          </w:p>
          <w:p w14:paraId="1EF58C79" w14:textId="77777777" w:rsidR="006F7A7E" w:rsidRDefault="006F7A7E" w:rsidP="00913752">
            <w:pPr>
              <w:pStyle w:val="Standard"/>
              <w:jc w:val="both"/>
              <w:rPr>
                <w:sz w:val="22"/>
                <w:szCs w:val="22"/>
              </w:rPr>
            </w:pPr>
            <w:r>
              <w:rPr>
                <w:sz w:val="22"/>
                <w:szCs w:val="22"/>
              </w:rPr>
              <w:t>3.</w:t>
            </w:r>
          </w:p>
          <w:p w14:paraId="4D1AC5BD" w14:textId="77777777" w:rsidR="006F7A7E" w:rsidRDefault="006F7A7E" w:rsidP="00913752">
            <w:pPr>
              <w:pStyle w:val="Standard"/>
              <w:jc w:val="both"/>
              <w:rPr>
                <w:sz w:val="22"/>
                <w:szCs w:val="22"/>
              </w:rPr>
            </w:pPr>
          </w:p>
          <w:p w14:paraId="1720BDF4" w14:textId="77777777" w:rsidR="006F7A7E" w:rsidRDefault="006F7A7E" w:rsidP="00913752">
            <w:pPr>
              <w:pStyle w:val="Standard"/>
              <w:jc w:val="both"/>
              <w:rPr>
                <w:sz w:val="22"/>
                <w:szCs w:val="22"/>
              </w:rPr>
            </w:pPr>
          </w:p>
          <w:p w14:paraId="5E23E865" w14:textId="77777777" w:rsidR="006F7A7E" w:rsidRDefault="006F7A7E" w:rsidP="00913752">
            <w:pPr>
              <w:pStyle w:val="Standard"/>
              <w:jc w:val="both"/>
              <w:rPr>
                <w:sz w:val="22"/>
                <w:szCs w:val="22"/>
              </w:rPr>
            </w:pPr>
          </w:p>
          <w:p w14:paraId="229751B8" w14:textId="77777777" w:rsidR="006F7A7E" w:rsidRDefault="006F7A7E" w:rsidP="00913752">
            <w:pPr>
              <w:pStyle w:val="Standard"/>
              <w:jc w:val="both"/>
              <w:rPr>
                <w:sz w:val="22"/>
                <w:szCs w:val="22"/>
              </w:rPr>
            </w:pPr>
          </w:p>
          <w:p w14:paraId="2226D052" w14:textId="77777777" w:rsidR="006F7A7E" w:rsidRDefault="006F7A7E" w:rsidP="00913752">
            <w:pPr>
              <w:pStyle w:val="Standard"/>
              <w:jc w:val="both"/>
              <w:rPr>
                <w:sz w:val="22"/>
                <w:szCs w:val="22"/>
              </w:rPr>
            </w:pPr>
          </w:p>
          <w:p w14:paraId="46129069" w14:textId="77777777" w:rsidR="006F7A7E" w:rsidRDefault="006F7A7E" w:rsidP="00913752">
            <w:pPr>
              <w:pStyle w:val="Standard"/>
              <w:jc w:val="both"/>
              <w:rPr>
                <w:sz w:val="22"/>
                <w:szCs w:val="22"/>
              </w:rPr>
            </w:pPr>
          </w:p>
          <w:p w14:paraId="513AF5F1" w14:textId="77777777" w:rsidR="006F7A7E" w:rsidRDefault="006F7A7E" w:rsidP="00913752">
            <w:pPr>
              <w:pStyle w:val="Standard"/>
              <w:jc w:val="both"/>
              <w:rPr>
                <w:sz w:val="22"/>
                <w:szCs w:val="22"/>
              </w:rPr>
            </w:pPr>
          </w:p>
          <w:p w14:paraId="5DFA0AAC" w14:textId="77777777" w:rsidR="006F7A7E" w:rsidRDefault="006F7A7E" w:rsidP="00913752">
            <w:pPr>
              <w:pStyle w:val="Standard"/>
              <w:jc w:val="both"/>
              <w:rPr>
                <w:sz w:val="22"/>
                <w:szCs w:val="22"/>
              </w:rPr>
            </w:pPr>
          </w:p>
          <w:p w14:paraId="5C784671" w14:textId="77777777" w:rsidR="006F7A7E" w:rsidRDefault="006F7A7E" w:rsidP="00913752">
            <w:pPr>
              <w:pStyle w:val="Standard"/>
              <w:jc w:val="both"/>
              <w:rPr>
                <w:sz w:val="22"/>
                <w:szCs w:val="22"/>
              </w:rPr>
            </w:pPr>
          </w:p>
          <w:p w14:paraId="0D3354B7" w14:textId="77777777" w:rsidR="006F7A7E" w:rsidRDefault="006F7A7E" w:rsidP="00913752">
            <w:pPr>
              <w:pStyle w:val="Standard"/>
              <w:jc w:val="both"/>
              <w:rPr>
                <w:sz w:val="22"/>
                <w:szCs w:val="22"/>
              </w:rPr>
            </w:pPr>
          </w:p>
          <w:p w14:paraId="0545A708" w14:textId="77777777" w:rsidR="006F7A7E" w:rsidRDefault="006F7A7E" w:rsidP="00913752">
            <w:pPr>
              <w:pStyle w:val="Standard"/>
              <w:jc w:val="both"/>
              <w:rPr>
                <w:sz w:val="22"/>
                <w:szCs w:val="22"/>
              </w:rPr>
            </w:pPr>
          </w:p>
          <w:p w14:paraId="5C259A5F" w14:textId="77777777" w:rsidR="006F7A7E" w:rsidRPr="00AF6D5F" w:rsidRDefault="006F7A7E" w:rsidP="00913752">
            <w:pPr>
              <w:pStyle w:val="Standard"/>
              <w:jc w:val="both"/>
              <w:rPr>
                <w:sz w:val="22"/>
                <w:szCs w:val="22"/>
              </w:rPr>
            </w:pPr>
          </w:p>
        </w:tc>
        <w:tc>
          <w:tcPr>
            <w:tcW w:w="3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29A01EC2" w14:textId="77777777" w:rsidR="006F7A7E" w:rsidRDefault="006F7A7E" w:rsidP="00913752">
            <w:pPr>
              <w:pStyle w:val="Standard"/>
              <w:jc w:val="both"/>
              <w:rPr>
                <w:i/>
                <w:sz w:val="22"/>
                <w:szCs w:val="22"/>
              </w:rPr>
            </w:pPr>
          </w:p>
          <w:p w14:paraId="7EC8AFB2" w14:textId="77777777" w:rsidR="006F7A7E" w:rsidRPr="004A1A8E" w:rsidRDefault="006F7A7E" w:rsidP="00913752">
            <w:pPr>
              <w:pStyle w:val="Standard"/>
              <w:jc w:val="both"/>
              <w:rPr>
                <w:i/>
                <w:sz w:val="22"/>
                <w:szCs w:val="22"/>
              </w:rPr>
            </w:pPr>
            <w:r w:rsidRPr="004A1A8E">
              <w:rPr>
                <w:i/>
                <w:sz w:val="22"/>
                <w:szCs w:val="22"/>
              </w:rPr>
              <w:t xml:space="preserve">Rokiškio rajono savivaldybės </w:t>
            </w:r>
            <w:proofErr w:type="spellStart"/>
            <w:r w:rsidRPr="004A1A8E">
              <w:rPr>
                <w:i/>
                <w:sz w:val="22"/>
                <w:szCs w:val="22"/>
              </w:rPr>
              <w:t>strateginio</w:t>
            </w:r>
            <w:proofErr w:type="spellEnd"/>
            <w:r w:rsidRPr="004A1A8E">
              <w:rPr>
                <w:i/>
                <w:sz w:val="22"/>
                <w:szCs w:val="22"/>
              </w:rPr>
              <w:t xml:space="preserve"> </w:t>
            </w:r>
            <w:proofErr w:type="spellStart"/>
            <w:r w:rsidRPr="004A1A8E">
              <w:rPr>
                <w:i/>
                <w:sz w:val="22"/>
                <w:szCs w:val="22"/>
              </w:rPr>
              <w:t>veiklos</w:t>
            </w:r>
            <w:proofErr w:type="spellEnd"/>
            <w:r w:rsidRPr="004A1A8E">
              <w:rPr>
                <w:i/>
                <w:sz w:val="22"/>
                <w:szCs w:val="22"/>
              </w:rPr>
              <w:t xml:space="preserve"> </w:t>
            </w:r>
            <w:proofErr w:type="spellStart"/>
            <w:r w:rsidRPr="004A1A8E">
              <w:rPr>
                <w:i/>
                <w:sz w:val="22"/>
                <w:szCs w:val="22"/>
              </w:rPr>
              <w:t>plano</w:t>
            </w:r>
            <w:proofErr w:type="spellEnd"/>
            <w:r w:rsidRPr="004A1A8E">
              <w:rPr>
                <w:i/>
                <w:sz w:val="22"/>
                <w:szCs w:val="22"/>
              </w:rPr>
              <w:t xml:space="preserve"> </w:t>
            </w:r>
            <w:proofErr w:type="spellStart"/>
            <w:r w:rsidRPr="004A1A8E">
              <w:rPr>
                <w:i/>
                <w:sz w:val="22"/>
                <w:szCs w:val="22"/>
              </w:rPr>
              <w:t>rengimas</w:t>
            </w:r>
            <w:proofErr w:type="spellEnd"/>
            <w:r w:rsidRPr="004A1A8E">
              <w:rPr>
                <w:i/>
                <w:sz w:val="22"/>
                <w:szCs w:val="22"/>
              </w:rPr>
              <w:t>:</w:t>
            </w:r>
          </w:p>
          <w:p w14:paraId="74093AD8" w14:textId="77777777" w:rsidR="006F7A7E" w:rsidRDefault="006F7A7E" w:rsidP="00913752">
            <w:pPr>
              <w:pStyle w:val="Standard"/>
              <w:jc w:val="both"/>
              <w:rPr>
                <w:i/>
                <w:sz w:val="22"/>
                <w:szCs w:val="22"/>
              </w:rPr>
            </w:pPr>
          </w:p>
          <w:p w14:paraId="212361FD" w14:textId="77777777" w:rsidR="006F7A7E" w:rsidRPr="004A1A8E" w:rsidRDefault="006F7A7E" w:rsidP="00913752">
            <w:pPr>
              <w:pStyle w:val="Standard"/>
              <w:jc w:val="both"/>
              <w:rPr>
                <w:sz w:val="22"/>
                <w:szCs w:val="22"/>
              </w:rPr>
            </w:pPr>
            <w:r w:rsidRPr="004A1A8E">
              <w:rPr>
                <w:sz w:val="22"/>
                <w:szCs w:val="22"/>
              </w:rPr>
              <w:t xml:space="preserve">1.1. Savivaldybės administracijos </w:t>
            </w:r>
            <w:proofErr w:type="spellStart"/>
            <w:r w:rsidRPr="004A1A8E">
              <w:rPr>
                <w:sz w:val="22"/>
                <w:szCs w:val="22"/>
              </w:rPr>
              <w:t>padalinys</w:t>
            </w:r>
            <w:proofErr w:type="spellEnd"/>
            <w:r w:rsidRPr="004A1A8E">
              <w:rPr>
                <w:sz w:val="22"/>
                <w:szCs w:val="22"/>
              </w:rPr>
              <w:t xml:space="preserve"> </w:t>
            </w:r>
            <w:proofErr w:type="spellStart"/>
            <w:r w:rsidRPr="004A1A8E">
              <w:rPr>
                <w:sz w:val="22"/>
                <w:szCs w:val="22"/>
              </w:rPr>
              <w:t>atsakingas</w:t>
            </w:r>
            <w:proofErr w:type="spellEnd"/>
            <w:r w:rsidRPr="004A1A8E">
              <w:rPr>
                <w:sz w:val="22"/>
                <w:szCs w:val="22"/>
              </w:rPr>
              <w:t xml:space="preserve"> </w:t>
            </w:r>
            <w:proofErr w:type="spellStart"/>
            <w:r w:rsidRPr="004A1A8E">
              <w:rPr>
                <w:sz w:val="22"/>
                <w:szCs w:val="22"/>
              </w:rPr>
              <w:t>už</w:t>
            </w:r>
            <w:proofErr w:type="spellEnd"/>
            <w:r w:rsidRPr="004A1A8E">
              <w:rPr>
                <w:sz w:val="22"/>
                <w:szCs w:val="22"/>
              </w:rPr>
              <w:t xml:space="preserve"> </w:t>
            </w:r>
            <w:proofErr w:type="spellStart"/>
            <w:r w:rsidRPr="004A1A8E">
              <w:rPr>
                <w:sz w:val="22"/>
                <w:szCs w:val="22"/>
              </w:rPr>
              <w:t>finansų</w:t>
            </w:r>
            <w:proofErr w:type="spellEnd"/>
            <w:r w:rsidRPr="004A1A8E">
              <w:rPr>
                <w:sz w:val="22"/>
                <w:szCs w:val="22"/>
              </w:rPr>
              <w:t xml:space="preserve"> </w:t>
            </w:r>
            <w:proofErr w:type="spellStart"/>
            <w:r w:rsidRPr="004A1A8E">
              <w:rPr>
                <w:sz w:val="22"/>
                <w:szCs w:val="22"/>
              </w:rPr>
              <w:t>planavimą</w:t>
            </w:r>
            <w:proofErr w:type="spellEnd"/>
            <w:r w:rsidRPr="004A1A8E">
              <w:rPr>
                <w:sz w:val="22"/>
                <w:szCs w:val="22"/>
              </w:rPr>
              <w:t xml:space="preserve"> </w:t>
            </w:r>
            <w:proofErr w:type="spellStart"/>
            <w:r w:rsidRPr="004A1A8E">
              <w:rPr>
                <w:sz w:val="22"/>
                <w:szCs w:val="22"/>
              </w:rPr>
              <w:t>parengia</w:t>
            </w:r>
            <w:proofErr w:type="spellEnd"/>
            <w:r w:rsidRPr="004A1A8E">
              <w:rPr>
                <w:sz w:val="22"/>
                <w:szCs w:val="22"/>
              </w:rPr>
              <w:t xml:space="preserve"> </w:t>
            </w:r>
            <w:proofErr w:type="spellStart"/>
            <w:r w:rsidRPr="004A1A8E">
              <w:rPr>
                <w:sz w:val="22"/>
                <w:szCs w:val="22"/>
              </w:rPr>
              <w:t>maksimalių</w:t>
            </w:r>
            <w:proofErr w:type="spellEnd"/>
            <w:r w:rsidRPr="004A1A8E">
              <w:rPr>
                <w:sz w:val="22"/>
                <w:szCs w:val="22"/>
              </w:rPr>
              <w:t xml:space="preserve"> </w:t>
            </w:r>
            <w:proofErr w:type="spellStart"/>
            <w:r w:rsidRPr="004A1A8E">
              <w:rPr>
                <w:sz w:val="22"/>
                <w:szCs w:val="22"/>
              </w:rPr>
              <w:t>asignavimų</w:t>
            </w:r>
            <w:proofErr w:type="spellEnd"/>
            <w:r w:rsidRPr="004A1A8E">
              <w:rPr>
                <w:sz w:val="22"/>
                <w:szCs w:val="22"/>
              </w:rPr>
              <w:t xml:space="preserve"> </w:t>
            </w:r>
            <w:proofErr w:type="spellStart"/>
            <w:r w:rsidRPr="004A1A8E">
              <w:rPr>
                <w:sz w:val="22"/>
                <w:szCs w:val="22"/>
              </w:rPr>
              <w:t>prognozę</w:t>
            </w:r>
            <w:proofErr w:type="spellEnd"/>
            <w:r w:rsidRPr="004A1A8E">
              <w:rPr>
                <w:sz w:val="22"/>
                <w:szCs w:val="22"/>
              </w:rPr>
              <w:t xml:space="preserve"> </w:t>
            </w:r>
            <w:proofErr w:type="spellStart"/>
            <w:r w:rsidRPr="004A1A8E">
              <w:rPr>
                <w:sz w:val="22"/>
                <w:szCs w:val="22"/>
              </w:rPr>
              <w:t>trejiems</w:t>
            </w:r>
            <w:proofErr w:type="spellEnd"/>
            <w:r w:rsidRPr="004A1A8E">
              <w:rPr>
                <w:sz w:val="22"/>
                <w:szCs w:val="22"/>
              </w:rPr>
              <w:t xml:space="preserve"> </w:t>
            </w:r>
            <w:proofErr w:type="spellStart"/>
            <w:r w:rsidRPr="004A1A8E">
              <w:rPr>
                <w:sz w:val="22"/>
                <w:szCs w:val="22"/>
              </w:rPr>
              <w:t>metams</w:t>
            </w:r>
            <w:proofErr w:type="spellEnd"/>
            <w:r w:rsidRPr="004A1A8E">
              <w:rPr>
                <w:sz w:val="22"/>
                <w:szCs w:val="22"/>
              </w:rPr>
              <w:t>.</w:t>
            </w:r>
          </w:p>
          <w:p w14:paraId="6572E194" w14:textId="77777777" w:rsidR="006F7A7E" w:rsidRPr="004A1A8E" w:rsidRDefault="006F7A7E" w:rsidP="00913752">
            <w:pPr>
              <w:pStyle w:val="Standard"/>
              <w:jc w:val="both"/>
              <w:rPr>
                <w:sz w:val="22"/>
                <w:szCs w:val="22"/>
              </w:rPr>
            </w:pPr>
          </w:p>
          <w:p w14:paraId="0344CD3A" w14:textId="77777777" w:rsidR="006F7A7E" w:rsidRPr="004A1A8E" w:rsidRDefault="006F7A7E" w:rsidP="00913752">
            <w:pPr>
              <w:jc w:val="both"/>
              <w:rPr>
                <w:sz w:val="22"/>
                <w:szCs w:val="22"/>
              </w:rPr>
            </w:pPr>
            <w:r w:rsidRPr="004A1A8E">
              <w:rPr>
                <w:sz w:val="22"/>
                <w:szCs w:val="22"/>
              </w:rPr>
              <w:t>1.2.Programų koordinatoriai iš Savivaldybės administracijos struktūrinių padalinių surenka duomenis, parengia SVP programos projektą teikia jį Savivaldybės administracijos padaliniui, atsakingam už strateginį planavimą.</w:t>
            </w:r>
          </w:p>
          <w:p w14:paraId="0181D11D" w14:textId="77777777" w:rsidR="006F7A7E" w:rsidRPr="004A1A8E" w:rsidRDefault="006F7A7E" w:rsidP="00913752">
            <w:pPr>
              <w:pStyle w:val="Standard"/>
              <w:jc w:val="both"/>
              <w:rPr>
                <w:sz w:val="22"/>
                <w:szCs w:val="22"/>
              </w:rPr>
            </w:pPr>
          </w:p>
          <w:p w14:paraId="6C3FEB00" w14:textId="77777777" w:rsidR="006F7A7E" w:rsidRPr="004A1A8E" w:rsidRDefault="006F7A7E" w:rsidP="00913752">
            <w:pPr>
              <w:pStyle w:val="Standard"/>
              <w:jc w:val="both"/>
              <w:rPr>
                <w:sz w:val="22"/>
                <w:szCs w:val="22"/>
              </w:rPr>
            </w:pPr>
          </w:p>
          <w:p w14:paraId="6B2748F1" w14:textId="3DF6CC84" w:rsidR="006F7A7E" w:rsidRPr="004A1A8E" w:rsidRDefault="006F7A7E" w:rsidP="00913752">
            <w:pPr>
              <w:pStyle w:val="Standard"/>
              <w:jc w:val="both"/>
              <w:rPr>
                <w:sz w:val="22"/>
                <w:szCs w:val="22"/>
              </w:rPr>
            </w:pPr>
            <w:r w:rsidRPr="004A1A8E">
              <w:rPr>
                <w:sz w:val="22"/>
                <w:szCs w:val="22"/>
              </w:rPr>
              <w:t>1.3.</w:t>
            </w:r>
            <w:r w:rsidR="0026419B">
              <w:rPr>
                <w:sz w:val="22"/>
                <w:szCs w:val="22"/>
              </w:rPr>
              <w:t xml:space="preserve"> </w:t>
            </w:r>
            <w:r w:rsidRPr="004A1A8E">
              <w:rPr>
                <w:sz w:val="22"/>
                <w:szCs w:val="22"/>
              </w:rPr>
              <w:t xml:space="preserve">Savivaldybės administracijos </w:t>
            </w:r>
            <w:proofErr w:type="spellStart"/>
            <w:r w:rsidRPr="004A1A8E">
              <w:rPr>
                <w:sz w:val="22"/>
                <w:szCs w:val="22"/>
              </w:rPr>
              <w:t>padalinys</w:t>
            </w:r>
            <w:proofErr w:type="spellEnd"/>
            <w:r w:rsidRPr="004A1A8E">
              <w:rPr>
                <w:sz w:val="22"/>
                <w:szCs w:val="22"/>
              </w:rPr>
              <w:t xml:space="preserve">, </w:t>
            </w:r>
            <w:proofErr w:type="spellStart"/>
            <w:r w:rsidRPr="004A1A8E">
              <w:rPr>
                <w:sz w:val="22"/>
                <w:szCs w:val="22"/>
              </w:rPr>
              <w:t>atsakingas</w:t>
            </w:r>
            <w:proofErr w:type="spellEnd"/>
            <w:r w:rsidRPr="004A1A8E">
              <w:rPr>
                <w:sz w:val="22"/>
                <w:szCs w:val="22"/>
              </w:rPr>
              <w:t xml:space="preserve"> </w:t>
            </w:r>
            <w:proofErr w:type="spellStart"/>
            <w:r w:rsidRPr="004A1A8E">
              <w:rPr>
                <w:sz w:val="22"/>
                <w:szCs w:val="22"/>
              </w:rPr>
              <w:t>už</w:t>
            </w:r>
            <w:proofErr w:type="spellEnd"/>
            <w:r w:rsidRPr="004A1A8E">
              <w:rPr>
                <w:sz w:val="22"/>
                <w:szCs w:val="22"/>
              </w:rPr>
              <w:t xml:space="preserve"> </w:t>
            </w:r>
            <w:proofErr w:type="spellStart"/>
            <w:r w:rsidRPr="004A1A8E">
              <w:rPr>
                <w:sz w:val="22"/>
                <w:szCs w:val="22"/>
              </w:rPr>
              <w:t>strateginį</w:t>
            </w:r>
            <w:proofErr w:type="spellEnd"/>
            <w:r w:rsidRPr="004A1A8E">
              <w:rPr>
                <w:sz w:val="22"/>
                <w:szCs w:val="22"/>
              </w:rPr>
              <w:t xml:space="preserve"> </w:t>
            </w:r>
            <w:proofErr w:type="spellStart"/>
            <w:r w:rsidRPr="004A1A8E">
              <w:rPr>
                <w:sz w:val="22"/>
                <w:szCs w:val="22"/>
              </w:rPr>
              <w:t>planavimą</w:t>
            </w:r>
            <w:proofErr w:type="spellEnd"/>
            <w:r w:rsidRPr="004A1A8E">
              <w:rPr>
                <w:sz w:val="22"/>
                <w:szCs w:val="22"/>
              </w:rPr>
              <w:t xml:space="preserve">, </w:t>
            </w:r>
            <w:proofErr w:type="spellStart"/>
            <w:r w:rsidRPr="004A1A8E">
              <w:rPr>
                <w:sz w:val="22"/>
                <w:szCs w:val="22"/>
              </w:rPr>
              <w:t>parengia</w:t>
            </w:r>
            <w:proofErr w:type="spellEnd"/>
            <w:r w:rsidRPr="004A1A8E">
              <w:rPr>
                <w:sz w:val="22"/>
                <w:szCs w:val="22"/>
              </w:rPr>
              <w:t xml:space="preserve"> SVP </w:t>
            </w:r>
            <w:proofErr w:type="spellStart"/>
            <w:r w:rsidRPr="004A1A8E">
              <w:rPr>
                <w:sz w:val="22"/>
                <w:szCs w:val="22"/>
              </w:rPr>
              <w:t>projektą</w:t>
            </w:r>
            <w:proofErr w:type="spellEnd"/>
            <w:r w:rsidRPr="004A1A8E">
              <w:rPr>
                <w:sz w:val="22"/>
                <w:szCs w:val="22"/>
              </w:rPr>
              <w:t>.</w:t>
            </w:r>
          </w:p>
          <w:p w14:paraId="5D262C93" w14:textId="77777777" w:rsidR="006F7A7E" w:rsidRPr="004A1A8E" w:rsidRDefault="006F7A7E" w:rsidP="00913752">
            <w:pPr>
              <w:pStyle w:val="Standard"/>
              <w:jc w:val="both"/>
              <w:rPr>
                <w:sz w:val="22"/>
                <w:szCs w:val="22"/>
              </w:rPr>
            </w:pPr>
          </w:p>
          <w:p w14:paraId="1C88FA51" w14:textId="77777777" w:rsidR="006F7A7E" w:rsidRPr="004A1A8E" w:rsidRDefault="006F7A7E" w:rsidP="00913752">
            <w:pPr>
              <w:pStyle w:val="Standard"/>
              <w:jc w:val="both"/>
              <w:rPr>
                <w:sz w:val="22"/>
                <w:szCs w:val="22"/>
              </w:rPr>
            </w:pPr>
          </w:p>
          <w:p w14:paraId="4DF7B304" w14:textId="77777777" w:rsidR="006F7A7E" w:rsidRPr="004A1A8E" w:rsidRDefault="006F7A7E" w:rsidP="00913752">
            <w:pPr>
              <w:pStyle w:val="Standard"/>
              <w:jc w:val="both"/>
              <w:rPr>
                <w:sz w:val="22"/>
                <w:szCs w:val="22"/>
              </w:rPr>
            </w:pPr>
          </w:p>
          <w:p w14:paraId="329B8622" w14:textId="77777777" w:rsidR="006F7A7E" w:rsidRPr="004A1A8E" w:rsidRDefault="006F7A7E" w:rsidP="00913752">
            <w:pPr>
              <w:pStyle w:val="Standard"/>
              <w:jc w:val="both"/>
              <w:rPr>
                <w:sz w:val="22"/>
                <w:szCs w:val="22"/>
              </w:rPr>
            </w:pPr>
            <w:r w:rsidRPr="004A1A8E">
              <w:rPr>
                <w:sz w:val="22"/>
                <w:szCs w:val="22"/>
              </w:rPr>
              <w:t xml:space="preserve">1.4.SVP </w:t>
            </w:r>
            <w:proofErr w:type="spellStart"/>
            <w:r w:rsidRPr="004A1A8E">
              <w:rPr>
                <w:sz w:val="22"/>
                <w:szCs w:val="22"/>
              </w:rPr>
              <w:t>projektas</w:t>
            </w:r>
            <w:proofErr w:type="spellEnd"/>
            <w:r w:rsidRPr="004A1A8E">
              <w:rPr>
                <w:sz w:val="22"/>
                <w:szCs w:val="22"/>
              </w:rPr>
              <w:t xml:space="preserve"> </w:t>
            </w:r>
            <w:proofErr w:type="spellStart"/>
            <w:r w:rsidRPr="004A1A8E">
              <w:rPr>
                <w:sz w:val="22"/>
                <w:szCs w:val="22"/>
              </w:rPr>
              <w:t>teikiamas</w:t>
            </w:r>
            <w:proofErr w:type="spellEnd"/>
            <w:r w:rsidRPr="004A1A8E">
              <w:rPr>
                <w:sz w:val="22"/>
                <w:szCs w:val="22"/>
              </w:rPr>
              <w:t xml:space="preserve"> </w:t>
            </w:r>
            <w:proofErr w:type="spellStart"/>
            <w:r w:rsidRPr="004A1A8E">
              <w:rPr>
                <w:sz w:val="22"/>
                <w:szCs w:val="22"/>
              </w:rPr>
              <w:t>konsultacijoms</w:t>
            </w:r>
            <w:proofErr w:type="spellEnd"/>
            <w:r w:rsidRPr="004A1A8E">
              <w:rPr>
                <w:sz w:val="22"/>
                <w:szCs w:val="22"/>
              </w:rPr>
              <w:t xml:space="preserve"> </w:t>
            </w:r>
            <w:proofErr w:type="spellStart"/>
            <w:r w:rsidRPr="004A1A8E">
              <w:rPr>
                <w:sz w:val="22"/>
                <w:szCs w:val="22"/>
              </w:rPr>
              <w:t>su</w:t>
            </w:r>
            <w:proofErr w:type="spellEnd"/>
            <w:r w:rsidRPr="004A1A8E">
              <w:rPr>
                <w:sz w:val="22"/>
                <w:szCs w:val="22"/>
              </w:rPr>
              <w:t xml:space="preserve"> </w:t>
            </w:r>
            <w:proofErr w:type="spellStart"/>
            <w:r w:rsidRPr="004A1A8E">
              <w:rPr>
                <w:sz w:val="22"/>
                <w:szCs w:val="22"/>
              </w:rPr>
              <w:t>vietos</w:t>
            </w:r>
            <w:proofErr w:type="spellEnd"/>
            <w:r w:rsidRPr="004A1A8E">
              <w:rPr>
                <w:sz w:val="22"/>
                <w:szCs w:val="22"/>
              </w:rPr>
              <w:t xml:space="preserve"> </w:t>
            </w:r>
            <w:proofErr w:type="spellStart"/>
            <w:r w:rsidRPr="004A1A8E">
              <w:rPr>
                <w:sz w:val="22"/>
                <w:szCs w:val="22"/>
              </w:rPr>
              <w:t>gyventojais</w:t>
            </w:r>
            <w:proofErr w:type="spellEnd"/>
          </w:p>
          <w:p w14:paraId="13758C7D" w14:textId="77777777" w:rsidR="006F7A7E" w:rsidRDefault="006F7A7E" w:rsidP="00913752">
            <w:pPr>
              <w:pStyle w:val="Standard"/>
              <w:jc w:val="both"/>
              <w:rPr>
                <w:i/>
                <w:sz w:val="22"/>
                <w:szCs w:val="22"/>
              </w:rPr>
            </w:pPr>
          </w:p>
          <w:p w14:paraId="1F9B4B7D" w14:textId="77777777" w:rsidR="006F7A7E" w:rsidRDefault="006F7A7E" w:rsidP="00913752">
            <w:pPr>
              <w:pStyle w:val="Standard"/>
              <w:jc w:val="both"/>
              <w:rPr>
                <w:i/>
                <w:sz w:val="22"/>
                <w:szCs w:val="22"/>
              </w:rPr>
            </w:pPr>
          </w:p>
          <w:p w14:paraId="0D9C3F3C" w14:textId="77777777" w:rsidR="006F7A7E" w:rsidRDefault="006F7A7E" w:rsidP="00913752">
            <w:pPr>
              <w:pStyle w:val="Standard"/>
              <w:jc w:val="both"/>
              <w:rPr>
                <w:i/>
                <w:sz w:val="22"/>
                <w:szCs w:val="22"/>
              </w:rPr>
            </w:pPr>
          </w:p>
          <w:p w14:paraId="42212E84" w14:textId="77777777" w:rsidR="0026419B" w:rsidRDefault="0026419B" w:rsidP="00913752">
            <w:pPr>
              <w:pStyle w:val="Standard"/>
              <w:jc w:val="both"/>
              <w:rPr>
                <w:i/>
                <w:sz w:val="22"/>
                <w:szCs w:val="22"/>
              </w:rPr>
            </w:pPr>
          </w:p>
          <w:p w14:paraId="3E328BA8" w14:textId="77777777" w:rsidR="006F7A7E" w:rsidRDefault="006F7A7E" w:rsidP="00913752">
            <w:pPr>
              <w:pStyle w:val="Standard"/>
              <w:jc w:val="both"/>
              <w:rPr>
                <w:i/>
                <w:sz w:val="22"/>
                <w:szCs w:val="22"/>
              </w:rPr>
            </w:pPr>
          </w:p>
          <w:p w14:paraId="342481FA" w14:textId="259A90B9" w:rsidR="006F7A7E" w:rsidRPr="004A1A8E" w:rsidRDefault="006F7A7E" w:rsidP="00913752">
            <w:pPr>
              <w:pStyle w:val="Standard"/>
              <w:jc w:val="both"/>
              <w:rPr>
                <w:sz w:val="22"/>
                <w:szCs w:val="22"/>
              </w:rPr>
            </w:pPr>
            <w:r w:rsidRPr="004A1A8E">
              <w:rPr>
                <w:sz w:val="22"/>
                <w:szCs w:val="22"/>
              </w:rPr>
              <w:t>1.</w:t>
            </w:r>
            <w:r w:rsidR="0094434F">
              <w:rPr>
                <w:sz w:val="22"/>
                <w:szCs w:val="22"/>
              </w:rPr>
              <w:t>5</w:t>
            </w:r>
            <w:r w:rsidRPr="004A1A8E">
              <w:rPr>
                <w:sz w:val="22"/>
                <w:szCs w:val="22"/>
              </w:rPr>
              <w:t xml:space="preserve">. SVP </w:t>
            </w:r>
            <w:proofErr w:type="spellStart"/>
            <w:r w:rsidRPr="004A1A8E">
              <w:rPr>
                <w:sz w:val="22"/>
                <w:szCs w:val="22"/>
              </w:rPr>
              <w:t>projektas</w:t>
            </w:r>
            <w:proofErr w:type="spellEnd"/>
            <w:r w:rsidRPr="004A1A8E">
              <w:rPr>
                <w:sz w:val="22"/>
                <w:szCs w:val="22"/>
              </w:rPr>
              <w:t xml:space="preserve"> </w:t>
            </w:r>
            <w:proofErr w:type="spellStart"/>
            <w:r w:rsidRPr="004A1A8E">
              <w:rPr>
                <w:sz w:val="22"/>
                <w:szCs w:val="22"/>
              </w:rPr>
              <w:t>teikiamas</w:t>
            </w:r>
            <w:proofErr w:type="spellEnd"/>
            <w:r w:rsidRPr="004A1A8E">
              <w:rPr>
                <w:sz w:val="22"/>
                <w:szCs w:val="22"/>
              </w:rPr>
              <w:t xml:space="preserve"> </w:t>
            </w:r>
            <w:proofErr w:type="spellStart"/>
            <w:r w:rsidRPr="004A1A8E">
              <w:rPr>
                <w:sz w:val="22"/>
                <w:szCs w:val="22"/>
              </w:rPr>
              <w:t>svarstyti</w:t>
            </w:r>
            <w:proofErr w:type="spellEnd"/>
            <w:r w:rsidRPr="004A1A8E">
              <w:rPr>
                <w:sz w:val="22"/>
                <w:szCs w:val="22"/>
              </w:rPr>
              <w:t xml:space="preserve"> SPRĮPDG</w:t>
            </w:r>
            <w:r w:rsidR="0094434F">
              <w:rPr>
                <w:sz w:val="22"/>
                <w:szCs w:val="22"/>
              </w:rPr>
              <w:t xml:space="preserve">, </w:t>
            </w:r>
            <w:r w:rsidR="0094434F" w:rsidRPr="001C3B71">
              <w:rPr>
                <w:color w:val="000000" w:themeColor="text1"/>
                <w:sz w:val="22"/>
                <w:szCs w:val="22"/>
              </w:rPr>
              <w:t>Savivaldybė</w:t>
            </w:r>
            <w:r w:rsidR="00052D36">
              <w:rPr>
                <w:color w:val="000000" w:themeColor="text1"/>
                <w:sz w:val="22"/>
                <w:szCs w:val="22"/>
              </w:rPr>
              <w:t>s</w:t>
            </w:r>
            <w:r w:rsidR="0094434F" w:rsidRPr="001C3B71">
              <w:rPr>
                <w:color w:val="000000" w:themeColor="text1"/>
                <w:sz w:val="22"/>
                <w:szCs w:val="22"/>
              </w:rPr>
              <w:t xml:space="preserve"> </w:t>
            </w:r>
            <w:proofErr w:type="spellStart"/>
            <w:r w:rsidR="0094434F" w:rsidRPr="001C3B71">
              <w:rPr>
                <w:color w:val="000000" w:themeColor="text1"/>
                <w:sz w:val="22"/>
                <w:szCs w:val="22"/>
              </w:rPr>
              <w:t>kolegijai</w:t>
            </w:r>
            <w:proofErr w:type="spellEnd"/>
            <w:r w:rsidRPr="001C3B71">
              <w:rPr>
                <w:color w:val="000000" w:themeColor="text1"/>
                <w:sz w:val="22"/>
                <w:szCs w:val="22"/>
              </w:rPr>
              <w:t xml:space="preserve"> </w:t>
            </w:r>
            <w:proofErr w:type="spellStart"/>
            <w:r w:rsidRPr="001C3B71">
              <w:rPr>
                <w:color w:val="000000" w:themeColor="text1"/>
                <w:sz w:val="22"/>
                <w:szCs w:val="22"/>
              </w:rPr>
              <w:t>ir</w:t>
            </w:r>
            <w:proofErr w:type="spellEnd"/>
            <w:r w:rsidRPr="001C3B71">
              <w:rPr>
                <w:color w:val="000000" w:themeColor="text1"/>
                <w:sz w:val="22"/>
                <w:szCs w:val="22"/>
              </w:rPr>
              <w:t xml:space="preserve"> SPK. SVP</w:t>
            </w:r>
            <w:r w:rsidRPr="004A1A8E">
              <w:rPr>
                <w:sz w:val="22"/>
                <w:szCs w:val="22"/>
              </w:rPr>
              <w:t xml:space="preserve"> </w:t>
            </w:r>
            <w:proofErr w:type="spellStart"/>
            <w:r w:rsidRPr="004A1A8E">
              <w:rPr>
                <w:sz w:val="22"/>
                <w:szCs w:val="22"/>
              </w:rPr>
              <w:t>projektas</w:t>
            </w:r>
            <w:proofErr w:type="spellEnd"/>
            <w:r w:rsidRPr="004A1A8E">
              <w:rPr>
                <w:sz w:val="22"/>
                <w:szCs w:val="22"/>
              </w:rPr>
              <w:t xml:space="preserve"> </w:t>
            </w:r>
            <w:proofErr w:type="spellStart"/>
            <w:r w:rsidRPr="004A1A8E">
              <w:rPr>
                <w:sz w:val="22"/>
                <w:szCs w:val="22"/>
              </w:rPr>
              <w:t>teikiamas</w:t>
            </w:r>
            <w:proofErr w:type="spellEnd"/>
            <w:r w:rsidRPr="004A1A8E">
              <w:rPr>
                <w:sz w:val="22"/>
                <w:szCs w:val="22"/>
              </w:rPr>
              <w:t xml:space="preserve"> </w:t>
            </w:r>
            <w:proofErr w:type="spellStart"/>
            <w:r w:rsidRPr="004A1A8E">
              <w:rPr>
                <w:sz w:val="22"/>
                <w:szCs w:val="22"/>
              </w:rPr>
              <w:t>svarstyti</w:t>
            </w:r>
            <w:proofErr w:type="spellEnd"/>
            <w:r w:rsidRPr="004A1A8E">
              <w:rPr>
                <w:sz w:val="22"/>
                <w:szCs w:val="22"/>
              </w:rPr>
              <w:t xml:space="preserve"> Rokiškio rajono savivaldybės </w:t>
            </w:r>
            <w:proofErr w:type="spellStart"/>
            <w:r w:rsidRPr="004A1A8E">
              <w:rPr>
                <w:sz w:val="22"/>
                <w:szCs w:val="22"/>
              </w:rPr>
              <w:t>tarybos</w:t>
            </w:r>
            <w:proofErr w:type="spellEnd"/>
            <w:r w:rsidRPr="004A1A8E">
              <w:rPr>
                <w:sz w:val="22"/>
                <w:szCs w:val="22"/>
              </w:rPr>
              <w:t xml:space="preserve"> </w:t>
            </w:r>
            <w:proofErr w:type="spellStart"/>
            <w:r w:rsidRPr="004A1A8E">
              <w:rPr>
                <w:sz w:val="22"/>
                <w:szCs w:val="22"/>
              </w:rPr>
              <w:t>komitetams</w:t>
            </w:r>
            <w:proofErr w:type="spellEnd"/>
            <w:r w:rsidRPr="004A1A8E">
              <w:rPr>
                <w:sz w:val="22"/>
                <w:szCs w:val="22"/>
              </w:rPr>
              <w:t xml:space="preserve"> </w:t>
            </w:r>
            <w:proofErr w:type="spellStart"/>
            <w:r w:rsidRPr="004A1A8E">
              <w:rPr>
                <w:sz w:val="22"/>
                <w:szCs w:val="22"/>
              </w:rPr>
              <w:t>ir</w:t>
            </w:r>
            <w:proofErr w:type="spellEnd"/>
            <w:r w:rsidRPr="004A1A8E">
              <w:rPr>
                <w:sz w:val="22"/>
                <w:szCs w:val="22"/>
              </w:rPr>
              <w:t xml:space="preserve"> </w:t>
            </w:r>
            <w:proofErr w:type="spellStart"/>
            <w:r w:rsidRPr="004A1A8E">
              <w:rPr>
                <w:sz w:val="22"/>
                <w:szCs w:val="22"/>
              </w:rPr>
              <w:t>tvirtinti</w:t>
            </w:r>
            <w:proofErr w:type="spellEnd"/>
            <w:r w:rsidRPr="004A1A8E">
              <w:rPr>
                <w:sz w:val="22"/>
                <w:szCs w:val="22"/>
              </w:rPr>
              <w:t xml:space="preserve"> Savivaldybės </w:t>
            </w:r>
            <w:proofErr w:type="spellStart"/>
            <w:r w:rsidRPr="004A1A8E">
              <w:rPr>
                <w:sz w:val="22"/>
                <w:szCs w:val="22"/>
              </w:rPr>
              <w:t>tarybai</w:t>
            </w:r>
            <w:proofErr w:type="spellEnd"/>
            <w:r w:rsidRPr="004A1A8E">
              <w:rPr>
                <w:sz w:val="22"/>
                <w:szCs w:val="22"/>
              </w:rPr>
              <w:t xml:space="preserve">. </w:t>
            </w:r>
          </w:p>
          <w:p w14:paraId="21185803" w14:textId="77777777" w:rsidR="0084594B" w:rsidRDefault="0084594B" w:rsidP="0084594B">
            <w:pPr>
              <w:pStyle w:val="Standard"/>
              <w:jc w:val="both"/>
              <w:rPr>
                <w:sz w:val="22"/>
                <w:szCs w:val="22"/>
              </w:rPr>
            </w:pPr>
          </w:p>
          <w:p w14:paraId="5B1CAF22" w14:textId="77777777" w:rsidR="0094434F" w:rsidRDefault="0094434F" w:rsidP="0084594B">
            <w:pPr>
              <w:pStyle w:val="Standard"/>
              <w:jc w:val="both"/>
              <w:rPr>
                <w:sz w:val="22"/>
                <w:szCs w:val="22"/>
              </w:rPr>
            </w:pPr>
          </w:p>
          <w:p w14:paraId="7677A51B" w14:textId="77777777" w:rsidR="0094434F" w:rsidRDefault="0094434F" w:rsidP="0084594B">
            <w:pPr>
              <w:pStyle w:val="Standard"/>
              <w:jc w:val="both"/>
              <w:rPr>
                <w:sz w:val="22"/>
                <w:szCs w:val="22"/>
              </w:rPr>
            </w:pPr>
          </w:p>
          <w:p w14:paraId="67060361" w14:textId="77777777" w:rsidR="0094434F" w:rsidRDefault="0094434F" w:rsidP="0084594B">
            <w:pPr>
              <w:pStyle w:val="Standard"/>
              <w:jc w:val="both"/>
              <w:rPr>
                <w:sz w:val="22"/>
                <w:szCs w:val="22"/>
              </w:rPr>
            </w:pPr>
          </w:p>
          <w:p w14:paraId="1EB97371" w14:textId="0527650F" w:rsidR="006F7A7E" w:rsidRDefault="0084594B" w:rsidP="0084594B">
            <w:pPr>
              <w:pStyle w:val="Standard"/>
              <w:jc w:val="both"/>
              <w:rPr>
                <w:sz w:val="22"/>
                <w:szCs w:val="22"/>
              </w:rPr>
            </w:pPr>
            <w:r>
              <w:rPr>
                <w:sz w:val="22"/>
                <w:szCs w:val="22"/>
              </w:rPr>
              <w:t>1.</w:t>
            </w:r>
            <w:r w:rsidR="0094434F">
              <w:rPr>
                <w:sz w:val="22"/>
                <w:szCs w:val="22"/>
              </w:rPr>
              <w:t>6</w:t>
            </w:r>
            <w:r>
              <w:rPr>
                <w:sz w:val="22"/>
                <w:szCs w:val="22"/>
              </w:rPr>
              <w:t>.</w:t>
            </w:r>
            <w:r w:rsidR="006F7A7E" w:rsidRPr="004A1A8E">
              <w:rPr>
                <w:sz w:val="22"/>
                <w:szCs w:val="22"/>
              </w:rPr>
              <w:t xml:space="preserve">Parengtas </w:t>
            </w:r>
            <w:proofErr w:type="spellStart"/>
            <w:r w:rsidR="006F7A7E" w:rsidRPr="004A1A8E">
              <w:rPr>
                <w:sz w:val="22"/>
                <w:szCs w:val="22"/>
              </w:rPr>
              <w:t>ir</w:t>
            </w:r>
            <w:proofErr w:type="spellEnd"/>
            <w:r w:rsidR="006F7A7E" w:rsidRPr="004A1A8E">
              <w:rPr>
                <w:sz w:val="22"/>
                <w:szCs w:val="22"/>
              </w:rPr>
              <w:t xml:space="preserve"> </w:t>
            </w:r>
            <w:proofErr w:type="spellStart"/>
            <w:r w:rsidR="006F7A7E" w:rsidRPr="004A1A8E">
              <w:rPr>
                <w:sz w:val="22"/>
                <w:szCs w:val="22"/>
              </w:rPr>
              <w:t>patvirtintas</w:t>
            </w:r>
            <w:proofErr w:type="spellEnd"/>
            <w:r w:rsidR="006F7A7E" w:rsidRPr="004A1A8E">
              <w:rPr>
                <w:sz w:val="22"/>
                <w:szCs w:val="22"/>
              </w:rPr>
              <w:t xml:space="preserve"> SVP </w:t>
            </w:r>
            <w:proofErr w:type="spellStart"/>
            <w:r w:rsidR="006F7A7E" w:rsidRPr="004A1A8E">
              <w:rPr>
                <w:sz w:val="22"/>
                <w:szCs w:val="22"/>
              </w:rPr>
              <w:t>skelbiamas</w:t>
            </w:r>
            <w:proofErr w:type="spellEnd"/>
            <w:r w:rsidR="006F7A7E" w:rsidRPr="004A1A8E">
              <w:rPr>
                <w:sz w:val="22"/>
                <w:szCs w:val="22"/>
              </w:rPr>
              <w:t xml:space="preserve"> Rokiškio rajono </w:t>
            </w:r>
            <w:r w:rsidR="006F7A7E" w:rsidRPr="004A1A8E">
              <w:rPr>
                <w:sz w:val="22"/>
                <w:szCs w:val="22"/>
              </w:rPr>
              <w:lastRenderedPageBreak/>
              <w:t xml:space="preserve">savivaldybės </w:t>
            </w:r>
            <w:proofErr w:type="spellStart"/>
            <w:r w:rsidR="006F7A7E" w:rsidRPr="004A1A8E">
              <w:rPr>
                <w:sz w:val="22"/>
                <w:szCs w:val="22"/>
              </w:rPr>
              <w:t>internet</w:t>
            </w:r>
            <w:r w:rsidR="00FD46E5" w:rsidRPr="000913B7">
              <w:rPr>
                <w:color w:val="000000" w:themeColor="text1"/>
                <w:sz w:val="22"/>
                <w:szCs w:val="22"/>
              </w:rPr>
              <w:t>o</w:t>
            </w:r>
            <w:proofErr w:type="spellEnd"/>
            <w:r w:rsidR="006F7A7E" w:rsidRPr="004A1A8E">
              <w:rPr>
                <w:sz w:val="22"/>
                <w:szCs w:val="22"/>
              </w:rPr>
              <w:t xml:space="preserve"> </w:t>
            </w:r>
            <w:proofErr w:type="spellStart"/>
            <w:r w:rsidR="006F7A7E" w:rsidRPr="004A1A8E">
              <w:rPr>
                <w:sz w:val="22"/>
                <w:szCs w:val="22"/>
              </w:rPr>
              <w:t>svetainėje</w:t>
            </w:r>
            <w:proofErr w:type="spellEnd"/>
            <w:r w:rsidR="006F7A7E" w:rsidRPr="004A1A8E">
              <w:rPr>
                <w:sz w:val="22"/>
                <w:szCs w:val="22"/>
              </w:rPr>
              <w:t xml:space="preserve"> </w:t>
            </w:r>
            <w:hyperlink r:id="rId16" w:history="1">
              <w:r w:rsidR="006F7A7E" w:rsidRPr="004A1A8E">
                <w:rPr>
                  <w:rStyle w:val="Hipersaitas"/>
                  <w:sz w:val="22"/>
                  <w:szCs w:val="22"/>
                </w:rPr>
                <w:t>www.rokiskis.lt</w:t>
              </w:r>
            </w:hyperlink>
            <w:r w:rsidR="006F7A7E" w:rsidRPr="004A1A8E">
              <w:rPr>
                <w:sz w:val="22"/>
                <w:szCs w:val="22"/>
              </w:rPr>
              <w:t xml:space="preserve"> </w:t>
            </w:r>
          </w:p>
          <w:p w14:paraId="0FBEDBD2" w14:textId="77777777" w:rsidR="00F841B5" w:rsidRPr="004A1A8E" w:rsidRDefault="00F841B5" w:rsidP="00F841B5">
            <w:pPr>
              <w:pStyle w:val="Standard"/>
              <w:jc w:val="both"/>
              <w:rPr>
                <w:sz w:val="22"/>
                <w:szCs w:val="22"/>
              </w:rPr>
            </w:pPr>
          </w:p>
          <w:p w14:paraId="4B8E7B36" w14:textId="77777777" w:rsidR="006F7A7E" w:rsidRPr="00557BBB" w:rsidRDefault="006F7A7E" w:rsidP="00913752">
            <w:pPr>
              <w:pStyle w:val="Standard"/>
              <w:jc w:val="both"/>
              <w:rPr>
                <w:i/>
                <w:sz w:val="22"/>
                <w:szCs w:val="22"/>
              </w:rPr>
            </w:pPr>
            <w:r w:rsidRPr="00557BBB">
              <w:rPr>
                <w:i/>
                <w:sz w:val="22"/>
                <w:szCs w:val="22"/>
              </w:rPr>
              <w:t xml:space="preserve">Rokiškio rajono savivaldybės SVP </w:t>
            </w:r>
            <w:proofErr w:type="spellStart"/>
            <w:r w:rsidRPr="00557BBB">
              <w:rPr>
                <w:i/>
                <w:sz w:val="22"/>
                <w:szCs w:val="22"/>
              </w:rPr>
              <w:t>metinės</w:t>
            </w:r>
            <w:proofErr w:type="spellEnd"/>
            <w:r w:rsidRPr="00557BBB">
              <w:rPr>
                <w:i/>
                <w:sz w:val="22"/>
                <w:szCs w:val="22"/>
              </w:rPr>
              <w:t xml:space="preserve"> </w:t>
            </w:r>
            <w:proofErr w:type="spellStart"/>
            <w:r w:rsidRPr="00557BBB">
              <w:rPr>
                <w:i/>
                <w:sz w:val="22"/>
                <w:szCs w:val="22"/>
              </w:rPr>
              <w:t>įgyvendinimo</w:t>
            </w:r>
            <w:proofErr w:type="spellEnd"/>
            <w:r w:rsidRPr="00557BBB">
              <w:rPr>
                <w:i/>
                <w:sz w:val="22"/>
                <w:szCs w:val="22"/>
              </w:rPr>
              <w:t xml:space="preserve"> </w:t>
            </w:r>
            <w:proofErr w:type="spellStart"/>
            <w:r w:rsidRPr="00557BBB">
              <w:rPr>
                <w:i/>
                <w:sz w:val="22"/>
                <w:szCs w:val="22"/>
              </w:rPr>
              <w:t>ataskaitos</w:t>
            </w:r>
            <w:proofErr w:type="spellEnd"/>
            <w:r w:rsidRPr="00557BBB">
              <w:rPr>
                <w:i/>
                <w:sz w:val="22"/>
                <w:szCs w:val="22"/>
              </w:rPr>
              <w:t xml:space="preserve"> </w:t>
            </w:r>
            <w:proofErr w:type="spellStart"/>
            <w:r w:rsidRPr="00557BBB">
              <w:rPr>
                <w:i/>
                <w:sz w:val="22"/>
                <w:szCs w:val="22"/>
              </w:rPr>
              <w:t>rengimas</w:t>
            </w:r>
            <w:proofErr w:type="spellEnd"/>
          </w:p>
          <w:p w14:paraId="3419AA33" w14:textId="77777777" w:rsidR="006F7A7E" w:rsidRDefault="006F7A7E" w:rsidP="00913752">
            <w:pPr>
              <w:pStyle w:val="Standard"/>
              <w:jc w:val="both"/>
            </w:pPr>
          </w:p>
          <w:p w14:paraId="57A3295D" w14:textId="77777777" w:rsidR="006F7A7E" w:rsidRPr="00557BBB" w:rsidRDefault="006F7A7E" w:rsidP="00913752">
            <w:pPr>
              <w:jc w:val="both"/>
              <w:rPr>
                <w:sz w:val="22"/>
                <w:szCs w:val="22"/>
              </w:rPr>
            </w:pPr>
            <w:r w:rsidRPr="00557BBB">
              <w:rPr>
                <w:sz w:val="22"/>
                <w:szCs w:val="22"/>
              </w:rPr>
              <w:t>2.1. Programų koordinatoriai iš priemonių vykdytojų surenka duomenis, reikalingus ataskaitai, juos apibendrina ir teikia juos ataskaitai padaliniui, atsakingam už strateginį planavimą</w:t>
            </w:r>
          </w:p>
          <w:p w14:paraId="2976AF86" w14:textId="77777777" w:rsidR="006F7A7E" w:rsidRPr="00557BBB" w:rsidRDefault="006F7A7E" w:rsidP="00913752">
            <w:pPr>
              <w:jc w:val="both"/>
              <w:rPr>
                <w:sz w:val="22"/>
                <w:szCs w:val="22"/>
              </w:rPr>
            </w:pPr>
          </w:p>
          <w:p w14:paraId="4938803F" w14:textId="37A702E9" w:rsidR="006F7A7E" w:rsidRPr="00F841B5" w:rsidRDefault="006F7A7E" w:rsidP="00913752">
            <w:pPr>
              <w:jc w:val="both"/>
              <w:rPr>
                <w:sz w:val="22"/>
                <w:szCs w:val="22"/>
              </w:rPr>
            </w:pPr>
            <w:r w:rsidRPr="00F841B5">
              <w:rPr>
                <w:sz w:val="22"/>
                <w:szCs w:val="22"/>
              </w:rPr>
              <w:t>2.2.</w:t>
            </w:r>
            <w:r w:rsidR="000913B7" w:rsidRPr="00F841B5">
              <w:rPr>
                <w:sz w:val="22"/>
                <w:szCs w:val="22"/>
              </w:rPr>
              <w:t xml:space="preserve"> </w:t>
            </w:r>
            <w:r w:rsidRPr="00F841B5">
              <w:rPr>
                <w:sz w:val="22"/>
                <w:szCs w:val="22"/>
              </w:rPr>
              <w:t xml:space="preserve">Padalinys, atsakingas už strateginį planavimą, parengia metinės SVP įgyvendinimo ataskaitos projektą,  teikia aprobuoti SPRĮPDG, svarstyti ir pritarti SPK. </w:t>
            </w:r>
            <w:r w:rsidRPr="00F841B5">
              <w:rPr>
                <w:sz w:val="22"/>
                <w:szCs w:val="22"/>
                <w:lang w:eastAsia="en-US"/>
              </w:rPr>
              <w:t xml:space="preserve">Metinė </w:t>
            </w:r>
            <w:r w:rsidRPr="00F841B5">
              <w:rPr>
                <w:sz w:val="22"/>
                <w:szCs w:val="22"/>
              </w:rPr>
              <w:t>SVP įgyvendinimo ataskaita teikiama svarstyti Savivaldybės tarybos komitetams ir tvirtinti Savivaldybės tarybai</w:t>
            </w:r>
          </w:p>
          <w:p w14:paraId="735F6728" w14:textId="77777777" w:rsidR="006F7A7E" w:rsidRPr="00557BBB" w:rsidRDefault="006F7A7E" w:rsidP="00913752">
            <w:pPr>
              <w:jc w:val="both"/>
            </w:pPr>
          </w:p>
          <w:p w14:paraId="2E0557C1" w14:textId="77777777" w:rsidR="006F7A7E" w:rsidRPr="00557BBB" w:rsidRDefault="006F7A7E" w:rsidP="00913752">
            <w:pPr>
              <w:jc w:val="both"/>
              <w:rPr>
                <w:sz w:val="22"/>
                <w:szCs w:val="22"/>
              </w:rPr>
            </w:pPr>
            <w:r w:rsidRPr="00557BBB">
              <w:rPr>
                <w:sz w:val="22"/>
                <w:szCs w:val="22"/>
              </w:rPr>
              <w:t xml:space="preserve">2.3. Parengta ir patvirtinta metinė Rokiškio rajono savivaldybės SVP įgyvendinimo ataskaita skelbiama Savivaldybės interneto tinklalapyje </w:t>
            </w:r>
            <w:hyperlink r:id="rId17" w:history="1">
              <w:r w:rsidRPr="00557BBB">
                <w:rPr>
                  <w:sz w:val="22"/>
                  <w:szCs w:val="22"/>
                </w:rPr>
                <w:t>www.rokiskis.lt</w:t>
              </w:r>
            </w:hyperlink>
            <w:r w:rsidRPr="00557BBB">
              <w:rPr>
                <w:sz w:val="22"/>
                <w:szCs w:val="22"/>
              </w:rPr>
              <w:t xml:space="preserve"> </w:t>
            </w:r>
          </w:p>
          <w:p w14:paraId="1E044216" w14:textId="77777777" w:rsidR="006F7A7E" w:rsidRDefault="006F7A7E" w:rsidP="00913752">
            <w:pPr>
              <w:pStyle w:val="Standard"/>
              <w:jc w:val="both"/>
              <w:rPr>
                <w:i/>
                <w:sz w:val="22"/>
                <w:szCs w:val="22"/>
              </w:rPr>
            </w:pPr>
          </w:p>
          <w:p w14:paraId="2467F799" w14:textId="77777777" w:rsidR="006F7A7E" w:rsidRPr="00557BBB" w:rsidRDefault="006F7A7E" w:rsidP="00913752">
            <w:pPr>
              <w:pStyle w:val="Standard"/>
              <w:jc w:val="both"/>
              <w:rPr>
                <w:i/>
              </w:rPr>
            </w:pPr>
            <w:r w:rsidRPr="00557BBB">
              <w:rPr>
                <w:i/>
                <w:sz w:val="22"/>
                <w:szCs w:val="22"/>
              </w:rPr>
              <w:t xml:space="preserve">Rokiškio rajono savivaldybės SVP </w:t>
            </w:r>
            <w:proofErr w:type="spellStart"/>
            <w:r w:rsidRPr="00557BBB">
              <w:rPr>
                <w:i/>
                <w:sz w:val="22"/>
                <w:szCs w:val="22"/>
              </w:rPr>
              <w:t>koregavimas</w:t>
            </w:r>
            <w:proofErr w:type="spellEnd"/>
          </w:p>
          <w:p w14:paraId="43926580" w14:textId="77777777" w:rsidR="006F7A7E" w:rsidRDefault="006F7A7E" w:rsidP="00913752">
            <w:pPr>
              <w:jc w:val="both"/>
              <w:rPr>
                <w:i/>
                <w:sz w:val="22"/>
                <w:szCs w:val="22"/>
              </w:rPr>
            </w:pPr>
          </w:p>
          <w:p w14:paraId="624CACD3" w14:textId="1F975199" w:rsidR="006F7A7E" w:rsidRPr="00557BBB" w:rsidRDefault="006F7A7E" w:rsidP="00913752">
            <w:pPr>
              <w:jc w:val="both"/>
              <w:rPr>
                <w:sz w:val="22"/>
                <w:szCs w:val="22"/>
              </w:rPr>
            </w:pPr>
            <w:r w:rsidRPr="00557BBB">
              <w:rPr>
                <w:sz w:val="22"/>
                <w:szCs w:val="22"/>
              </w:rPr>
              <w:t>3.1.</w:t>
            </w:r>
            <w:r w:rsidR="000913B7">
              <w:rPr>
                <w:sz w:val="22"/>
                <w:szCs w:val="22"/>
              </w:rPr>
              <w:t xml:space="preserve"> </w:t>
            </w:r>
            <w:r w:rsidRPr="00557BBB">
              <w:rPr>
                <w:sz w:val="22"/>
                <w:szCs w:val="22"/>
              </w:rPr>
              <w:t>Programų koordinatoriai pateikia pasiūlymus raštu Savivaldybės administracijos padaliniui, atsakingam už strateginį planavimą</w:t>
            </w:r>
          </w:p>
          <w:p w14:paraId="33E13971" w14:textId="77777777" w:rsidR="006F7A7E" w:rsidRPr="00557BBB" w:rsidRDefault="006F7A7E" w:rsidP="00913752">
            <w:pPr>
              <w:jc w:val="both"/>
              <w:rPr>
                <w:sz w:val="22"/>
                <w:szCs w:val="22"/>
              </w:rPr>
            </w:pPr>
          </w:p>
          <w:p w14:paraId="62658070" w14:textId="0B22230B" w:rsidR="006F7A7E" w:rsidRPr="00557BBB" w:rsidRDefault="006F7A7E" w:rsidP="00913752">
            <w:pPr>
              <w:jc w:val="both"/>
              <w:rPr>
                <w:sz w:val="22"/>
                <w:szCs w:val="22"/>
              </w:rPr>
            </w:pPr>
            <w:r w:rsidRPr="00557BBB">
              <w:rPr>
                <w:sz w:val="22"/>
                <w:szCs w:val="22"/>
              </w:rPr>
              <w:t>3.2.</w:t>
            </w:r>
            <w:r w:rsidR="000913B7">
              <w:rPr>
                <w:sz w:val="22"/>
                <w:szCs w:val="22"/>
              </w:rPr>
              <w:t xml:space="preserve"> </w:t>
            </w:r>
            <w:r w:rsidRPr="00557BBB">
              <w:rPr>
                <w:sz w:val="22"/>
                <w:szCs w:val="22"/>
              </w:rPr>
              <w:t>Savivaldybės administracijos padalinys, atsakingas už strateginį planavimą  parengia SVP pakeitimo projektą ir teikia jį svarstyti Savivaldybės tarybos komitetams ir tvirtinti savivaldybės tarybai</w:t>
            </w:r>
          </w:p>
          <w:p w14:paraId="244253D8" w14:textId="77777777" w:rsidR="000913B7" w:rsidRDefault="000913B7" w:rsidP="00913752">
            <w:pPr>
              <w:jc w:val="both"/>
              <w:rPr>
                <w:sz w:val="22"/>
                <w:szCs w:val="22"/>
              </w:rPr>
            </w:pPr>
          </w:p>
          <w:p w14:paraId="0BEBC92D" w14:textId="05A9C53A" w:rsidR="006F7A7E" w:rsidRPr="00E06C01" w:rsidRDefault="006F7A7E" w:rsidP="0094434F">
            <w:pPr>
              <w:jc w:val="both"/>
              <w:rPr>
                <w:i/>
                <w:sz w:val="22"/>
                <w:szCs w:val="22"/>
              </w:rPr>
            </w:pPr>
            <w:r w:rsidRPr="00557BBB">
              <w:rPr>
                <w:sz w:val="22"/>
                <w:szCs w:val="22"/>
              </w:rPr>
              <w:t xml:space="preserve">3.3. Parengtas ir patvirtintas SVP pakeitimas skelbiamas Savivaldybės interneto tinklalapyje </w:t>
            </w:r>
            <w:hyperlink r:id="rId18" w:history="1">
              <w:r w:rsidR="0094434F" w:rsidRPr="00D20A16">
                <w:rPr>
                  <w:rStyle w:val="Hipersaitas"/>
                  <w:sz w:val="22"/>
                  <w:szCs w:val="22"/>
                </w:rPr>
                <w:t>www.rokiskis.lt</w:t>
              </w:r>
            </w:hyperlink>
            <w:r w:rsidR="0094434F">
              <w:rPr>
                <w:sz w:val="22"/>
                <w:szCs w:val="22"/>
              </w:rPr>
              <w:t xml:space="preserve">  </w:t>
            </w:r>
            <w:r w:rsidR="0094434F">
              <w:rPr>
                <w:i/>
                <w:sz w:val="22"/>
                <w:szCs w:val="22"/>
              </w:rPr>
              <w:t xml:space="preserve"> </w:t>
            </w:r>
          </w:p>
        </w:tc>
        <w:tc>
          <w:tcPr>
            <w:tcW w:w="1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6F917805" w14:textId="77777777" w:rsidR="006F7A7E" w:rsidRDefault="006F7A7E" w:rsidP="00913752">
            <w:pPr>
              <w:pStyle w:val="Standard"/>
              <w:jc w:val="center"/>
              <w:rPr>
                <w:sz w:val="22"/>
                <w:szCs w:val="22"/>
              </w:rPr>
            </w:pPr>
          </w:p>
          <w:p w14:paraId="3AB64C41" w14:textId="77777777" w:rsidR="006F7A7E" w:rsidRDefault="006F7A7E" w:rsidP="00913752">
            <w:pPr>
              <w:pStyle w:val="Standard"/>
              <w:jc w:val="center"/>
              <w:rPr>
                <w:sz w:val="22"/>
                <w:szCs w:val="22"/>
              </w:rPr>
            </w:pPr>
          </w:p>
          <w:p w14:paraId="7E983DF0" w14:textId="77777777" w:rsidR="006F7A7E" w:rsidRDefault="006F7A7E" w:rsidP="00913752">
            <w:pPr>
              <w:pStyle w:val="Standard"/>
              <w:jc w:val="center"/>
              <w:rPr>
                <w:sz w:val="22"/>
                <w:szCs w:val="22"/>
              </w:rPr>
            </w:pPr>
          </w:p>
          <w:p w14:paraId="318D28B5" w14:textId="77777777" w:rsidR="006F7A7E" w:rsidRDefault="006F7A7E" w:rsidP="00913752">
            <w:pPr>
              <w:pStyle w:val="Standard"/>
              <w:jc w:val="center"/>
              <w:rPr>
                <w:sz w:val="22"/>
                <w:szCs w:val="22"/>
              </w:rPr>
            </w:pPr>
          </w:p>
          <w:p w14:paraId="0F5F7FCC" w14:textId="77777777" w:rsidR="006F7A7E" w:rsidRDefault="006F7A7E" w:rsidP="00913752">
            <w:pPr>
              <w:pStyle w:val="Standard"/>
              <w:rPr>
                <w:sz w:val="22"/>
                <w:szCs w:val="22"/>
              </w:rPr>
            </w:pPr>
            <w:proofErr w:type="spellStart"/>
            <w:r>
              <w:rPr>
                <w:sz w:val="22"/>
                <w:szCs w:val="22"/>
              </w:rPr>
              <w:t>Padalinys</w:t>
            </w:r>
            <w:proofErr w:type="spellEnd"/>
            <w:r>
              <w:rPr>
                <w:sz w:val="22"/>
                <w:szCs w:val="22"/>
              </w:rPr>
              <w:t xml:space="preserve">, </w:t>
            </w:r>
            <w:proofErr w:type="spellStart"/>
            <w:r>
              <w:rPr>
                <w:sz w:val="22"/>
                <w:szCs w:val="22"/>
              </w:rPr>
              <w:t>atsakingas</w:t>
            </w:r>
            <w:proofErr w:type="spellEnd"/>
            <w:r>
              <w:rPr>
                <w:sz w:val="22"/>
                <w:szCs w:val="22"/>
              </w:rPr>
              <w:t xml:space="preserve"> </w:t>
            </w:r>
            <w:proofErr w:type="spellStart"/>
            <w:r>
              <w:rPr>
                <w:sz w:val="22"/>
                <w:szCs w:val="22"/>
              </w:rPr>
              <w:t>už</w:t>
            </w:r>
            <w:proofErr w:type="spellEnd"/>
            <w:r>
              <w:rPr>
                <w:sz w:val="22"/>
                <w:szCs w:val="22"/>
              </w:rPr>
              <w:t xml:space="preserve"> </w:t>
            </w:r>
            <w:proofErr w:type="spellStart"/>
            <w:r>
              <w:rPr>
                <w:sz w:val="22"/>
                <w:szCs w:val="22"/>
              </w:rPr>
              <w:t>finansų</w:t>
            </w:r>
            <w:proofErr w:type="spellEnd"/>
            <w:r>
              <w:rPr>
                <w:sz w:val="22"/>
                <w:szCs w:val="22"/>
              </w:rPr>
              <w:t xml:space="preserve"> </w:t>
            </w:r>
            <w:proofErr w:type="spellStart"/>
            <w:r>
              <w:rPr>
                <w:sz w:val="22"/>
                <w:szCs w:val="22"/>
              </w:rPr>
              <w:t>planavimą</w:t>
            </w:r>
            <w:proofErr w:type="spellEnd"/>
          </w:p>
          <w:p w14:paraId="5DB678FE" w14:textId="77777777" w:rsidR="006F7A7E" w:rsidRDefault="006F7A7E" w:rsidP="00913752">
            <w:pPr>
              <w:pStyle w:val="Standard"/>
              <w:jc w:val="center"/>
              <w:rPr>
                <w:sz w:val="22"/>
                <w:szCs w:val="22"/>
              </w:rPr>
            </w:pPr>
          </w:p>
          <w:p w14:paraId="3C4C97D8" w14:textId="77777777" w:rsidR="006F7A7E" w:rsidRDefault="006F7A7E" w:rsidP="00913752">
            <w:pPr>
              <w:pStyle w:val="Standard"/>
              <w:jc w:val="center"/>
              <w:rPr>
                <w:sz w:val="22"/>
                <w:szCs w:val="22"/>
              </w:rPr>
            </w:pPr>
          </w:p>
          <w:p w14:paraId="6169FEB3" w14:textId="77777777" w:rsidR="006F7A7E" w:rsidRPr="00EE50CB" w:rsidRDefault="006F7A7E" w:rsidP="00913752">
            <w:pPr>
              <w:pStyle w:val="Standard"/>
              <w:jc w:val="center"/>
              <w:rPr>
                <w:sz w:val="22"/>
                <w:szCs w:val="22"/>
              </w:rPr>
            </w:pPr>
            <w:proofErr w:type="spellStart"/>
            <w:r>
              <w:rPr>
                <w:sz w:val="22"/>
                <w:szCs w:val="22"/>
              </w:rPr>
              <w:t>Programų</w:t>
            </w:r>
            <w:proofErr w:type="spellEnd"/>
            <w:r>
              <w:rPr>
                <w:sz w:val="22"/>
                <w:szCs w:val="22"/>
              </w:rPr>
              <w:t xml:space="preserve"> </w:t>
            </w:r>
            <w:proofErr w:type="spellStart"/>
            <w:r>
              <w:rPr>
                <w:sz w:val="22"/>
                <w:szCs w:val="22"/>
              </w:rPr>
              <w:t>koordinatoriai</w:t>
            </w:r>
            <w:proofErr w:type="spellEnd"/>
            <w:r>
              <w:rPr>
                <w:sz w:val="22"/>
                <w:szCs w:val="22"/>
              </w:rPr>
              <w:t xml:space="preserve">, Savivaldybės administracijos </w:t>
            </w:r>
            <w:proofErr w:type="spellStart"/>
            <w:r>
              <w:rPr>
                <w:sz w:val="22"/>
                <w:szCs w:val="22"/>
              </w:rPr>
              <w:t>padalinys</w:t>
            </w:r>
            <w:proofErr w:type="spellEnd"/>
            <w:r>
              <w:rPr>
                <w:sz w:val="22"/>
                <w:szCs w:val="22"/>
              </w:rPr>
              <w:t xml:space="preserve">, </w:t>
            </w:r>
            <w:proofErr w:type="spellStart"/>
            <w:r>
              <w:rPr>
                <w:sz w:val="22"/>
                <w:szCs w:val="22"/>
              </w:rPr>
              <w:t>atsakingas</w:t>
            </w:r>
            <w:proofErr w:type="spellEnd"/>
            <w:r>
              <w:rPr>
                <w:sz w:val="22"/>
                <w:szCs w:val="22"/>
              </w:rPr>
              <w:t xml:space="preserve"> </w:t>
            </w:r>
            <w:proofErr w:type="spellStart"/>
            <w:r>
              <w:rPr>
                <w:sz w:val="22"/>
                <w:szCs w:val="22"/>
              </w:rPr>
              <w:t>už</w:t>
            </w:r>
            <w:proofErr w:type="spellEnd"/>
            <w:r>
              <w:rPr>
                <w:sz w:val="22"/>
                <w:szCs w:val="22"/>
              </w:rPr>
              <w:t xml:space="preserve"> </w:t>
            </w:r>
            <w:proofErr w:type="spellStart"/>
            <w:r>
              <w:rPr>
                <w:sz w:val="22"/>
                <w:szCs w:val="22"/>
              </w:rPr>
              <w:t>strateginį</w:t>
            </w:r>
            <w:proofErr w:type="spellEnd"/>
            <w:r>
              <w:rPr>
                <w:sz w:val="22"/>
                <w:szCs w:val="22"/>
              </w:rPr>
              <w:t xml:space="preserve"> </w:t>
            </w:r>
            <w:proofErr w:type="spellStart"/>
            <w:r>
              <w:rPr>
                <w:sz w:val="22"/>
                <w:szCs w:val="22"/>
              </w:rPr>
              <w:t>planavimą</w:t>
            </w:r>
            <w:proofErr w:type="spellEnd"/>
          </w:p>
          <w:p w14:paraId="3A5D12F0" w14:textId="77777777" w:rsidR="006F7A7E" w:rsidRDefault="006F7A7E" w:rsidP="00913752">
            <w:pPr>
              <w:pStyle w:val="Standard"/>
              <w:jc w:val="center"/>
              <w:rPr>
                <w:sz w:val="22"/>
                <w:szCs w:val="22"/>
              </w:rPr>
            </w:pPr>
          </w:p>
          <w:p w14:paraId="1FAC48F9" w14:textId="77777777" w:rsidR="006F7A7E" w:rsidRDefault="006F7A7E" w:rsidP="00913752">
            <w:pPr>
              <w:pStyle w:val="Standard"/>
              <w:jc w:val="center"/>
            </w:pPr>
            <w:proofErr w:type="spellStart"/>
            <w:r>
              <w:rPr>
                <w:sz w:val="22"/>
                <w:szCs w:val="22"/>
              </w:rPr>
              <w:t>Padalinys</w:t>
            </w:r>
            <w:proofErr w:type="spellEnd"/>
            <w:r>
              <w:rPr>
                <w:sz w:val="22"/>
                <w:szCs w:val="22"/>
              </w:rPr>
              <w:t xml:space="preserve">, </w:t>
            </w:r>
            <w:proofErr w:type="spellStart"/>
            <w:r>
              <w:rPr>
                <w:sz w:val="22"/>
                <w:szCs w:val="22"/>
              </w:rPr>
              <w:t>atsakingas</w:t>
            </w:r>
            <w:proofErr w:type="spellEnd"/>
            <w:r>
              <w:rPr>
                <w:sz w:val="22"/>
                <w:szCs w:val="22"/>
              </w:rPr>
              <w:t xml:space="preserve"> </w:t>
            </w:r>
            <w:proofErr w:type="spellStart"/>
            <w:r>
              <w:rPr>
                <w:sz w:val="22"/>
                <w:szCs w:val="22"/>
              </w:rPr>
              <w:t>už</w:t>
            </w:r>
            <w:proofErr w:type="spellEnd"/>
            <w:r>
              <w:rPr>
                <w:sz w:val="22"/>
                <w:szCs w:val="22"/>
              </w:rPr>
              <w:t xml:space="preserve"> </w:t>
            </w:r>
            <w:proofErr w:type="spellStart"/>
            <w:r>
              <w:rPr>
                <w:sz w:val="22"/>
                <w:szCs w:val="22"/>
              </w:rPr>
              <w:t>strateginį</w:t>
            </w:r>
            <w:proofErr w:type="spellEnd"/>
            <w:r>
              <w:rPr>
                <w:sz w:val="22"/>
                <w:szCs w:val="22"/>
              </w:rPr>
              <w:t xml:space="preserve"> </w:t>
            </w:r>
            <w:proofErr w:type="spellStart"/>
            <w:r>
              <w:rPr>
                <w:sz w:val="22"/>
                <w:szCs w:val="22"/>
              </w:rPr>
              <w:t>planavimą</w:t>
            </w:r>
            <w:proofErr w:type="spellEnd"/>
          </w:p>
          <w:p w14:paraId="2F782C62" w14:textId="77777777" w:rsidR="006F7A7E" w:rsidRDefault="006F7A7E" w:rsidP="00913752">
            <w:pPr>
              <w:pStyle w:val="Standard"/>
              <w:jc w:val="center"/>
              <w:rPr>
                <w:sz w:val="22"/>
                <w:szCs w:val="22"/>
              </w:rPr>
            </w:pPr>
          </w:p>
          <w:p w14:paraId="304B80B9" w14:textId="77777777" w:rsidR="006F7A7E" w:rsidRDefault="006F7A7E" w:rsidP="00913752">
            <w:pPr>
              <w:pStyle w:val="Standard"/>
              <w:jc w:val="center"/>
              <w:rPr>
                <w:sz w:val="22"/>
                <w:szCs w:val="22"/>
              </w:rPr>
            </w:pPr>
          </w:p>
          <w:p w14:paraId="5B95F9DE" w14:textId="77777777" w:rsidR="006F7A7E" w:rsidRDefault="006F7A7E" w:rsidP="00913752">
            <w:pPr>
              <w:pStyle w:val="Standard"/>
              <w:jc w:val="center"/>
            </w:pPr>
            <w:proofErr w:type="spellStart"/>
            <w:r>
              <w:rPr>
                <w:sz w:val="22"/>
                <w:szCs w:val="22"/>
              </w:rPr>
              <w:t>Padalinys</w:t>
            </w:r>
            <w:proofErr w:type="spellEnd"/>
            <w:r>
              <w:rPr>
                <w:sz w:val="22"/>
                <w:szCs w:val="22"/>
              </w:rPr>
              <w:t xml:space="preserve">, </w:t>
            </w:r>
            <w:proofErr w:type="spellStart"/>
            <w:r>
              <w:rPr>
                <w:sz w:val="22"/>
                <w:szCs w:val="22"/>
              </w:rPr>
              <w:t>atsakingas</w:t>
            </w:r>
            <w:proofErr w:type="spellEnd"/>
            <w:r>
              <w:rPr>
                <w:sz w:val="22"/>
                <w:szCs w:val="22"/>
              </w:rPr>
              <w:t xml:space="preserve"> </w:t>
            </w:r>
            <w:proofErr w:type="spellStart"/>
            <w:r>
              <w:rPr>
                <w:sz w:val="22"/>
                <w:szCs w:val="22"/>
              </w:rPr>
              <w:t>už</w:t>
            </w:r>
            <w:proofErr w:type="spellEnd"/>
            <w:r>
              <w:rPr>
                <w:sz w:val="22"/>
                <w:szCs w:val="22"/>
              </w:rPr>
              <w:t xml:space="preserve"> </w:t>
            </w:r>
            <w:proofErr w:type="spellStart"/>
            <w:r>
              <w:rPr>
                <w:sz w:val="22"/>
                <w:szCs w:val="22"/>
              </w:rPr>
              <w:t>strateginį</w:t>
            </w:r>
            <w:proofErr w:type="spellEnd"/>
            <w:r>
              <w:rPr>
                <w:sz w:val="22"/>
                <w:szCs w:val="22"/>
              </w:rPr>
              <w:t xml:space="preserve"> </w:t>
            </w:r>
            <w:proofErr w:type="spellStart"/>
            <w:r>
              <w:rPr>
                <w:sz w:val="22"/>
                <w:szCs w:val="22"/>
              </w:rPr>
              <w:t>planavimą</w:t>
            </w:r>
            <w:proofErr w:type="spellEnd"/>
            <w:r>
              <w:rPr>
                <w:sz w:val="22"/>
                <w:szCs w:val="22"/>
              </w:rPr>
              <w:t xml:space="preserve">, </w:t>
            </w:r>
            <w:proofErr w:type="spellStart"/>
            <w:r>
              <w:rPr>
                <w:sz w:val="22"/>
                <w:szCs w:val="22"/>
              </w:rPr>
              <w:t>vietos</w:t>
            </w:r>
            <w:proofErr w:type="spellEnd"/>
            <w:r>
              <w:rPr>
                <w:sz w:val="22"/>
                <w:szCs w:val="22"/>
              </w:rPr>
              <w:t xml:space="preserve"> </w:t>
            </w:r>
            <w:proofErr w:type="spellStart"/>
            <w:r>
              <w:rPr>
                <w:sz w:val="22"/>
                <w:szCs w:val="22"/>
              </w:rPr>
              <w:t>gyventojai</w:t>
            </w:r>
            <w:proofErr w:type="spellEnd"/>
          </w:p>
          <w:p w14:paraId="0C3689AE" w14:textId="77777777" w:rsidR="0026419B" w:rsidRDefault="0026419B" w:rsidP="0026419B">
            <w:pPr>
              <w:pStyle w:val="Standard"/>
              <w:rPr>
                <w:sz w:val="22"/>
                <w:szCs w:val="22"/>
              </w:rPr>
            </w:pPr>
          </w:p>
          <w:p w14:paraId="71B7F477" w14:textId="77777777" w:rsidR="00F841B5" w:rsidRDefault="00F841B5" w:rsidP="0094434F">
            <w:pPr>
              <w:pStyle w:val="Standard"/>
              <w:rPr>
                <w:sz w:val="22"/>
                <w:szCs w:val="22"/>
              </w:rPr>
            </w:pPr>
          </w:p>
          <w:p w14:paraId="40426208" w14:textId="06DE82EB" w:rsidR="006F7A7E" w:rsidRDefault="006F7A7E" w:rsidP="00913752">
            <w:pPr>
              <w:pStyle w:val="Standard"/>
              <w:jc w:val="center"/>
              <w:rPr>
                <w:sz w:val="22"/>
                <w:szCs w:val="22"/>
              </w:rPr>
            </w:pPr>
            <w:proofErr w:type="spellStart"/>
            <w:r>
              <w:rPr>
                <w:sz w:val="22"/>
                <w:szCs w:val="22"/>
              </w:rPr>
              <w:t>Padalinys</w:t>
            </w:r>
            <w:proofErr w:type="spellEnd"/>
            <w:r>
              <w:rPr>
                <w:sz w:val="22"/>
                <w:szCs w:val="22"/>
              </w:rPr>
              <w:t xml:space="preserve">, </w:t>
            </w:r>
            <w:proofErr w:type="spellStart"/>
            <w:r>
              <w:rPr>
                <w:sz w:val="22"/>
                <w:szCs w:val="22"/>
              </w:rPr>
              <w:t>atsakingas</w:t>
            </w:r>
            <w:proofErr w:type="spellEnd"/>
            <w:r>
              <w:rPr>
                <w:sz w:val="22"/>
                <w:szCs w:val="22"/>
              </w:rPr>
              <w:t xml:space="preserve"> </w:t>
            </w:r>
            <w:proofErr w:type="spellStart"/>
            <w:r>
              <w:rPr>
                <w:sz w:val="22"/>
                <w:szCs w:val="22"/>
              </w:rPr>
              <w:t>už</w:t>
            </w:r>
            <w:proofErr w:type="spellEnd"/>
            <w:r>
              <w:rPr>
                <w:sz w:val="22"/>
                <w:szCs w:val="22"/>
              </w:rPr>
              <w:t xml:space="preserve"> </w:t>
            </w:r>
            <w:proofErr w:type="spellStart"/>
            <w:r>
              <w:rPr>
                <w:sz w:val="22"/>
                <w:szCs w:val="22"/>
              </w:rPr>
              <w:t>strateginį</w:t>
            </w:r>
            <w:proofErr w:type="spellEnd"/>
            <w:r>
              <w:rPr>
                <w:sz w:val="22"/>
                <w:szCs w:val="22"/>
              </w:rPr>
              <w:t xml:space="preserve"> </w:t>
            </w:r>
            <w:proofErr w:type="spellStart"/>
            <w:r>
              <w:rPr>
                <w:sz w:val="22"/>
                <w:szCs w:val="22"/>
              </w:rPr>
              <w:t>planavimą</w:t>
            </w:r>
            <w:proofErr w:type="spellEnd"/>
            <w:r>
              <w:rPr>
                <w:sz w:val="22"/>
                <w:szCs w:val="22"/>
              </w:rPr>
              <w:t xml:space="preserve">, SPRĮPDG, </w:t>
            </w:r>
            <w:r w:rsidR="0094434F" w:rsidRPr="001C3B71">
              <w:rPr>
                <w:color w:val="000000" w:themeColor="text1"/>
                <w:sz w:val="22"/>
                <w:szCs w:val="22"/>
              </w:rPr>
              <w:t xml:space="preserve">Savivaldybės </w:t>
            </w:r>
            <w:proofErr w:type="spellStart"/>
            <w:r w:rsidR="0094434F" w:rsidRPr="001C3B71">
              <w:rPr>
                <w:color w:val="000000" w:themeColor="text1"/>
                <w:sz w:val="22"/>
                <w:szCs w:val="22"/>
              </w:rPr>
              <w:t>kolegija</w:t>
            </w:r>
            <w:proofErr w:type="spellEnd"/>
            <w:r w:rsidR="0094434F" w:rsidRPr="001C3B71">
              <w:rPr>
                <w:color w:val="000000" w:themeColor="text1"/>
                <w:sz w:val="22"/>
                <w:szCs w:val="22"/>
              </w:rPr>
              <w:t xml:space="preserve">, </w:t>
            </w:r>
            <w:r>
              <w:rPr>
                <w:sz w:val="22"/>
                <w:szCs w:val="22"/>
              </w:rPr>
              <w:t xml:space="preserve">SPK, Savivaldybės </w:t>
            </w:r>
            <w:proofErr w:type="spellStart"/>
            <w:r>
              <w:rPr>
                <w:sz w:val="22"/>
                <w:szCs w:val="22"/>
              </w:rPr>
              <w:t>taryba</w:t>
            </w:r>
            <w:proofErr w:type="spellEnd"/>
          </w:p>
          <w:p w14:paraId="58C0A957" w14:textId="77777777" w:rsidR="002749EC" w:rsidRDefault="002749EC" w:rsidP="00F841B5">
            <w:pPr>
              <w:pStyle w:val="Standard"/>
              <w:rPr>
                <w:sz w:val="22"/>
                <w:szCs w:val="22"/>
              </w:rPr>
            </w:pPr>
          </w:p>
          <w:p w14:paraId="1BE90384" w14:textId="77777777" w:rsidR="006F7A7E" w:rsidRDefault="006F7A7E" w:rsidP="00913752">
            <w:pPr>
              <w:pStyle w:val="Standard"/>
              <w:jc w:val="center"/>
              <w:rPr>
                <w:sz w:val="22"/>
                <w:szCs w:val="22"/>
              </w:rPr>
            </w:pPr>
            <w:proofErr w:type="spellStart"/>
            <w:r>
              <w:rPr>
                <w:sz w:val="22"/>
                <w:szCs w:val="22"/>
              </w:rPr>
              <w:t>Padalinys</w:t>
            </w:r>
            <w:proofErr w:type="spellEnd"/>
            <w:r>
              <w:rPr>
                <w:sz w:val="22"/>
                <w:szCs w:val="22"/>
              </w:rPr>
              <w:t xml:space="preserve">, </w:t>
            </w:r>
            <w:proofErr w:type="spellStart"/>
            <w:r>
              <w:rPr>
                <w:sz w:val="22"/>
                <w:szCs w:val="22"/>
              </w:rPr>
              <w:t>atsakingas</w:t>
            </w:r>
            <w:proofErr w:type="spellEnd"/>
            <w:r>
              <w:rPr>
                <w:sz w:val="22"/>
                <w:szCs w:val="22"/>
              </w:rPr>
              <w:t xml:space="preserve"> </w:t>
            </w:r>
            <w:proofErr w:type="spellStart"/>
            <w:r>
              <w:rPr>
                <w:sz w:val="22"/>
                <w:szCs w:val="22"/>
              </w:rPr>
              <w:t>už</w:t>
            </w:r>
            <w:proofErr w:type="spellEnd"/>
            <w:r>
              <w:rPr>
                <w:sz w:val="22"/>
                <w:szCs w:val="22"/>
              </w:rPr>
              <w:t xml:space="preserve"> </w:t>
            </w:r>
            <w:proofErr w:type="spellStart"/>
            <w:r>
              <w:rPr>
                <w:sz w:val="22"/>
                <w:szCs w:val="22"/>
              </w:rPr>
              <w:lastRenderedPageBreak/>
              <w:t>strateginį</w:t>
            </w:r>
            <w:proofErr w:type="spellEnd"/>
            <w:r>
              <w:rPr>
                <w:sz w:val="22"/>
                <w:szCs w:val="22"/>
              </w:rPr>
              <w:t xml:space="preserve"> </w:t>
            </w:r>
            <w:proofErr w:type="spellStart"/>
            <w:r>
              <w:rPr>
                <w:sz w:val="22"/>
                <w:szCs w:val="22"/>
              </w:rPr>
              <w:t>planavimą</w:t>
            </w:r>
            <w:proofErr w:type="spellEnd"/>
          </w:p>
          <w:p w14:paraId="5538968D" w14:textId="77777777" w:rsidR="006F7A7E" w:rsidRDefault="006F7A7E" w:rsidP="00913752">
            <w:pPr>
              <w:pStyle w:val="Standard"/>
              <w:jc w:val="center"/>
              <w:rPr>
                <w:sz w:val="22"/>
                <w:szCs w:val="22"/>
              </w:rPr>
            </w:pPr>
          </w:p>
          <w:p w14:paraId="76F47084" w14:textId="77777777" w:rsidR="006F7A7E" w:rsidRDefault="006F7A7E" w:rsidP="00913752">
            <w:pPr>
              <w:pStyle w:val="Standard"/>
              <w:jc w:val="center"/>
              <w:rPr>
                <w:sz w:val="22"/>
                <w:szCs w:val="22"/>
              </w:rPr>
            </w:pPr>
          </w:p>
          <w:p w14:paraId="1A8D7B3B" w14:textId="77777777" w:rsidR="006F7A7E" w:rsidRDefault="006F7A7E" w:rsidP="00913752">
            <w:pPr>
              <w:pStyle w:val="Standard"/>
              <w:jc w:val="center"/>
              <w:rPr>
                <w:sz w:val="22"/>
                <w:szCs w:val="22"/>
              </w:rPr>
            </w:pPr>
          </w:p>
          <w:p w14:paraId="40BD42E7" w14:textId="77777777" w:rsidR="006F7A7E" w:rsidRDefault="006F7A7E" w:rsidP="00913752">
            <w:pPr>
              <w:pStyle w:val="Standard"/>
              <w:jc w:val="center"/>
              <w:rPr>
                <w:sz w:val="22"/>
                <w:szCs w:val="22"/>
              </w:rPr>
            </w:pPr>
          </w:p>
          <w:p w14:paraId="37BC61CC" w14:textId="77777777" w:rsidR="006F7A7E" w:rsidRDefault="006F7A7E" w:rsidP="00913752">
            <w:pPr>
              <w:pStyle w:val="Standard"/>
              <w:jc w:val="center"/>
            </w:pPr>
            <w:proofErr w:type="spellStart"/>
            <w:r>
              <w:rPr>
                <w:sz w:val="22"/>
                <w:szCs w:val="22"/>
              </w:rPr>
              <w:t>Programų</w:t>
            </w:r>
            <w:proofErr w:type="spellEnd"/>
            <w:r>
              <w:rPr>
                <w:sz w:val="22"/>
                <w:szCs w:val="22"/>
              </w:rPr>
              <w:t xml:space="preserve"> </w:t>
            </w:r>
            <w:proofErr w:type="spellStart"/>
            <w:r>
              <w:rPr>
                <w:sz w:val="22"/>
                <w:szCs w:val="22"/>
              </w:rPr>
              <w:t>koordinatoriai</w:t>
            </w:r>
            <w:proofErr w:type="spellEnd"/>
            <w:r>
              <w:rPr>
                <w:sz w:val="22"/>
                <w:szCs w:val="22"/>
              </w:rPr>
              <w:t xml:space="preserve">, </w:t>
            </w:r>
            <w:proofErr w:type="spellStart"/>
            <w:r>
              <w:rPr>
                <w:sz w:val="22"/>
                <w:szCs w:val="22"/>
              </w:rPr>
              <w:t>padalinys</w:t>
            </w:r>
            <w:proofErr w:type="spellEnd"/>
            <w:r>
              <w:rPr>
                <w:sz w:val="22"/>
                <w:szCs w:val="22"/>
              </w:rPr>
              <w:t xml:space="preserve">, </w:t>
            </w:r>
            <w:proofErr w:type="spellStart"/>
            <w:r>
              <w:rPr>
                <w:sz w:val="22"/>
                <w:szCs w:val="22"/>
              </w:rPr>
              <w:t>atsakingas</w:t>
            </w:r>
            <w:proofErr w:type="spellEnd"/>
            <w:r>
              <w:rPr>
                <w:sz w:val="22"/>
                <w:szCs w:val="22"/>
              </w:rPr>
              <w:t xml:space="preserve"> </w:t>
            </w:r>
            <w:proofErr w:type="spellStart"/>
            <w:r>
              <w:rPr>
                <w:sz w:val="22"/>
                <w:szCs w:val="22"/>
              </w:rPr>
              <w:t>už</w:t>
            </w:r>
            <w:proofErr w:type="spellEnd"/>
            <w:r>
              <w:rPr>
                <w:sz w:val="22"/>
                <w:szCs w:val="22"/>
              </w:rPr>
              <w:t xml:space="preserve"> </w:t>
            </w:r>
            <w:proofErr w:type="spellStart"/>
            <w:r>
              <w:rPr>
                <w:sz w:val="22"/>
                <w:szCs w:val="22"/>
              </w:rPr>
              <w:t>strateginį</w:t>
            </w:r>
            <w:proofErr w:type="spellEnd"/>
            <w:r>
              <w:rPr>
                <w:sz w:val="22"/>
                <w:szCs w:val="22"/>
              </w:rPr>
              <w:t xml:space="preserve"> </w:t>
            </w:r>
            <w:proofErr w:type="spellStart"/>
            <w:r>
              <w:rPr>
                <w:sz w:val="22"/>
                <w:szCs w:val="22"/>
              </w:rPr>
              <w:t>planavimą</w:t>
            </w:r>
            <w:proofErr w:type="spellEnd"/>
          </w:p>
          <w:p w14:paraId="5100ACB2" w14:textId="77777777" w:rsidR="006F7A7E" w:rsidRDefault="006F7A7E" w:rsidP="00913752">
            <w:pPr>
              <w:pStyle w:val="Standard"/>
              <w:jc w:val="center"/>
              <w:rPr>
                <w:sz w:val="22"/>
                <w:szCs w:val="22"/>
              </w:rPr>
            </w:pPr>
          </w:p>
          <w:p w14:paraId="21EDFD7C" w14:textId="77777777" w:rsidR="006F7A7E" w:rsidRDefault="006F7A7E" w:rsidP="00F841B5">
            <w:pPr>
              <w:pStyle w:val="Standard"/>
              <w:jc w:val="center"/>
            </w:pPr>
            <w:proofErr w:type="spellStart"/>
            <w:r>
              <w:rPr>
                <w:sz w:val="22"/>
                <w:szCs w:val="22"/>
              </w:rPr>
              <w:t>Programų</w:t>
            </w:r>
            <w:proofErr w:type="spellEnd"/>
            <w:r>
              <w:rPr>
                <w:sz w:val="22"/>
                <w:szCs w:val="22"/>
              </w:rPr>
              <w:t xml:space="preserve"> </w:t>
            </w:r>
            <w:proofErr w:type="spellStart"/>
            <w:r>
              <w:rPr>
                <w:sz w:val="22"/>
                <w:szCs w:val="22"/>
              </w:rPr>
              <w:t>koordinatoriai</w:t>
            </w:r>
            <w:proofErr w:type="spellEnd"/>
            <w:r>
              <w:rPr>
                <w:sz w:val="22"/>
                <w:szCs w:val="22"/>
              </w:rPr>
              <w:t xml:space="preserve">, </w:t>
            </w:r>
            <w:proofErr w:type="spellStart"/>
            <w:r>
              <w:rPr>
                <w:sz w:val="22"/>
                <w:szCs w:val="22"/>
              </w:rPr>
              <w:t>padalinys</w:t>
            </w:r>
            <w:proofErr w:type="spellEnd"/>
            <w:r>
              <w:rPr>
                <w:sz w:val="22"/>
                <w:szCs w:val="22"/>
              </w:rPr>
              <w:t xml:space="preserve">, </w:t>
            </w:r>
            <w:proofErr w:type="spellStart"/>
            <w:r w:rsidRPr="00F841B5">
              <w:rPr>
                <w:sz w:val="22"/>
                <w:szCs w:val="22"/>
              </w:rPr>
              <w:t>atsakingas</w:t>
            </w:r>
            <w:proofErr w:type="spellEnd"/>
            <w:r w:rsidRPr="00F841B5">
              <w:rPr>
                <w:sz w:val="22"/>
                <w:szCs w:val="22"/>
              </w:rPr>
              <w:t xml:space="preserve"> </w:t>
            </w:r>
            <w:proofErr w:type="spellStart"/>
            <w:r w:rsidRPr="00F841B5">
              <w:rPr>
                <w:sz w:val="22"/>
                <w:szCs w:val="22"/>
              </w:rPr>
              <w:t>už</w:t>
            </w:r>
            <w:proofErr w:type="spellEnd"/>
            <w:r w:rsidRPr="00F841B5">
              <w:rPr>
                <w:sz w:val="22"/>
                <w:szCs w:val="22"/>
              </w:rPr>
              <w:t xml:space="preserve"> </w:t>
            </w:r>
            <w:proofErr w:type="spellStart"/>
            <w:r w:rsidRPr="00F841B5">
              <w:rPr>
                <w:sz w:val="22"/>
                <w:szCs w:val="22"/>
              </w:rPr>
              <w:t>strateginį</w:t>
            </w:r>
            <w:proofErr w:type="spellEnd"/>
            <w:r w:rsidRPr="00F841B5">
              <w:rPr>
                <w:sz w:val="22"/>
                <w:szCs w:val="22"/>
              </w:rPr>
              <w:t xml:space="preserve"> </w:t>
            </w:r>
            <w:proofErr w:type="spellStart"/>
            <w:r w:rsidRPr="00F841B5">
              <w:rPr>
                <w:sz w:val="22"/>
                <w:szCs w:val="22"/>
              </w:rPr>
              <w:t>planavimą</w:t>
            </w:r>
            <w:proofErr w:type="spellEnd"/>
            <w:r w:rsidRPr="00F841B5">
              <w:rPr>
                <w:sz w:val="22"/>
                <w:szCs w:val="22"/>
              </w:rPr>
              <w:t>, SPRĮPDG, SPK, Savivaldybės</w:t>
            </w:r>
            <w:r>
              <w:rPr>
                <w:sz w:val="22"/>
                <w:szCs w:val="22"/>
              </w:rPr>
              <w:t xml:space="preserve"> </w:t>
            </w:r>
            <w:proofErr w:type="spellStart"/>
            <w:r>
              <w:rPr>
                <w:sz w:val="22"/>
                <w:szCs w:val="22"/>
              </w:rPr>
              <w:t>taryba</w:t>
            </w:r>
            <w:proofErr w:type="spellEnd"/>
          </w:p>
          <w:p w14:paraId="42224933" w14:textId="77777777" w:rsidR="006F7A7E" w:rsidRDefault="006F7A7E" w:rsidP="00913752">
            <w:pPr>
              <w:pStyle w:val="Standard"/>
              <w:jc w:val="center"/>
              <w:rPr>
                <w:sz w:val="22"/>
                <w:szCs w:val="22"/>
              </w:rPr>
            </w:pPr>
          </w:p>
          <w:p w14:paraId="51E539C9" w14:textId="77777777" w:rsidR="00F841B5" w:rsidRDefault="00F841B5" w:rsidP="00913752">
            <w:pPr>
              <w:pStyle w:val="Standard"/>
              <w:rPr>
                <w:sz w:val="22"/>
                <w:szCs w:val="22"/>
              </w:rPr>
            </w:pPr>
          </w:p>
          <w:p w14:paraId="385F0A7C" w14:textId="57F63722" w:rsidR="006F7A7E" w:rsidRDefault="006F7A7E" w:rsidP="00F841B5">
            <w:pPr>
              <w:pStyle w:val="Standard"/>
              <w:jc w:val="center"/>
            </w:pPr>
            <w:proofErr w:type="spellStart"/>
            <w:r>
              <w:rPr>
                <w:sz w:val="22"/>
                <w:szCs w:val="22"/>
              </w:rPr>
              <w:t>Padalinys</w:t>
            </w:r>
            <w:proofErr w:type="spellEnd"/>
            <w:r>
              <w:rPr>
                <w:sz w:val="22"/>
                <w:szCs w:val="22"/>
              </w:rPr>
              <w:t xml:space="preserve">, </w:t>
            </w:r>
            <w:proofErr w:type="spellStart"/>
            <w:r>
              <w:rPr>
                <w:sz w:val="22"/>
                <w:szCs w:val="22"/>
              </w:rPr>
              <w:t>atsakingas</w:t>
            </w:r>
            <w:proofErr w:type="spellEnd"/>
            <w:r>
              <w:rPr>
                <w:sz w:val="22"/>
                <w:szCs w:val="22"/>
              </w:rPr>
              <w:t xml:space="preserve"> </w:t>
            </w:r>
            <w:proofErr w:type="spellStart"/>
            <w:r>
              <w:rPr>
                <w:sz w:val="22"/>
                <w:szCs w:val="22"/>
              </w:rPr>
              <w:t>už</w:t>
            </w:r>
            <w:proofErr w:type="spellEnd"/>
            <w:r>
              <w:rPr>
                <w:sz w:val="22"/>
                <w:szCs w:val="22"/>
              </w:rPr>
              <w:t xml:space="preserve"> </w:t>
            </w:r>
            <w:proofErr w:type="spellStart"/>
            <w:r>
              <w:rPr>
                <w:sz w:val="22"/>
                <w:szCs w:val="22"/>
              </w:rPr>
              <w:t>strateginį</w:t>
            </w:r>
            <w:proofErr w:type="spellEnd"/>
            <w:r>
              <w:rPr>
                <w:sz w:val="22"/>
                <w:szCs w:val="22"/>
              </w:rPr>
              <w:t xml:space="preserve"> </w:t>
            </w:r>
            <w:proofErr w:type="spellStart"/>
            <w:r>
              <w:rPr>
                <w:sz w:val="22"/>
                <w:szCs w:val="22"/>
              </w:rPr>
              <w:t>planavimą</w:t>
            </w:r>
            <w:proofErr w:type="spellEnd"/>
          </w:p>
          <w:p w14:paraId="31221289" w14:textId="77777777" w:rsidR="006F7A7E" w:rsidRDefault="006F7A7E" w:rsidP="00913752">
            <w:pPr>
              <w:pStyle w:val="Standard"/>
              <w:jc w:val="center"/>
              <w:rPr>
                <w:sz w:val="22"/>
                <w:szCs w:val="22"/>
              </w:rPr>
            </w:pPr>
          </w:p>
          <w:p w14:paraId="032DE34C" w14:textId="77777777" w:rsidR="006F7A7E" w:rsidRDefault="006F7A7E" w:rsidP="00913752">
            <w:pPr>
              <w:pStyle w:val="Standard"/>
              <w:jc w:val="center"/>
              <w:rPr>
                <w:sz w:val="22"/>
                <w:szCs w:val="22"/>
              </w:rPr>
            </w:pPr>
          </w:p>
          <w:p w14:paraId="12757FB4" w14:textId="77777777" w:rsidR="006F7A7E" w:rsidRDefault="006F7A7E" w:rsidP="00913752">
            <w:pPr>
              <w:pStyle w:val="Standard"/>
              <w:jc w:val="center"/>
              <w:rPr>
                <w:sz w:val="22"/>
                <w:szCs w:val="22"/>
              </w:rPr>
            </w:pPr>
          </w:p>
          <w:p w14:paraId="40B0CC7F" w14:textId="77777777" w:rsidR="006F7A7E" w:rsidRDefault="006F7A7E" w:rsidP="00913752">
            <w:pPr>
              <w:pStyle w:val="Standard"/>
              <w:jc w:val="center"/>
              <w:rPr>
                <w:sz w:val="22"/>
                <w:szCs w:val="22"/>
              </w:rPr>
            </w:pPr>
          </w:p>
          <w:p w14:paraId="59A20624" w14:textId="77777777" w:rsidR="006F7A7E" w:rsidRDefault="006F7A7E" w:rsidP="00913752">
            <w:pPr>
              <w:pStyle w:val="Standard"/>
              <w:jc w:val="center"/>
              <w:rPr>
                <w:sz w:val="22"/>
                <w:szCs w:val="22"/>
              </w:rPr>
            </w:pPr>
          </w:p>
          <w:p w14:paraId="722D52DB" w14:textId="1BAE0625" w:rsidR="002749EC" w:rsidRPr="00F841B5" w:rsidRDefault="006F7A7E" w:rsidP="00F841B5">
            <w:pPr>
              <w:pStyle w:val="Standard"/>
              <w:jc w:val="center"/>
            </w:pPr>
            <w:proofErr w:type="spellStart"/>
            <w:r>
              <w:rPr>
                <w:sz w:val="22"/>
                <w:szCs w:val="22"/>
              </w:rPr>
              <w:t>Programų</w:t>
            </w:r>
            <w:proofErr w:type="spellEnd"/>
            <w:r>
              <w:rPr>
                <w:sz w:val="22"/>
                <w:szCs w:val="22"/>
              </w:rPr>
              <w:t xml:space="preserve"> </w:t>
            </w:r>
            <w:proofErr w:type="spellStart"/>
            <w:r>
              <w:rPr>
                <w:sz w:val="22"/>
                <w:szCs w:val="22"/>
              </w:rPr>
              <w:t>koordinatoriai</w:t>
            </w:r>
            <w:proofErr w:type="spellEnd"/>
            <w:r>
              <w:rPr>
                <w:sz w:val="22"/>
                <w:szCs w:val="22"/>
              </w:rPr>
              <w:t xml:space="preserve">, </w:t>
            </w:r>
            <w:proofErr w:type="spellStart"/>
            <w:r>
              <w:rPr>
                <w:sz w:val="22"/>
                <w:szCs w:val="22"/>
              </w:rPr>
              <w:t>padalinys</w:t>
            </w:r>
            <w:proofErr w:type="spellEnd"/>
            <w:r>
              <w:rPr>
                <w:sz w:val="22"/>
                <w:szCs w:val="22"/>
              </w:rPr>
              <w:t xml:space="preserve">, </w:t>
            </w:r>
            <w:proofErr w:type="spellStart"/>
            <w:r>
              <w:rPr>
                <w:sz w:val="22"/>
                <w:szCs w:val="22"/>
              </w:rPr>
              <w:t>atsakingas</w:t>
            </w:r>
            <w:proofErr w:type="spellEnd"/>
            <w:r>
              <w:rPr>
                <w:sz w:val="22"/>
                <w:szCs w:val="22"/>
              </w:rPr>
              <w:t xml:space="preserve"> </w:t>
            </w:r>
            <w:proofErr w:type="spellStart"/>
            <w:r>
              <w:rPr>
                <w:sz w:val="22"/>
                <w:szCs w:val="22"/>
              </w:rPr>
              <w:t>už</w:t>
            </w:r>
            <w:proofErr w:type="spellEnd"/>
            <w:r>
              <w:rPr>
                <w:sz w:val="22"/>
                <w:szCs w:val="22"/>
              </w:rPr>
              <w:t xml:space="preserve"> </w:t>
            </w:r>
            <w:proofErr w:type="spellStart"/>
            <w:r>
              <w:rPr>
                <w:sz w:val="22"/>
                <w:szCs w:val="22"/>
              </w:rPr>
              <w:t>strateginį</w:t>
            </w:r>
            <w:proofErr w:type="spellEnd"/>
            <w:r>
              <w:rPr>
                <w:sz w:val="22"/>
                <w:szCs w:val="22"/>
              </w:rPr>
              <w:t xml:space="preserve"> </w:t>
            </w:r>
            <w:proofErr w:type="spellStart"/>
            <w:r>
              <w:rPr>
                <w:sz w:val="22"/>
                <w:szCs w:val="22"/>
              </w:rPr>
              <w:t>planavimą</w:t>
            </w:r>
            <w:proofErr w:type="spellEnd"/>
          </w:p>
          <w:p w14:paraId="4FD09D1C" w14:textId="77777777" w:rsidR="002749EC" w:rsidRDefault="002749EC" w:rsidP="002749EC">
            <w:pPr>
              <w:pStyle w:val="Standard"/>
              <w:jc w:val="center"/>
              <w:rPr>
                <w:sz w:val="22"/>
                <w:szCs w:val="22"/>
              </w:rPr>
            </w:pPr>
          </w:p>
          <w:p w14:paraId="194EA796" w14:textId="77777777" w:rsidR="006F7A7E" w:rsidRDefault="006F7A7E" w:rsidP="002749EC">
            <w:pPr>
              <w:pStyle w:val="Standard"/>
              <w:jc w:val="center"/>
              <w:rPr>
                <w:sz w:val="22"/>
                <w:szCs w:val="22"/>
              </w:rPr>
            </w:pPr>
            <w:proofErr w:type="spellStart"/>
            <w:r>
              <w:rPr>
                <w:sz w:val="22"/>
                <w:szCs w:val="22"/>
              </w:rPr>
              <w:t>Padalinys</w:t>
            </w:r>
            <w:proofErr w:type="spellEnd"/>
            <w:r>
              <w:rPr>
                <w:sz w:val="22"/>
                <w:szCs w:val="22"/>
              </w:rPr>
              <w:t xml:space="preserve">, </w:t>
            </w:r>
            <w:proofErr w:type="spellStart"/>
            <w:r>
              <w:rPr>
                <w:sz w:val="22"/>
                <w:szCs w:val="22"/>
              </w:rPr>
              <w:t>atsakingas</w:t>
            </w:r>
            <w:proofErr w:type="spellEnd"/>
            <w:r>
              <w:rPr>
                <w:sz w:val="22"/>
                <w:szCs w:val="22"/>
              </w:rPr>
              <w:t xml:space="preserve"> </w:t>
            </w:r>
            <w:proofErr w:type="spellStart"/>
            <w:r>
              <w:rPr>
                <w:sz w:val="22"/>
                <w:szCs w:val="22"/>
              </w:rPr>
              <w:t>už</w:t>
            </w:r>
            <w:proofErr w:type="spellEnd"/>
            <w:r>
              <w:rPr>
                <w:sz w:val="22"/>
                <w:szCs w:val="22"/>
              </w:rPr>
              <w:t xml:space="preserve"> </w:t>
            </w:r>
            <w:proofErr w:type="spellStart"/>
            <w:r>
              <w:rPr>
                <w:sz w:val="22"/>
                <w:szCs w:val="22"/>
              </w:rPr>
              <w:t>strateginį</w:t>
            </w:r>
            <w:proofErr w:type="spellEnd"/>
            <w:r>
              <w:rPr>
                <w:sz w:val="22"/>
                <w:szCs w:val="22"/>
              </w:rPr>
              <w:t xml:space="preserve"> </w:t>
            </w:r>
            <w:proofErr w:type="spellStart"/>
            <w:r>
              <w:rPr>
                <w:sz w:val="22"/>
                <w:szCs w:val="22"/>
              </w:rPr>
              <w:t>planavimą</w:t>
            </w:r>
            <w:proofErr w:type="spellEnd"/>
            <w:r>
              <w:rPr>
                <w:sz w:val="22"/>
                <w:szCs w:val="22"/>
              </w:rPr>
              <w:t xml:space="preserve">,  Savivaldybės </w:t>
            </w:r>
            <w:proofErr w:type="spellStart"/>
            <w:r>
              <w:rPr>
                <w:sz w:val="22"/>
                <w:szCs w:val="22"/>
              </w:rPr>
              <w:t>taryba</w:t>
            </w:r>
            <w:proofErr w:type="spellEnd"/>
          </w:p>
          <w:p w14:paraId="3F26F791" w14:textId="77777777" w:rsidR="00F841B5" w:rsidRDefault="00F841B5" w:rsidP="00F841B5">
            <w:pPr>
              <w:pStyle w:val="Standard"/>
              <w:rPr>
                <w:sz w:val="22"/>
                <w:szCs w:val="22"/>
              </w:rPr>
            </w:pPr>
          </w:p>
          <w:p w14:paraId="3C4E2A41" w14:textId="77777777" w:rsidR="006F7A7E" w:rsidRPr="00CD343E" w:rsidRDefault="006F7A7E" w:rsidP="00913752">
            <w:pPr>
              <w:pStyle w:val="Standard"/>
              <w:jc w:val="center"/>
            </w:pPr>
            <w:proofErr w:type="spellStart"/>
            <w:r>
              <w:rPr>
                <w:sz w:val="22"/>
                <w:szCs w:val="22"/>
              </w:rPr>
              <w:t>Padalinys</w:t>
            </w:r>
            <w:proofErr w:type="spellEnd"/>
            <w:r>
              <w:rPr>
                <w:sz w:val="22"/>
                <w:szCs w:val="22"/>
              </w:rPr>
              <w:t xml:space="preserve">, </w:t>
            </w:r>
            <w:proofErr w:type="spellStart"/>
            <w:r>
              <w:rPr>
                <w:sz w:val="22"/>
                <w:szCs w:val="22"/>
              </w:rPr>
              <w:t>atsakingas</w:t>
            </w:r>
            <w:proofErr w:type="spellEnd"/>
            <w:r>
              <w:rPr>
                <w:sz w:val="22"/>
                <w:szCs w:val="22"/>
              </w:rPr>
              <w:t xml:space="preserve"> </w:t>
            </w:r>
            <w:proofErr w:type="spellStart"/>
            <w:r>
              <w:rPr>
                <w:sz w:val="22"/>
                <w:szCs w:val="22"/>
              </w:rPr>
              <w:t>už</w:t>
            </w:r>
            <w:proofErr w:type="spellEnd"/>
            <w:r>
              <w:rPr>
                <w:sz w:val="22"/>
                <w:szCs w:val="22"/>
              </w:rPr>
              <w:t xml:space="preserve"> </w:t>
            </w:r>
            <w:proofErr w:type="spellStart"/>
            <w:r>
              <w:rPr>
                <w:sz w:val="22"/>
                <w:szCs w:val="22"/>
              </w:rPr>
              <w:t>strateginį</w:t>
            </w:r>
            <w:proofErr w:type="spellEnd"/>
            <w:r>
              <w:rPr>
                <w:sz w:val="22"/>
                <w:szCs w:val="22"/>
              </w:rPr>
              <w:t xml:space="preserve"> </w:t>
            </w:r>
            <w:proofErr w:type="spellStart"/>
            <w:r>
              <w:rPr>
                <w:sz w:val="22"/>
                <w:szCs w:val="22"/>
              </w:rPr>
              <w:t>planavimą</w:t>
            </w:r>
            <w:proofErr w:type="spellEnd"/>
            <w:r>
              <w:rPr>
                <w:sz w:val="22"/>
                <w:szCs w:val="22"/>
              </w:rPr>
              <w:t xml:space="preserve">, </w:t>
            </w:r>
          </w:p>
        </w:tc>
        <w:tc>
          <w:tcPr>
            <w:tcW w:w="1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DB7C693" w14:textId="77777777" w:rsidR="006F7A7E" w:rsidRDefault="006F7A7E" w:rsidP="00913752">
            <w:pPr>
              <w:pStyle w:val="Standard"/>
              <w:jc w:val="center"/>
              <w:rPr>
                <w:sz w:val="22"/>
                <w:szCs w:val="22"/>
              </w:rPr>
            </w:pPr>
          </w:p>
          <w:p w14:paraId="2E49A967" w14:textId="77777777" w:rsidR="006F7A7E" w:rsidRDefault="006F7A7E" w:rsidP="00913752">
            <w:pPr>
              <w:pStyle w:val="Standard"/>
              <w:jc w:val="center"/>
              <w:rPr>
                <w:sz w:val="22"/>
                <w:szCs w:val="22"/>
              </w:rPr>
            </w:pPr>
          </w:p>
          <w:p w14:paraId="5AF4B081" w14:textId="77777777" w:rsidR="006F7A7E" w:rsidRDefault="006F7A7E" w:rsidP="00913752">
            <w:pPr>
              <w:pStyle w:val="Standard"/>
              <w:jc w:val="center"/>
              <w:rPr>
                <w:sz w:val="22"/>
                <w:szCs w:val="22"/>
              </w:rPr>
            </w:pPr>
          </w:p>
          <w:p w14:paraId="782427C4" w14:textId="77777777" w:rsidR="006F7A7E" w:rsidRDefault="006F7A7E" w:rsidP="00913752">
            <w:pPr>
              <w:pStyle w:val="Standard"/>
              <w:jc w:val="center"/>
              <w:rPr>
                <w:sz w:val="22"/>
                <w:szCs w:val="22"/>
              </w:rPr>
            </w:pPr>
          </w:p>
          <w:p w14:paraId="606F990C" w14:textId="77777777" w:rsidR="006F7A7E" w:rsidRDefault="006F7A7E" w:rsidP="0026419B">
            <w:pPr>
              <w:pStyle w:val="Standard"/>
              <w:jc w:val="center"/>
              <w:rPr>
                <w:sz w:val="22"/>
                <w:szCs w:val="22"/>
              </w:rP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spalio</w:t>
            </w:r>
            <w:proofErr w:type="spellEnd"/>
            <w:r>
              <w:rPr>
                <w:sz w:val="22"/>
                <w:szCs w:val="22"/>
              </w:rPr>
              <w:t xml:space="preserve"> 15 d.</w:t>
            </w:r>
          </w:p>
          <w:p w14:paraId="344F3D86" w14:textId="77777777" w:rsidR="006F7A7E" w:rsidRDefault="006F7A7E" w:rsidP="00913752">
            <w:pPr>
              <w:pStyle w:val="Standard"/>
              <w:jc w:val="center"/>
              <w:rPr>
                <w:sz w:val="22"/>
                <w:szCs w:val="22"/>
              </w:rPr>
            </w:pPr>
          </w:p>
          <w:p w14:paraId="73419E08" w14:textId="77777777" w:rsidR="002749EC" w:rsidRDefault="002749EC" w:rsidP="00913752">
            <w:pPr>
              <w:pStyle w:val="Standard"/>
              <w:jc w:val="center"/>
              <w:rPr>
                <w:sz w:val="22"/>
                <w:szCs w:val="22"/>
              </w:rPr>
            </w:pPr>
          </w:p>
          <w:p w14:paraId="5EF80130" w14:textId="77777777" w:rsidR="006F7A7E" w:rsidRPr="00047375" w:rsidRDefault="006F7A7E" w:rsidP="002749EC">
            <w:pPr>
              <w:pStyle w:val="Standard"/>
              <w:jc w:val="center"/>
              <w:rPr>
                <w:sz w:val="22"/>
                <w:szCs w:val="22"/>
              </w:rPr>
            </w:pPr>
            <w:proofErr w:type="spellStart"/>
            <w:r>
              <w:rPr>
                <w:sz w:val="22"/>
                <w:szCs w:val="22"/>
              </w:rPr>
              <w:t>Einamųjų</w:t>
            </w:r>
            <w:proofErr w:type="spellEnd"/>
            <w:r>
              <w:rPr>
                <w:sz w:val="22"/>
                <w:szCs w:val="22"/>
              </w:rPr>
              <w:t xml:space="preserve"> </w:t>
            </w:r>
            <w:proofErr w:type="spellStart"/>
            <w:proofErr w:type="gramStart"/>
            <w:r>
              <w:rPr>
                <w:sz w:val="22"/>
                <w:szCs w:val="22"/>
              </w:rPr>
              <w:t>metų</w:t>
            </w:r>
            <w:proofErr w:type="spellEnd"/>
            <w:r>
              <w:rPr>
                <w:sz w:val="22"/>
                <w:szCs w:val="22"/>
              </w:rPr>
              <w:t xml:space="preserve">  </w:t>
            </w:r>
            <w:proofErr w:type="spellStart"/>
            <w:r>
              <w:rPr>
                <w:sz w:val="22"/>
                <w:szCs w:val="22"/>
              </w:rPr>
              <w:t>lapkričio</w:t>
            </w:r>
            <w:proofErr w:type="spellEnd"/>
            <w:proofErr w:type="gramEnd"/>
            <w:r>
              <w:rPr>
                <w:sz w:val="22"/>
                <w:szCs w:val="22"/>
              </w:rPr>
              <w:t xml:space="preserve">  1 d.</w:t>
            </w:r>
          </w:p>
          <w:p w14:paraId="6B528186" w14:textId="77777777" w:rsidR="006F7A7E" w:rsidRDefault="006F7A7E" w:rsidP="00913752">
            <w:pPr>
              <w:pStyle w:val="Standard"/>
              <w:jc w:val="center"/>
              <w:rPr>
                <w:sz w:val="22"/>
                <w:szCs w:val="22"/>
              </w:rPr>
            </w:pPr>
          </w:p>
          <w:p w14:paraId="573FF1E2" w14:textId="77777777" w:rsidR="006F7A7E" w:rsidRDefault="006F7A7E" w:rsidP="00913752">
            <w:pPr>
              <w:pStyle w:val="Standard"/>
              <w:jc w:val="center"/>
              <w:rPr>
                <w:sz w:val="22"/>
                <w:szCs w:val="22"/>
              </w:rPr>
            </w:pPr>
          </w:p>
          <w:p w14:paraId="4B2F3CD9" w14:textId="77777777" w:rsidR="006F7A7E" w:rsidRDefault="006F7A7E" w:rsidP="00913752">
            <w:pPr>
              <w:pStyle w:val="Standard"/>
              <w:jc w:val="center"/>
              <w:rPr>
                <w:sz w:val="22"/>
                <w:szCs w:val="22"/>
              </w:rPr>
            </w:pPr>
          </w:p>
          <w:p w14:paraId="6E3E3130" w14:textId="77777777" w:rsidR="006F7A7E" w:rsidRDefault="006F7A7E" w:rsidP="00913752">
            <w:pPr>
              <w:pStyle w:val="Standard"/>
              <w:jc w:val="center"/>
              <w:rPr>
                <w:sz w:val="22"/>
                <w:szCs w:val="22"/>
              </w:rPr>
            </w:pPr>
          </w:p>
          <w:p w14:paraId="62F1EEE7" w14:textId="77777777" w:rsidR="006F7A7E" w:rsidRDefault="006F7A7E" w:rsidP="00913752">
            <w:pPr>
              <w:pStyle w:val="Standard"/>
              <w:jc w:val="center"/>
              <w:rPr>
                <w:sz w:val="22"/>
                <w:szCs w:val="22"/>
              </w:rPr>
            </w:pPr>
          </w:p>
          <w:p w14:paraId="7667067B" w14:textId="77777777" w:rsidR="006F7A7E" w:rsidRDefault="006F7A7E" w:rsidP="0091375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gruodžio</w:t>
            </w:r>
            <w:proofErr w:type="spellEnd"/>
            <w:r>
              <w:rPr>
                <w:sz w:val="22"/>
                <w:szCs w:val="22"/>
              </w:rPr>
              <w:t xml:space="preserve"> 1 d.</w:t>
            </w:r>
          </w:p>
          <w:p w14:paraId="69709278" w14:textId="77777777" w:rsidR="006F7A7E" w:rsidRDefault="006F7A7E" w:rsidP="00913752">
            <w:pPr>
              <w:pStyle w:val="Standard"/>
              <w:jc w:val="center"/>
              <w:rPr>
                <w:sz w:val="22"/>
                <w:szCs w:val="22"/>
              </w:rPr>
            </w:pPr>
          </w:p>
          <w:p w14:paraId="1EAFF41E" w14:textId="77777777" w:rsidR="006F7A7E" w:rsidRDefault="006F7A7E" w:rsidP="00913752">
            <w:pPr>
              <w:pStyle w:val="Standard"/>
              <w:jc w:val="center"/>
              <w:rPr>
                <w:sz w:val="22"/>
                <w:szCs w:val="22"/>
              </w:rPr>
            </w:pPr>
          </w:p>
          <w:p w14:paraId="5F34D34D" w14:textId="77777777" w:rsidR="006F7A7E" w:rsidRDefault="006F7A7E" w:rsidP="00913752">
            <w:pPr>
              <w:pStyle w:val="Standard"/>
              <w:jc w:val="center"/>
              <w:rPr>
                <w:sz w:val="22"/>
                <w:szCs w:val="22"/>
              </w:rP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sausio</w:t>
            </w:r>
            <w:proofErr w:type="spellEnd"/>
            <w:r>
              <w:rPr>
                <w:sz w:val="22"/>
                <w:szCs w:val="22"/>
              </w:rPr>
              <w:t xml:space="preserve"> 1 d.</w:t>
            </w:r>
          </w:p>
          <w:p w14:paraId="089B17DA" w14:textId="77777777" w:rsidR="006F7A7E" w:rsidRDefault="006F7A7E" w:rsidP="00913752">
            <w:pPr>
              <w:pStyle w:val="Standard"/>
              <w:jc w:val="center"/>
              <w:rPr>
                <w:sz w:val="22"/>
                <w:szCs w:val="22"/>
              </w:rPr>
            </w:pPr>
          </w:p>
          <w:p w14:paraId="40EEC8BB" w14:textId="77777777" w:rsidR="006F7A7E" w:rsidRDefault="006F7A7E" w:rsidP="00913752">
            <w:pPr>
              <w:pStyle w:val="Standard"/>
              <w:jc w:val="center"/>
              <w:rPr>
                <w:sz w:val="22"/>
                <w:szCs w:val="22"/>
              </w:rPr>
            </w:pPr>
          </w:p>
          <w:p w14:paraId="66DA3FFD" w14:textId="77777777" w:rsidR="0026419B" w:rsidRDefault="0026419B" w:rsidP="0026419B">
            <w:pPr>
              <w:pStyle w:val="Standard"/>
              <w:rPr>
                <w:color w:val="00B050"/>
                <w:sz w:val="21"/>
                <w:szCs w:val="21"/>
              </w:rPr>
            </w:pPr>
          </w:p>
          <w:p w14:paraId="392A77B6" w14:textId="77777777" w:rsidR="00F841B5" w:rsidRDefault="00F841B5" w:rsidP="0094434F">
            <w:pPr>
              <w:pStyle w:val="Standard"/>
              <w:rPr>
                <w:sz w:val="22"/>
                <w:szCs w:val="22"/>
              </w:rPr>
            </w:pPr>
          </w:p>
          <w:p w14:paraId="08F574F3" w14:textId="77777777" w:rsidR="006F7A7E" w:rsidRDefault="006F7A7E" w:rsidP="0026419B">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sausio</w:t>
            </w:r>
            <w:proofErr w:type="spellEnd"/>
            <w:r>
              <w:rPr>
                <w:sz w:val="22"/>
                <w:szCs w:val="22"/>
              </w:rPr>
              <w:t xml:space="preserve"> 11 d.</w:t>
            </w:r>
          </w:p>
          <w:p w14:paraId="4B9434B7" w14:textId="77777777" w:rsidR="006F7A7E" w:rsidRDefault="006F7A7E" w:rsidP="00913752">
            <w:pPr>
              <w:pStyle w:val="Standard"/>
              <w:jc w:val="center"/>
              <w:rPr>
                <w:sz w:val="22"/>
                <w:szCs w:val="22"/>
              </w:rPr>
            </w:pPr>
          </w:p>
          <w:p w14:paraId="0FB7314B" w14:textId="77777777" w:rsidR="006F7A7E" w:rsidRDefault="006F7A7E" w:rsidP="00913752">
            <w:pPr>
              <w:pStyle w:val="Standard"/>
              <w:jc w:val="center"/>
              <w:rPr>
                <w:sz w:val="22"/>
                <w:szCs w:val="22"/>
              </w:rPr>
            </w:pPr>
          </w:p>
          <w:p w14:paraId="01EAB170" w14:textId="77777777" w:rsidR="006F7A7E" w:rsidRDefault="006F7A7E" w:rsidP="00913752">
            <w:pPr>
              <w:pStyle w:val="Standard"/>
              <w:jc w:val="center"/>
              <w:rPr>
                <w:sz w:val="22"/>
                <w:szCs w:val="22"/>
              </w:rPr>
            </w:pPr>
          </w:p>
          <w:p w14:paraId="2A204210" w14:textId="77777777" w:rsidR="006F7A7E" w:rsidRDefault="006F7A7E" w:rsidP="002749EC">
            <w:pPr>
              <w:pStyle w:val="Standard"/>
              <w:rPr>
                <w:sz w:val="22"/>
                <w:szCs w:val="22"/>
              </w:rPr>
            </w:pPr>
          </w:p>
          <w:p w14:paraId="2151168A" w14:textId="77777777" w:rsidR="0094434F" w:rsidRDefault="0094434F" w:rsidP="002749EC">
            <w:pPr>
              <w:pStyle w:val="Standard"/>
              <w:rPr>
                <w:sz w:val="22"/>
                <w:szCs w:val="22"/>
              </w:rPr>
            </w:pPr>
          </w:p>
          <w:p w14:paraId="6CBC82C4" w14:textId="77777777" w:rsidR="0094434F" w:rsidRDefault="0094434F" w:rsidP="002749EC">
            <w:pPr>
              <w:pStyle w:val="Standard"/>
              <w:rPr>
                <w:sz w:val="22"/>
                <w:szCs w:val="22"/>
              </w:rPr>
            </w:pPr>
          </w:p>
          <w:p w14:paraId="32932DF7" w14:textId="77777777" w:rsidR="006F7A7E" w:rsidRDefault="006F7A7E" w:rsidP="0091375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lastRenderedPageBreak/>
              <w:t>sausio</w:t>
            </w:r>
            <w:proofErr w:type="spellEnd"/>
            <w:r>
              <w:rPr>
                <w:sz w:val="22"/>
                <w:szCs w:val="22"/>
              </w:rPr>
              <w:t xml:space="preserve"> 11 d.</w:t>
            </w:r>
          </w:p>
          <w:p w14:paraId="53572184" w14:textId="77777777" w:rsidR="006F7A7E" w:rsidRDefault="006F7A7E" w:rsidP="00913752">
            <w:pPr>
              <w:pStyle w:val="Standard"/>
              <w:jc w:val="center"/>
              <w:rPr>
                <w:sz w:val="22"/>
                <w:szCs w:val="22"/>
              </w:rPr>
            </w:pPr>
          </w:p>
          <w:p w14:paraId="50AD950D" w14:textId="77777777" w:rsidR="006F7A7E" w:rsidRDefault="006F7A7E" w:rsidP="00913752">
            <w:pPr>
              <w:pStyle w:val="Standard"/>
              <w:jc w:val="center"/>
              <w:rPr>
                <w:sz w:val="22"/>
                <w:szCs w:val="22"/>
              </w:rPr>
            </w:pPr>
          </w:p>
          <w:p w14:paraId="2E3BF43B" w14:textId="77777777" w:rsidR="006F7A7E" w:rsidRDefault="006F7A7E" w:rsidP="00913752">
            <w:pPr>
              <w:pStyle w:val="Standard"/>
              <w:jc w:val="center"/>
              <w:rPr>
                <w:sz w:val="22"/>
                <w:szCs w:val="22"/>
              </w:rPr>
            </w:pPr>
          </w:p>
          <w:p w14:paraId="4D155379" w14:textId="77777777" w:rsidR="006F7A7E" w:rsidRDefault="006F7A7E" w:rsidP="00913752">
            <w:pPr>
              <w:pStyle w:val="Standard"/>
              <w:jc w:val="center"/>
              <w:rPr>
                <w:sz w:val="22"/>
                <w:szCs w:val="22"/>
              </w:rPr>
            </w:pPr>
          </w:p>
          <w:p w14:paraId="46303335" w14:textId="77777777" w:rsidR="006F7A7E" w:rsidRDefault="006F7A7E" w:rsidP="00913752">
            <w:pPr>
              <w:pStyle w:val="Standard"/>
              <w:jc w:val="center"/>
              <w:rPr>
                <w:sz w:val="22"/>
                <w:szCs w:val="22"/>
              </w:rP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balandžio</w:t>
            </w:r>
            <w:proofErr w:type="spellEnd"/>
            <w:r>
              <w:rPr>
                <w:sz w:val="22"/>
                <w:szCs w:val="22"/>
              </w:rPr>
              <w:t xml:space="preserve"> 1 d.</w:t>
            </w:r>
          </w:p>
          <w:p w14:paraId="42294176" w14:textId="77777777" w:rsidR="006F7A7E" w:rsidRDefault="006F7A7E" w:rsidP="00913752">
            <w:pPr>
              <w:pStyle w:val="Standard"/>
              <w:jc w:val="center"/>
              <w:rPr>
                <w:sz w:val="22"/>
                <w:szCs w:val="22"/>
              </w:rPr>
            </w:pPr>
          </w:p>
          <w:p w14:paraId="43C1111A" w14:textId="77777777" w:rsidR="006F7A7E" w:rsidRDefault="006F7A7E" w:rsidP="00913752">
            <w:pPr>
              <w:pStyle w:val="Standard"/>
              <w:jc w:val="center"/>
              <w:rPr>
                <w:sz w:val="22"/>
                <w:szCs w:val="22"/>
              </w:rPr>
            </w:pPr>
          </w:p>
          <w:p w14:paraId="60B9E5FD" w14:textId="77777777" w:rsidR="006F7A7E" w:rsidRDefault="006F7A7E" w:rsidP="00913752">
            <w:pPr>
              <w:pStyle w:val="Standard"/>
              <w:jc w:val="center"/>
              <w:rPr>
                <w:sz w:val="22"/>
                <w:szCs w:val="22"/>
              </w:rPr>
            </w:pPr>
          </w:p>
          <w:p w14:paraId="61E6B786" w14:textId="77777777" w:rsidR="00F841B5" w:rsidRDefault="00F841B5" w:rsidP="002749EC">
            <w:pPr>
              <w:pStyle w:val="Standard"/>
              <w:jc w:val="center"/>
              <w:rPr>
                <w:sz w:val="22"/>
                <w:szCs w:val="22"/>
              </w:rPr>
            </w:pPr>
          </w:p>
          <w:p w14:paraId="6B1B71E9" w14:textId="77777777" w:rsidR="00F841B5" w:rsidRDefault="00F841B5" w:rsidP="002749EC">
            <w:pPr>
              <w:pStyle w:val="Standard"/>
              <w:jc w:val="center"/>
              <w:rPr>
                <w:sz w:val="22"/>
                <w:szCs w:val="22"/>
              </w:rPr>
            </w:pPr>
          </w:p>
          <w:p w14:paraId="16EDD682" w14:textId="77777777" w:rsidR="00F841B5" w:rsidRDefault="00F841B5" w:rsidP="002749EC">
            <w:pPr>
              <w:pStyle w:val="Standard"/>
              <w:jc w:val="center"/>
              <w:rPr>
                <w:sz w:val="22"/>
                <w:szCs w:val="22"/>
              </w:rPr>
            </w:pPr>
          </w:p>
          <w:p w14:paraId="56B9090E" w14:textId="77777777" w:rsidR="006F7A7E" w:rsidRDefault="006F7A7E" w:rsidP="002749EC">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gegužės</w:t>
            </w:r>
            <w:proofErr w:type="spellEnd"/>
            <w:r>
              <w:rPr>
                <w:sz w:val="22"/>
                <w:szCs w:val="22"/>
              </w:rPr>
              <w:t xml:space="preserve"> 1 d.</w:t>
            </w:r>
          </w:p>
          <w:p w14:paraId="139D3861" w14:textId="77777777" w:rsidR="006F7A7E" w:rsidRDefault="006F7A7E" w:rsidP="00913752">
            <w:pPr>
              <w:pStyle w:val="Standard"/>
              <w:jc w:val="center"/>
              <w:rPr>
                <w:sz w:val="22"/>
                <w:szCs w:val="22"/>
              </w:rPr>
            </w:pPr>
          </w:p>
          <w:p w14:paraId="11888FFF" w14:textId="77777777" w:rsidR="006F7A7E" w:rsidRDefault="006F7A7E" w:rsidP="00913752">
            <w:pPr>
              <w:pStyle w:val="Standard"/>
              <w:jc w:val="center"/>
              <w:rPr>
                <w:sz w:val="22"/>
                <w:szCs w:val="22"/>
              </w:rPr>
            </w:pPr>
          </w:p>
          <w:p w14:paraId="39145E67" w14:textId="77777777" w:rsidR="006F7A7E" w:rsidRDefault="006F7A7E" w:rsidP="00F841B5">
            <w:pPr>
              <w:pStyle w:val="Standard"/>
              <w:rPr>
                <w:sz w:val="22"/>
                <w:szCs w:val="22"/>
              </w:rPr>
            </w:pPr>
          </w:p>
          <w:p w14:paraId="203B8F52" w14:textId="77777777" w:rsidR="006F7A7E" w:rsidRDefault="006F7A7E" w:rsidP="00F841B5">
            <w:pPr>
              <w:pStyle w:val="Standard"/>
              <w:rPr>
                <w:sz w:val="22"/>
                <w:szCs w:val="22"/>
              </w:rPr>
            </w:pPr>
          </w:p>
          <w:p w14:paraId="27F5F463" w14:textId="77777777" w:rsidR="006F7A7E" w:rsidRDefault="006F7A7E" w:rsidP="0091375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birželio</w:t>
            </w:r>
            <w:proofErr w:type="spellEnd"/>
            <w:r>
              <w:rPr>
                <w:sz w:val="22"/>
                <w:szCs w:val="22"/>
              </w:rPr>
              <w:t xml:space="preserve"> 1 d.</w:t>
            </w:r>
          </w:p>
          <w:p w14:paraId="21AD4B44" w14:textId="77777777" w:rsidR="006F7A7E" w:rsidRDefault="006F7A7E" w:rsidP="00913752">
            <w:pPr>
              <w:pStyle w:val="Standard"/>
              <w:jc w:val="center"/>
              <w:rPr>
                <w:sz w:val="22"/>
                <w:szCs w:val="22"/>
              </w:rPr>
            </w:pPr>
          </w:p>
          <w:p w14:paraId="102D2641" w14:textId="77777777" w:rsidR="006F7A7E" w:rsidRDefault="006F7A7E" w:rsidP="00913752">
            <w:pPr>
              <w:pStyle w:val="Standard"/>
              <w:jc w:val="center"/>
              <w:rPr>
                <w:sz w:val="22"/>
                <w:szCs w:val="22"/>
              </w:rPr>
            </w:pPr>
          </w:p>
          <w:p w14:paraId="2F214815" w14:textId="77777777" w:rsidR="006F7A7E" w:rsidRDefault="006F7A7E" w:rsidP="00913752">
            <w:pPr>
              <w:pStyle w:val="Standard"/>
              <w:jc w:val="center"/>
              <w:rPr>
                <w:sz w:val="22"/>
                <w:szCs w:val="22"/>
              </w:rPr>
            </w:pPr>
          </w:p>
          <w:p w14:paraId="2AD71783" w14:textId="77777777" w:rsidR="006F7A7E" w:rsidRDefault="006F7A7E" w:rsidP="00913752">
            <w:pPr>
              <w:pStyle w:val="Standard"/>
              <w:jc w:val="center"/>
              <w:rPr>
                <w:sz w:val="22"/>
                <w:szCs w:val="22"/>
              </w:rPr>
            </w:pPr>
          </w:p>
          <w:p w14:paraId="18ADB3D1" w14:textId="77777777" w:rsidR="006F7A7E" w:rsidRDefault="006F7A7E" w:rsidP="00913752">
            <w:pPr>
              <w:pStyle w:val="Standard"/>
              <w:jc w:val="center"/>
              <w:rPr>
                <w:sz w:val="22"/>
                <w:szCs w:val="22"/>
              </w:rPr>
            </w:pPr>
          </w:p>
          <w:p w14:paraId="5AD80761" w14:textId="77777777" w:rsidR="006F7A7E" w:rsidRDefault="006F7A7E" w:rsidP="0091375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vasario</w:t>
            </w:r>
            <w:proofErr w:type="spellEnd"/>
            <w:r>
              <w:rPr>
                <w:sz w:val="22"/>
                <w:szCs w:val="22"/>
              </w:rPr>
              <w:t xml:space="preserve"> 1 d.</w:t>
            </w:r>
          </w:p>
          <w:p w14:paraId="2CA005C2" w14:textId="77777777" w:rsidR="006F7A7E" w:rsidRDefault="006F7A7E" w:rsidP="00913752">
            <w:pPr>
              <w:pStyle w:val="Standard"/>
              <w:jc w:val="center"/>
              <w:rPr>
                <w:sz w:val="22"/>
                <w:szCs w:val="22"/>
              </w:rPr>
            </w:pPr>
          </w:p>
          <w:p w14:paraId="12099E13" w14:textId="77777777" w:rsidR="006F7A7E" w:rsidRDefault="006F7A7E" w:rsidP="00913752">
            <w:pPr>
              <w:pStyle w:val="Standard"/>
              <w:jc w:val="center"/>
              <w:rPr>
                <w:sz w:val="22"/>
                <w:szCs w:val="22"/>
              </w:rPr>
            </w:pPr>
          </w:p>
          <w:p w14:paraId="1601F408" w14:textId="77777777" w:rsidR="006F7A7E" w:rsidRDefault="006F7A7E" w:rsidP="00913752">
            <w:pPr>
              <w:pStyle w:val="Standard"/>
              <w:jc w:val="center"/>
              <w:rPr>
                <w:sz w:val="22"/>
                <w:szCs w:val="22"/>
              </w:rPr>
            </w:pPr>
          </w:p>
          <w:p w14:paraId="63FB8210" w14:textId="77777777" w:rsidR="006F7A7E" w:rsidRDefault="006F7A7E" w:rsidP="00F841B5">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vasario</w:t>
            </w:r>
            <w:proofErr w:type="spellEnd"/>
            <w:r>
              <w:rPr>
                <w:sz w:val="22"/>
                <w:szCs w:val="22"/>
              </w:rPr>
              <w:t xml:space="preserve"> 1 d.</w:t>
            </w:r>
          </w:p>
          <w:p w14:paraId="42B991A1" w14:textId="77777777" w:rsidR="006F7A7E" w:rsidRDefault="006F7A7E" w:rsidP="00913752">
            <w:pPr>
              <w:pStyle w:val="Standard"/>
              <w:jc w:val="center"/>
              <w:rPr>
                <w:sz w:val="22"/>
                <w:szCs w:val="22"/>
              </w:rPr>
            </w:pPr>
          </w:p>
          <w:p w14:paraId="6414A3F4" w14:textId="77777777" w:rsidR="006F7A7E" w:rsidRDefault="006F7A7E" w:rsidP="00913752">
            <w:pPr>
              <w:pStyle w:val="Standard"/>
              <w:jc w:val="center"/>
              <w:rPr>
                <w:sz w:val="22"/>
                <w:szCs w:val="22"/>
              </w:rPr>
            </w:pPr>
          </w:p>
          <w:p w14:paraId="54CA62BE" w14:textId="77777777" w:rsidR="002749EC" w:rsidRDefault="002749EC" w:rsidP="00F841B5">
            <w:pPr>
              <w:pStyle w:val="Standard"/>
              <w:rPr>
                <w:sz w:val="22"/>
                <w:szCs w:val="22"/>
              </w:rPr>
            </w:pPr>
          </w:p>
          <w:p w14:paraId="42E054BF" w14:textId="77777777" w:rsidR="006F7A7E" w:rsidRPr="00CD343E" w:rsidRDefault="006F7A7E" w:rsidP="0091375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vasario</w:t>
            </w:r>
            <w:proofErr w:type="spellEnd"/>
            <w:r>
              <w:rPr>
                <w:sz w:val="22"/>
                <w:szCs w:val="22"/>
              </w:rPr>
              <w:t xml:space="preserve"> 1 d.</w:t>
            </w:r>
          </w:p>
        </w:tc>
        <w:tc>
          <w:tcPr>
            <w:tcW w:w="11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3320071E" w14:textId="77777777" w:rsidR="006F7A7E" w:rsidRDefault="006F7A7E" w:rsidP="00913752">
            <w:pPr>
              <w:pStyle w:val="Standard"/>
              <w:jc w:val="center"/>
              <w:rPr>
                <w:sz w:val="22"/>
                <w:szCs w:val="22"/>
              </w:rPr>
            </w:pPr>
          </w:p>
          <w:p w14:paraId="6EBDDAAB" w14:textId="77777777" w:rsidR="006F7A7E" w:rsidRDefault="006F7A7E" w:rsidP="00913752">
            <w:pPr>
              <w:pStyle w:val="Standard"/>
              <w:jc w:val="center"/>
              <w:rPr>
                <w:sz w:val="22"/>
                <w:szCs w:val="22"/>
              </w:rPr>
            </w:pPr>
          </w:p>
          <w:p w14:paraId="047ACAFC" w14:textId="77777777" w:rsidR="006F7A7E" w:rsidRDefault="006F7A7E" w:rsidP="00913752">
            <w:pPr>
              <w:pStyle w:val="Standard"/>
              <w:jc w:val="center"/>
              <w:rPr>
                <w:sz w:val="22"/>
                <w:szCs w:val="22"/>
              </w:rPr>
            </w:pPr>
          </w:p>
          <w:p w14:paraId="75C9D892" w14:textId="77777777" w:rsidR="006F7A7E" w:rsidRDefault="006F7A7E" w:rsidP="00913752">
            <w:pPr>
              <w:pStyle w:val="Standard"/>
              <w:jc w:val="center"/>
              <w:rPr>
                <w:sz w:val="22"/>
                <w:szCs w:val="22"/>
              </w:rPr>
            </w:pPr>
          </w:p>
          <w:p w14:paraId="4A5CE53E" w14:textId="77777777" w:rsidR="006F7A7E" w:rsidRDefault="006F7A7E" w:rsidP="0026419B">
            <w:pPr>
              <w:pStyle w:val="Standard"/>
              <w:jc w:val="center"/>
              <w:rPr>
                <w:sz w:val="22"/>
                <w:szCs w:val="22"/>
              </w:rP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spalio</w:t>
            </w:r>
            <w:proofErr w:type="spellEnd"/>
            <w:r>
              <w:rPr>
                <w:sz w:val="22"/>
                <w:szCs w:val="22"/>
              </w:rPr>
              <w:t xml:space="preserve"> 30 d.</w:t>
            </w:r>
          </w:p>
          <w:p w14:paraId="68D34780" w14:textId="77777777" w:rsidR="006F7A7E" w:rsidRDefault="006F7A7E" w:rsidP="00913752">
            <w:pPr>
              <w:pStyle w:val="Standard"/>
              <w:jc w:val="center"/>
              <w:rPr>
                <w:sz w:val="22"/>
                <w:szCs w:val="22"/>
              </w:rPr>
            </w:pPr>
          </w:p>
          <w:p w14:paraId="37587D03" w14:textId="77777777" w:rsidR="002749EC" w:rsidRDefault="002749EC" w:rsidP="00913752">
            <w:pPr>
              <w:pStyle w:val="Standard"/>
              <w:jc w:val="center"/>
              <w:rPr>
                <w:sz w:val="22"/>
                <w:szCs w:val="22"/>
              </w:rPr>
            </w:pPr>
          </w:p>
          <w:p w14:paraId="0C6ADA63" w14:textId="77777777" w:rsidR="006F7A7E" w:rsidRDefault="006F7A7E" w:rsidP="002749EC">
            <w:pPr>
              <w:pStyle w:val="Standard"/>
              <w:jc w:val="center"/>
            </w:pPr>
            <w:proofErr w:type="spellStart"/>
            <w:r>
              <w:rPr>
                <w:sz w:val="22"/>
                <w:szCs w:val="22"/>
              </w:rPr>
              <w:t>Einamųjų</w:t>
            </w:r>
            <w:proofErr w:type="spellEnd"/>
            <w:r>
              <w:rPr>
                <w:sz w:val="22"/>
                <w:szCs w:val="22"/>
              </w:rPr>
              <w:t xml:space="preserve"> </w:t>
            </w:r>
            <w:proofErr w:type="spellStart"/>
            <w:proofErr w:type="gramStart"/>
            <w:r>
              <w:rPr>
                <w:sz w:val="22"/>
                <w:szCs w:val="22"/>
              </w:rPr>
              <w:t>metų</w:t>
            </w:r>
            <w:proofErr w:type="spellEnd"/>
            <w:r>
              <w:rPr>
                <w:sz w:val="22"/>
                <w:szCs w:val="22"/>
              </w:rPr>
              <w:t xml:space="preserve">  </w:t>
            </w:r>
            <w:proofErr w:type="spellStart"/>
            <w:r>
              <w:rPr>
                <w:sz w:val="22"/>
                <w:szCs w:val="22"/>
              </w:rPr>
              <w:t>lapkričio</w:t>
            </w:r>
            <w:proofErr w:type="spellEnd"/>
            <w:proofErr w:type="gramEnd"/>
            <w:r>
              <w:rPr>
                <w:sz w:val="22"/>
                <w:szCs w:val="22"/>
              </w:rPr>
              <w:t xml:space="preserve"> 30 d.</w:t>
            </w:r>
          </w:p>
          <w:p w14:paraId="7A48B61E" w14:textId="77777777" w:rsidR="006F7A7E" w:rsidRDefault="006F7A7E" w:rsidP="00913752">
            <w:pPr>
              <w:pStyle w:val="Standard"/>
              <w:jc w:val="center"/>
              <w:rPr>
                <w:sz w:val="22"/>
                <w:szCs w:val="22"/>
              </w:rPr>
            </w:pPr>
          </w:p>
          <w:p w14:paraId="527F98E7" w14:textId="77777777" w:rsidR="006F7A7E" w:rsidRDefault="006F7A7E" w:rsidP="00913752">
            <w:pPr>
              <w:pStyle w:val="Standard"/>
              <w:jc w:val="center"/>
              <w:rPr>
                <w:sz w:val="22"/>
                <w:szCs w:val="22"/>
              </w:rPr>
            </w:pPr>
          </w:p>
          <w:p w14:paraId="0419C770" w14:textId="77777777" w:rsidR="006F7A7E" w:rsidRDefault="006F7A7E" w:rsidP="00913752">
            <w:pPr>
              <w:pStyle w:val="Standard"/>
              <w:jc w:val="center"/>
              <w:rPr>
                <w:sz w:val="22"/>
                <w:szCs w:val="22"/>
              </w:rPr>
            </w:pPr>
          </w:p>
          <w:p w14:paraId="6C04CE47" w14:textId="77777777" w:rsidR="006F7A7E" w:rsidRDefault="006F7A7E" w:rsidP="00913752">
            <w:pPr>
              <w:pStyle w:val="Standard"/>
              <w:jc w:val="center"/>
              <w:rPr>
                <w:sz w:val="22"/>
                <w:szCs w:val="22"/>
              </w:rPr>
            </w:pPr>
          </w:p>
          <w:p w14:paraId="0F6A7BA6" w14:textId="77777777" w:rsidR="006F7A7E" w:rsidRDefault="006F7A7E" w:rsidP="00913752">
            <w:pPr>
              <w:pStyle w:val="Standard"/>
              <w:jc w:val="center"/>
              <w:rPr>
                <w:sz w:val="22"/>
                <w:szCs w:val="22"/>
              </w:rPr>
            </w:pPr>
          </w:p>
          <w:p w14:paraId="03163A8B" w14:textId="77777777" w:rsidR="006F7A7E" w:rsidRDefault="006F7A7E" w:rsidP="0091375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gruodžio</w:t>
            </w:r>
            <w:proofErr w:type="spellEnd"/>
            <w:r>
              <w:rPr>
                <w:sz w:val="22"/>
                <w:szCs w:val="22"/>
              </w:rPr>
              <w:t xml:space="preserve"> 30 d.</w:t>
            </w:r>
          </w:p>
          <w:p w14:paraId="06D0928F" w14:textId="77777777" w:rsidR="006F7A7E" w:rsidRDefault="006F7A7E" w:rsidP="00913752">
            <w:pPr>
              <w:pStyle w:val="Standard"/>
              <w:jc w:val="center"/>
              <w:rPr>
                <w:sz w:val="22"/>
                <w:szCs w:val="22"/>
              </w:rPr>
            </w:pPr>
          </w:p>
          <w:p w14:paraId="0A9323F0" w14:textId="77777777" w:rsidR="006F7A7E" w:rsidRDefault="006F7A7E" w:rsidP="00913752">
            <w:pPr>
              <w:pStyle w:val="Standard"/>
              <w:jc w:val="center"/>
              <w:rPr>
                <w:sz w:val="22"/>
                <w:szCs w:val="22"/>
              </w:rPr>
            </w:pPr>
          </w:p>
          <w:p w14:paraId="49D66A32" w14:textId="77777777" w:rsidR="006F7A7E" w:rsidRDefault="006F7A7E" w:rsidP="00913752">
            <w:pPr>
              <w:pStyle w:val="Standard"/>
              <w:jc w:val="center"/>
              <w:rPr>
                <w:sz w:val="22"/>
                <w:szCs w:val="22"/>
              </w:rP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sausio</w:t>
            </w:r>
            <w:proofErr w:type="spellEnd"/>
            <w:r>
              <w:rPr>
                <w:sz w:val="22"/>
                <w:szCs w:val="22"/>
              </w:rPr>
              <w:t xml:space="preserve"> 10 d.</w:t>
            </w:r>
          </w:p>
          <w:p w14:paraId="41B4DDB4" w14:textId="77777777" w:rsidR="006F7A7E" w:rsidRDefault="006F7A7E" w:rsidP="00913752">
            <w:pPr>
              <w:pStyle w:val="Standard"/>
              <w:jc w:val="center"/>
              <w:rPr>
                <w:sz w:val="22"/>
                <w:szCs w:val="22"/>
              </w:rPr>
            </w:pPr>
          </w:p>
          <w:p w14:paraId="52AA17A9" w14:textId="77777777" w:rsidR="006F7A7E" w:rsidRDefault="006F7A7E" w:rsidP="00913752">
            <w:pPr>
              <w:pStyle w:val="Standard"/>
              <w:jc w:val="center"/>
              <w:rPr>
                <w:sz w:val="22"/>
                <w:szCs w:val="22"/>
              </w:rPr>
            </w:pPr>
          </w:p>
          <w:p w14:paraId="6FDE833B" w14:textId="77777777" w:rsidR="0026419B" w:rsidRDefault="0026419B" w:rsidP="0026419B">
            <w:pPr>
              <w:pStyle w:val="Standard"/>
              <w:rPr>
                <w:color w:val="00B050"/>
                <w:sz w:val="21"/>
                <w:szCs w:val="21"/>
              </w:rPr>
            </w:pPr>
          </w:p>
          <w:p w14:paraId="2D3F4BF9" w14:textId="77777777" w:rsidR="00F841B5" w:rsidRDefault="00F841B5" w:rsidP="0094434F">
            <w:pPr>
              <w:pStyle w:val="Standard"/>
              <w:rPr>
                <w:sz w:val="22"/>
                <w:szCs w:val="22"/>
              </w:rPr>
            </w:pPr>
          </w:p>
          <w:p w14:paraId="447A0ADE" w14:textId="77777777" w:rsidR="006F7A7E" w:rsidRDefault="006F7A7E" w:rsidP="0026419B">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kovo</w:t>
            </w:r>
            <w:proofErr w:type="spellEnd"/>
            <w:r>
              <w:rPr>
                <w:sz w:val="22"/>
                <w:szCs w:val="22"/>
              </w:rPr>
              <w:t xml:space="preserve"> </w:t>
            </w:r>
            <w:proofErr w:type="spellStart"/>
            <w:r>
              <w:rPr>
                <w:sz w:val="22"/>
                <w:szCs w:val="22"/>
              </w:rPr>
              <w:t>sausio</w:t>
            </w:r>
            <w:proofErr w:type="spellEnd"/>
            <w:r>
              <w:rPr>
                <w:sz w:val="22"/>
                <w:szCs w:val="22"/>
              </w:rPr>
              <w:t xml:space="preserve"> 31 d.</w:t>
            </w:r>
          </w:p>
          <w:p w14:paraId="18FFC463" w14:textId="77777777" w:rsidR="006F7A7E" w:rsidRDefault="006F7A7E" w:rsidP="00913752">
            <w:pPr>
              <w:pStyle w:val="Standard"/>
              <w:jc w:val="center"/>
              <w:rPr>
                <w:sz w:val="22"/>
                <w:szCs w:val="22"/>
              </w:rPr>
            </w:pPr>
          </w:p>
          <w:p w14:paraId="271DC65C" w14:textId="77777777" w:rsidR="006F7A7E" w:rsidRDefault="006F7A7E" w:rsidP="00913752">
            <w:pPr>
              <w:pStyle w:val="Standard"/>
              <w:jc w:val="center"/>
              <w:rPr>
                <w:sz w:val="22"/>
                <w:szCs w:val="22"/>
              </w:rPr>
            </w:pPr>
          </w:p>
          <w:p w14:paraId="3C4F7A55" w14:textId="77777777" w:rsidR="006F7A7E" w:rsidRDefault="006F7A7E" w:rsidP="00913752">
            <w:pPr>
              <w:pStyle w:val="Standard"/>
              <w:jc w:val="center"/>
              <w:rPr>
                <w:sz w:val="22"/>
                <w:szCs w:val="22"/>
              </w:rPr>
            </w:pPr>
          </w:p>
          <w:p w14:paraId="4E5E7EF0" w14:textId="77777777" w:rsidR="006F7A7E" w:rsidRDefault="006F7A7E" w:rsidP="002749EC">
            <w:pPr>
              <w:pStyle w:val="Standard"/>
              <w:rPr>
                <w:sz w:val="22"/>
                <w:szCs w:val="22"/>
              </w:rPr>
            </w:pPr>
          </w:p>
          <w:p w14:paraId="3EDA6335" w14:textId="77777777" w:rsidR="0094434F" w:rsidRDefault="0094434F" w:rsidP="002749EC">
            <w:pPr>
              <w:pStyle w:val="Standard"/>
              <w:rPr>
                <w:sz w:val="22"/>
                <w:szCs w:val="22"/>
              </w:rPr>
            </w:pPr>
          </w:p>
          <w:p w14:paraId="16F193F0" w14:textId="77777777" w:rsidR="0094434F" w:rsidRDefault="0094434F" w:rsidP="002749EC">
            <w:pPr>
              <w:pStyle w:val="Standard"/>
              <w:rPr>
                <w:sz w:val="22"/>
                <w:szCs w:val="22"/>
              </w:rPr>
            </w:pPr>
          </w:p>
          <w:p w14:paraId="1A388BDD" w14:textId="77777777" w:rsidR="006F7A7E" w:rsidRDefault="006F7A7E" w:rsidP="0091375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lastRenderedPageBreak/>
              <w:t>sausio</w:t>
            </w:r>
            <w:proofErr w:type="spellEnd"/>
            <w:r>
              <w:rPr>
                <w:sz w:val="22"/>
                <w:szCs w:val="22"/>
              </w:rPr>
              <w:t xml:space="preserve"> 31 d.</w:t>
            </w:r>
          </w:p>
          <w:p w14:paraId="065A6C7D" w14:textId="77777777" w:rsidR="006F7A7E" w:rsidRDefault="006F7A7E" w:rsidP="00913752">
            <w:pPr>
              <w:pStyle w:val="Standard"/>
              <w:jc w:val="center"/>
              <w:rPr>
                <w:sz w:val="22"/>
                <w:szCs w:val="22"/>
              </w:rPr>
            </w:pPr>
          </w:p>
          <w:p w14:paraId="5600AAA9" w14:textId="77777777" w:rsidR="006F7A7E" w:rsidRDefault="006F7A7E" w:rsidP="00913752">
            <w:pPr>
              <w:pStyle w:val="Standard"/>
              <w:jc w:val="center"/>
              <w:rPr>
                <w:sz w:val="22"/>
                <w:szCs w:val="22"/>
              </w:rPr>
            </w:pPr>
          </w:p>
          <w:p w14:paraId="729FF886" w14:textId="77777777" w:rsidR="006F7A7E" w:rsidRDefault="006F7A7E" w:rsidP="00913752">
            <w:pPr>
              <w:pStyle w:val="Standard"/>
              <w:jc w:val="center"/>
              <w:rPr>
                <w:sz w:val="22"/>
                <w:szCs w:val="22"/>
              </w:rPr>
            </w:pPr>
          </w:p>
          <w:p w14:paraId="7E0E126E" w14:textId="77777777" w:rsidR="006F7A7E" w:rsidRDefault="006F7A7E" w:rsidP="00913752">
            <w:pPr>
              <w:pStyle w:val="Standard"/>
              <w:jc w:val="center"/>
              <w:rPr>
                <w:sz w:val="22"/>
                <w:szCs w:val="22"/>
              </w:rPr>
            </w:pPr>
          </w:p>
          <w:p w14:paraId="7CE5F992" w14:textId="77777777" w:rsidR="006F7A7E" w:rsidRDefault="006F7A7E" w:rsidP="00913752">
            <w:pPr>
              <w:pStyle w:val="Standard"/>
              <w:jc w:val="center"/>
              <w:rPr>
                <w:sz w:val="22"/>
                <w:szCs w:val="22"/>
              </w:rP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balandžio</w:t>
            </w:r>
            <w:proofErr w:type="spellEnd"/>
            <w:r>
              <w:rPr>
                <w:sz w:val="22"/>
                <w:szCs w:val="22"/>
              </w:rPr>
              <w:t xml:space="preserve"> 30 d.</w:t>
            </w:r>
          </w:p>
          <w:p w14:paraId="1DA460BC" w14:textId="77777777" w:rsidR="006F7A7E" w:rsidRDefault="006F7A7E" w:rsidP="00913752">
            <w:pPr>
              <w:pStyle w:val="Standard"/>
              <w:jc w:val="center"/>
              <w:rPr>
                <w:sz w:val="22"/>
                <w:szCs w:val="22"/>
              </w:rPr>
            </w:pPr>
          </w:p>
          <w:p w14:paraId="461FC82A" w14:textId="77777777" w:rsidR="006F7A7E" w:rsidRDefault="006F7A7E" w:rsidP="00913752">
            <w:pPr>
              <w:pStyle w:val="Standard"/>
              <w:jc w:val="center"/>
              <w:rPr>
                <w:sz w:val="22"/>
                <w:szCs w:val="22"/>
              </w:rPr>
            </w:pPr>
          </w:p>
          <w:p w14:paraId="4C4ED21E" w14:textId="77777777" w:rsidR="006F7A7E" w:rsidRDefault="006F7A7E" w:rsidP="00913752">
            <w:pPr>
              <w:pStyle w:val="Standard"/>
              <w:jc w:val="center"/>
              <w:rPr>
                <w:sz w:val="22"/>
                <w:szCs w:val="22"/>
              </w:rPr>
            </w:pPr>
          </w:p>
          <w:p w14:paraId="3D4AEB34" w14:textId="77777777" w:rsidR="00F841B5" w:rsidRDefault="00F841B5" w:rsidP="00913752">
            <w:pPr>
              <w:pStyle w:val="Standard"/>
              <w:jc w:val="center"/>
              <w:rPr>
                <w:sz w:val="22"/>
                <w:szCs w:val="22"/>
              </w:rPr>
            </w:pPr>
          </w:p>
          <w:p w14:paraId="7E2E09A5" w14:textId="77777777" w:rsidR="00F841B5" w:rsidRDefault="00F841B5" w:rsidP="00913752">
            <w:pPr>
              <w:pStyle w:val="Standard"/>
              <w:jc w:val="center"/>
              <w:rPr>
                <w:sz w:val="22"/>
                <w:szCs w:val="22"/>
              </w:rPr>
            </w:pPr>
          </w:p>
          <w:p w14:paraId="47350463" w14:textId="77777777" w:rsidR="00F841B5" w:rsidRDefault="00F841B5" w:rsidP="00913752">
            <w:pPr>
              <w:pStyle w:val="Standard"/>
              <w:jc w:val="center"/>
              <w:rPr>
                <w:sz w:val="22"/>
                <w:szCs w:val="22"/>
              </w:rPr>
            </w:pPr>
          </w:p>
          <w:p w14:paraId="06DFA118" w14:textId="77777777" w:rsidR="006F7A7E" w:rsidRPr="004A1A8E" w:rsidRDefault="006F7A7E" w:rsidP="00913752">
            <w:pPr>
              <w:pStyle w:val="Standard"/>
              <w:jc w:val="center"/>
              <w:rPr>
                <w:sz w:val="22"/>
                <w:szCs w:val="22"/>
              </w:rPr>
            </w:pPr>
            <w:r w:rsidRPr="00CF14B7">
              <w:rPr>
                <w:bCs/>
                <w:noProof/>
                <w:sz w:val="22"/>
                <w:szCs w:val="22"/>
                <w:lang w:val="lt-LT"/>
              </w:rPr>
              <mc:AlternateContent>
                <mc:Choice Requires="wps">
                  <w:drawing>
                    <wp:anchor distT="0" distB="0" distL="114300" distR="114300" simplePos="0" relativeHeight="251677696" behindDoc="0" locked="0" layoutInCell="1" allowOverlap="1" wp14:anchorId="1862A02A" wp14:editId="1AA7215C">
                      <wp:simplePos x="0" y="0"/>
                      <wp:positionH relativeFrom="column">
                        <wp:posOffset>682625</wp:posOffset>
                      </wp:positionH>
                      <wp:positionV relativeFrom="paragraph">
                        <wp:posOffset>5080</wp:posOffset>
                      </wp:positionV>
                      <wp:extent cx="1189990" cy="1737360"/>
                      <wp:effectExtent l="0" t="0" r="10160" b="15240"/>
                      <wp:wrapNone/>
                      <wp:docPr id="1"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1737360"/>
                              </a:xfrm>
                              <a:prstGeom prst="rect">
                                <a:avLst/>
                              </a:prstGeom>
                              <a:solidFill>
                                <a:srgbClr val="FFFFFF"/>
                              </a:solidFill>
                              <a:ln w="9525">
                                <a:solidFill>
                                  <a:sysClr val="window" lastClr="FFFFFF"/>
                                </a:solidFill>
                                <a:miter lim="800000"/>
                                <a:headEnd/>
                                <a:tailEnd/>
                              </a:ln>
                            </wps:spPr>
                            <wps:txbx>
                              <w:txbxContent>
                                <w:p w14:paraId="450D8BAE" w14:textId="77777777" w:rsidR="00872126" w:rsidRPr="004F4DEE" w:rsidRDefault="00872126" w:rsidP="006F7A7E">
                                  <w:pPr>
                                    <w:jc w:val="center"/>
                                    <w:rPr>
                                      <w:b/>
                                      <w:bCs/>
                                      <w:sz w:val="22"/>
                                      <w:szCs w:val="22"/>
                                    </w:rPr>
                                  </w:pPr>
                                  <w:r>
                                    <w:rPr>
                                      <w:bCs/>
                                      <w:sz w:val="22"/>
                                      <w:szCs w:val="22"/>
                                    </w:rPr>
                                    <w:t>SVP įgyvendinimo ataskaita – ki</w:t>
                                  </w:r>
                                  <w:r w:rsidRPr="004F4DEE">
                                    <w:rPr>
                                      <w:bCs/>
                                      <w:sz w:val="22"/>
                                      <w:szCs w:val="22"/>
                                    </w:rPr>
                                    <w:t xml:space="preserve">ekvienais metais </w:t>
                                  </w:r>
                                </w:p>
                                <w:p w14:paraId="33B47B56" w14:textId="77777777" w:rsidR="00872126" w:rsidRDefault="00872126" w:rsidP="006F7A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2A02A" id="_x0000_s1029" type="#_x0000_t202" style="position:absolute;left:0;text-align:left;margin-left:53.75pt;margin-top:.4pt;width:93.7pt;height:136.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" strokecolor="window">
                      <v:textbox>
                        <w:txbxContent>
                          <w:p w14:paraId="450D8BAE" w14:textId="77777777" w:rsidR="00872126" w:rsidRPr="004F4DEE" w:rsidRDefault="00872126" w:rsidP="006F7A7E">
                            <w:pPr>
                              <w:jc w:val="center"/>
                              <w:rPr>
                                <w:b/>
                                <w:bCs/>
                                <w:sz w:val="22"/>
                                <w:szCs w:val="22"/>
                              </w:rPr>
                            </w:pPr>
                            <w:r>
                              <w:rPr>
                                <w:bCs/>
                                <w:sz w:val="22"/>
                                <w:szCs w:val="22"/>
                              </w:rPr>
                              <w:t>SVP įgyvendinimo ataskaita – ki</w:t>
                            </w:r>
                            <w:r w:rsidRPr="004F4DEE">
                              <w:rPr>
                                <w:bCs/>
                                <w:sz w:val="22"/>
                                <w:szCs w:val="22"/>
                              </w:rPr>
                              <w:t xml:space="preserve">ekvienais metais </w:t>
                            </w:r>
                          </w:p>
                          <w:p w14:paraId="33B47B56" w14:textId="77777777" w:rsidR="00872126" w:rsidRDefault="00872126" w:rsidP="006F7A7E"/>
                        </w:txbxContent>
                      </v:textbox>
                    </v:shape>
                  </w:pict>
                </mc:Fallback>
              </mc:AlternateContent>
            </w: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gegužės</w:t>
            </w:r>
            <w:proofErr w:type="spellEnd"/>
            <w:r>
              <w:rPr>
                <w:sz w:val="22"/>
                <w:szCs w:val="22"/>
              </w:rPr>
              <w:t xml:space="preserve"> 31 d.</w:t>
            </w:r>
          </w:p>
          <w:p w14:paraId="4C33C12D" w14:textId="77777777" w:rsidR="006F7A7E" w:rsidRDefault="006F7A7E" w:rsidP="00913752">
            <w:pPr>
              <w:pStyle w:val="Standard"/>
              <w:jc w:val="center"/>
              <w:rPr>
                <w:sz w:val="22"/>
                <w:szCs w:val="22"/>
              </w:rPr>
            </w:pPr>
          </w:p>
          <w:p w14:paraId="7886C2AC" w14:textId="77777777" w:rsidR="006F7A7E" w:rsidRDefault="006F7A7E" w:rsidP="00913752">
            <w:pPr>
              <w:pStyle w:val="Standard"/>
              <w:jc w:val="center"/>
              <w:rPr>
                <w:sz w:val="22"/>
                <w:szCs w:val="22"/>
              </w:rPr>
            </w:pPr>
          </w:p>
          <w:p w14:paraId="64E72CD4" w14:textId="77777777" w:rsidR="006F7A7E" w:rsidRDefault="006F7A7E" w:rsidP="00913752">
            <w:pPr>
              <w:pStyle w:val="Standard"/>
              <w:jc w:val="center"/>
              <w:rPr>
                <w:sz w:val="22"/>
                <w:szCs w:val="22"/>
              </w:rPr>
            </w:pPr>
          </w:p>
          <w:p w14:paraId="24409E02" w14:textId="77777777" w:rsidR="006F7A7E" w:rsidRDefault="006F7A7E" w:rsidP="00F841B5">
            <w:pPr>
              <w:pStyle w:val="Standard"/>
              <w:rPr>
                <w:sz w:val="22"/>
                <w:szCs w:val="22"/>
              </w:rPr>
            </w:pPr>
          </w:p>
          <w:p w14:paraId="5DFA8479" w14:textId="77777777" w:rsidR="006F7A7E" w:rsidRDefault="006F7A7E" w:rsidP="0091375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birželio</w:t>
            </w:r>
            <w:proofErr w:type="spellEnd"/>
            <w:r>
              <w:rPr>
                <w:sz w:val="22"/>
                <w:szCs w:val="22"/>
              </w:rPr>
              <w:t xml:space="preserve"> 15 d.</w:t>
            </w:r>
          </w:p>
          <w:p w14:paraId="6EB8F650" w14:textId="77777777" w:rsidR="006F7A7E" w:rsidRDefault="006F7A7E" w:rsidP="00913752">
            <w:pPr>
              <w:pStyle w:val="Standard"/>
              <w:jc w:val="center"/>
              <w:rPr>
                <w:sz w:val="22"/>
                <w:szCs w:val="22"/>
              </w:rPr>
            </w:pPr>
          </w:p>
          <w:p w14:paraId="48CE4B88" w14:textId="77777777" w:rsidR="006F7A7E" w:rsidRDefault="006F7A7E" w:rsidP="00913752">
            <w:pPr>
              <w:pStyle w:val="Standard"/>
              <w:jc w:val="center"/>
              <w:rPr>
                <w:sz w:val="22"/>
                <w:szCs w:val="22"/>
              </w:rPr>
            </w:pPr>
          </w:p>
          <w:p w14:paraId="2D346C9C" w14:textId="77777777" w:rsidR="006F7A7E" w:rsidRDefault="006F7A7E" w:rsidP="00913752">
            <w:pPr>
              <w:pStyle w:val="Standard"/>
              <w:jc w:val="center"/>
              <w:rPr>
                <w:sz w:val="22"/>
                <w:szCs w:val="22"/>
              </w:rPr>
            </w:pPr>
          </w:p>
          <w:p w14:paraId="4F376C18" w14:textId="77777777" w:rsidR="006F7A7E" w:rsidRDefault="006F7A7E" w:rsidP="00913752">
            <w:pPr>
              <w:pStyle w:val="Standard"/>
              <w:jc w:val="center"/>
              <w:rPr>
                <w:sz w:val="22"/>
                <w:szCs w:val="22"/>
              </w:rPr>
            </w:pPr>
          </w:p>
          <w:p w14:paraId="1C3AC33E" w14:textId="77777777" w:rsidR="006F7A7E" w:rsidRDefault="006F7A7E" w:rsidP="00913752">
            <w:pPr>
              <w:pStyle w:val="Standard"/>
              <w:jc w:val="center"/>
              <w:rPr>
                <w:sz w:val="22"/>
                <w:szCs w:val="22"/>
              </w:rPr>
            </w:pPr>
          </w:p>
          <w:p w14:paraId="1560D1EE" w14:textId="77777777" w:rsidR="006F7A7E" w:rsidRDefault="006F7A7E" w:rsidP="0091375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gruodžio</w:t>
            </w:r>
            <w:proofErr w:type="spellEnd"/>
            <w:r>
              <w:rPr>
                <w:sz w:val="22"/>
                <w:szCs w:val="22"/>
              </w:rPr>
              <w:t xml:space="preserve"> 1 d.</w:t>
            </w:r>
          </w:p>
          <w:p w14:paraId="3E6257FA" w14:textId="77777777" w:rsidR="006F7A7E" w:rsidRDefault="006F7A7E" w:rsidP="00913752">
            <w:pPr>
              <w:pStyle w:val="Standard"/>
              <w:jc w:val="center"/>
              <w:rPr>
                <w:b/>
                <w:bCs/>
                <w:sz w:val="22"/>
                <w:szCs w:val="22"/>
              </w:rPr>
            </w:pPr>
            <w:r w:rsidRPr="004A1A8E">
              <w:rPr>
                <w:noProof/>
                <w:sz w:val="22"/>
                <w:szCs w:val="22"/>
                <w:lang w:val="lt-LT"/>
              </w:rPr>
              <mc:AlternateContent>
                <mc:Choice Requires="wps">
                  <w:drawing>
                    <wp:anchor distT="0" distB="0" distL="114300" distR="114300" simplePos="0" relativeHeight="251678720" behindDoc="0" locked="0" layoutInCell="1" allowOverlap="1" wp14:anchorId="18B77F72" wp14:editId="52A0F4A8">
                      <wp:simplePos x="0" y="0"/>
                      <wp:positionH relativeFrom="column">
                        <wp:posOffset>792480</wp:posOffset>
                      </wp:positionH>
                      <wp:positionV relativeFrom="paragraph">
                        <wp:posOffset>85090</wp:posOffset>
                      </wp:positionV>
                      <wp:extent cx="1071880" cy="1595755"/>
                      <wp:effectExtent l="0" t="0" r="13970" b="23495"/>
                      <wp:wrapNone/>
                      <wp:docPr id="2"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880" cy="1595755"/>
                              </a:xfrm>
                              <a:prstGeom prst="rect">
                                <a:avLst/>
                              </a:prstGeom>
                              <a:solidFill>
                                <a:srgbClr val="FFFFFF"/>
                              </a:solidFill>
                              <a:ln w="9525">
                                <a:solidFill>
                                  <a:schemeClr val="bg1"/>
                                </a:solidFill>
                                <a:miter lim="800000"/>
                                <a:headEnd/>
                                <a:tailEnd/>
                              </a:ln>
                            </wps:spPr>
                            <wps:txbx>
                              <w:txbxContent>
                                <w:p w14:paraId="2DEC6603" w14:textId="77777777" w:rsidR="00872126" w:rsidRPr="004A1A8E" w:rsidRDefault="00872126" w:rsidP="006F7A7E">
                                  <w:pPr>
                                    <w:jc w:val="center"/>
                                    <w:rPr>
                                      <w:sz w:val="22"/>
                                      <w:szCs w:val="22"/>
                                    </w:rPr>
                                  </w:pPr>
                                  <w:r>
                                    <w:rPr>
                                      <w:sz w:val="22"/>
                                      <w:szCs w:val="22"/>
                                    </w:rPr>
                                    <w:t xml:space="preserve">SVP koregavimas – esant </w:t>
                                  </w:r>
                                  <w:r w:rsidRPr="004A1A8E">
                                    <w:rPr>
                                      <w:sz w:val="22"/>
                                      <w:szCs w:val="22"/>
                                    </w:rPr>
                                    <w:t xml:space="preserve"> poreikiui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B77F72" id="_x0000_s1030" type="#_x0000_t202" style="position:absolute;left:0;text-align:left;margin-left:62.4pt;margin-top:6.7pt;width:84.4pt;height:125.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" strokecolor="white [3212]">
                      <v:textbox>
                        <w:txbxContent>
                          <w:p w14:paraId="2DEC6603" w14:textId="77777777" w:rsidR="00872126" w:rsidRPr="004A1A8E" w:rsidRDefault="00872126" w:rsidP="006F7A7E">
                            <w:pPr>
                              <w:jc w:val="center"/>
                              <w:rPr>
                                <w:sz w:val="22"/>
                                <w:szCs w:val="22"/>
                              </w:rPr>
                            </w:pPr>
                            <w:r>
                              <w:rPr>
                                <w:sz w:val="22"/>
                                <w:szCs w:val="22"/>
                              </w:rPr>
                              <w:t xml:space="preserve">SVP koregavimas – esant </w:t>
                            </w:r>
                            <w:r w:rsidRPr="004A1A8E">
                              <w:rPr>
                                <w:sz w:val="22"/>
                                <w:szCs w:val="22"/>
                              </w:rPr>
                              <w:t xml:space="preserve"> poreikiui</w:t>
                            </w:r>
                          </w:p>
                        </w:txbxContent>
                      </v:textbox>
                    </v:shape>
                  </w:pict>
                </mc:Fallback>
              </mc:AlternateContent>
            </w:r>
          </w:p>
          <w:p w14:paraId="5DD5D45B" w14:textId="77777777" w:rsidR="006F7A7E" w:rsidRDefault="006F7A7E" w:rsidP="00913752">
            <w:pPr>
              <w:pStyle w:val="Standard"/>
              <w:jc w:val="center"/>
              <w:rPr>
                <w:b/>
                <w:bCs/>
                <w:sz w:val="22"/>
                <w:szCs w:val="22"/>
              </w:rPr>
            </w:pPr>
          </w:p>
          <w:p w14:paraId="6F408C49" w14:textId="77777777" w:rsidR="006F7A7E" w:rsidRDefault="006F7A7E" w:rsidP="00913752">
            <w:pPr>
              <w:pStyle w:val="Standard"/>
              <w:jc w:val="center"/>
              <w:rPr>
                <w:b/>
                <w:bCs/>
                <w:sz w:val="22"/>
                <w:szCs w:val="22"/>
              </w:rPr>
            </w:pPr>
          </w:p>
          <w:p w14:paraId="1A52B592" w14:textId="77777777" w:rsidR="006F7A7E" w:rsidRDefault="006F7A7E" w:rsidP="00F841B5">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gruodžio</w:t>
            </w:r>
            <w:proofErr w:type="spellEnd"/>
            <w:r>
              <w:rPr>
                <w:sz w:val="22"/>
                <w:szCs w:val="22"/>
              </w:rPr>
              <w:t xml:space="preserve"> 31 d.</w:t>
            </w:r>
          </w:p>
          <w:p w14:paraId="720C6EFD" w14:textId="77777777" w:rsidR="006F7A7E" w:rsidRDefault="006F7A7E" w:rsidP="00913752">
            <w:pPr>
              <w:pStyle w:val="Standard"/>
              <w:jc w:val="center"/>
              <w:rPr>
                <w:b/>
                <w:bCs/>
                <w:sz w:val="22"/>
                <w:szCs w:val="22"/>
              </w:rPr>
            </w:pPr>
          </w:p>
          <w:p w14:paraId="620ACEA7" w14:textId="77777777" w:rsidR="006F7A7E" w:rsidRDefault="006F7A7E" w:rsidP="00913752">
            <w:pPr>
              <w:pStyle w:val="Standard"/>
              <w:jc w:val="center"/>
              <w:rPr>
                <w:b/>
                <w:bCs/>
                <w:sz w:val="22"/>
                <w:szCs w:val="22"/>
              </w:rPr>
            </w:pPr>
          </w:p>
          <w:p w14:paraId="733AE837" w14:textId="77777777" w:rsidR="002749EC" w:rsidRDefault="002749EC" w:rsidP="00F841B5">
            <w:pPr>
              <w:pStyle w:val="Standard"/>
              <w:rPr>
                <w:sz w:val="22"/>
                <w:szCs w:val="22"/>
              </w:rPr>
            </w:pPr>
          </w:p>
          <w:p w14:paraId="40664BDC" w14:textId="77777777" w:rsidR="006F7A7E" w:rsidRPr="00CD343E" w:rsidRDefault="006F7A7E" w:rsidP="0091375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gruodžio</w:t>
            </w:r>
            <w:proofErr w:type="spellEnd"/>
            <w:r>
              <w:rPr>
                <w:sz w:val="22"/>
                <w:szCs w:val="22"/>
              </w:rPr>
              <w:t xml:space="preserve"> 31 d.</w:t>
            </w:r>
          </w:p>
        </w:tc>
        <w:tc>
          <w:tcPr>
            <w:tcW w:w="19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2F7918B4" w14:textId="77777777" w:rsidR="006F7A7E" w:rsidRDefault="006F7A7E" w:rsidP="00913752">
            <w:pPr>
              <w:pStyle w:val="Standard"/>
              <w:rPr>
                <w:bCs/>
                <w:sz w:val="22"/>
                <w:szCs w:val="22"/>
              </w:rPr>
            </w:pPr>
          </w:p>
          <w:p w14:paraId="53B58CCD" w14:textId="77777777" w:rsidR="006F7A7E" w:rsidRDefault="006F7A7E" w:rsidP="00913752">
            <w:pPr>
              <w:pStyle w:val="Standard"/>
              <w:jc w:val="center"/>
              <w:rPr>
                <w:bCs/>
                <w:sz w:val="22"/>
                <w:szCs w:val="22"/>
              </w:rPr>
            </w:pPr>
          </w:p>
          <w:p w14:paraId="76E78563" w14:textId="77777777" w:rsidR="006F7A7E" w:rsidRDefault="006F7A7E" w:rsidP="00913752">
            <w:pPr>
              <w:pStyle w:val="Standard"/>
              <w:jc w:val="center"/>
              <w:rPr>
                <w:b/>
                <w:bCs/>
                <w:sz w:val="22"/>
                <w:szCs w:val="22"/>
              </w:rPr>
            </w:pPr>
            <w:r w:rsidRPr="00CF14B7">
              <w:rPr>
                <w:bCs/>
                <w:noProof/>
                <w:sz w:val="22"/>
                <w:szCs w:val="22"/>
                <w:lang w:val="lt-LT"/>
              </w:rPr>
              <mc:AlternateContent>
                <mc:Choice Requires="wps">
                  <w:drawing>
                    <wp:anchor distT="0" distB="0" distL="114300" distR="114300" simplePos="0" relativeHeight="251676672" behindDoc="0" locked="0" layoutInCell="1" allowOverlap="1" wp14:anchorId="03D6AC5F" wp14:editId="5D9F7C18">
                      <wp:simplePos x="0" y="0"/>
                      <wp:positionH relativeFrom="column">
                        <wp:posOffset>-22860</wp:posOffset>
                      </wp:positionH>
                      <wp:positionV relativeFrom="paragraph">
                        <wp:posOffset>142875</wp:posOffset>
                      </wp:positionV>
                      <wp:extent cx="1115695" cy="1737360"/>
                      <wp:effectExtent l="0" t="0" r="27305" b="15240"/>
                      <wp:wrapNone/>
                      <wp:docPr id="8"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7360"/>
                              </a:xfrm>
                              <a:prstGeom prst="rect">
                                <a:avLst/>
                              </a:prstGeom>
                              <a:solidFill>
                                <a:srgbClr val="FFFFFF"/>
                              </a:solidFill>
                              <a:ln w="9525">
                                <a:solidFill>
                                  <a:schemeClr val="bg1"/>
                                </a:solidFill>
                                <a:miter lim="800000"/>
                                <a:headEnd/>
                                <a:tailEnd/>
                              </a:ln>
                            </wps:spPr>
                            <wps:txbx>
                              <w:txbxContent>
                                <w:p w14:paraId="61125DC6" w14:textId="77777777" w:rsidR="00872126" w:rsidRPr="004F4DEE" w:rsidRDefault="00872126" w:rsidP="006F7A7E">
                                  <w:pPr>
                                    <w:jc w:val="center"/>
                                    <w:rPr>
                                      <w:b/>
                                      <w:bCs/>
                                      <w:sz w:val="22"/>
                                      <w:szCs w:val="22"/>
                                    </w:rPr>
                                  </w:pPr>
                                  <w:r>
                                    <w:rPr>
                                      <w:bCs/>
                                      <w:sz w:val="22"/>
                                      <w:szCs w:val="22"/>
                                    </w:rPr>
                                    <w:t xml:space="preserve">SVP – kiekvienais </w:t>
                                  </w:r>
                                  <w:r w:rsidRPr="004F4DEE">
                                    <w:rPr>
                                      <w:bCs/>
                                      <w:sz w:val="22"/>
                                      <w:szCs w:val="22"/>
                                    </w:rPr>
                                    <w:t xml:space="preserve"> metais </w:t>
                                  </w:r>
                                </w:p>
                                <w:p w14:paraId="18A46939" w14:textId="77777777" w:rsidR="00872126" w:rsidRDefault="00872126" w:rsidP="006F7A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6AC5F" id="_x0000_s1031" type="#_x0000_t202" style="position:absolute;left:0;text-align:left;margin-left:-1.8pt;margin-top:11.25pt;width:87.85pt;height:136.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" strokecolor="white [3212]">
                      <v:textbox>
                        <w:txbxContent>
                          <w:p w14:paraId="61125DC6" w14:textId="77777777" w:rsidR="00872126" w:rsidRPr="004F4DEE" w:rsidRDefault="00872126" w:rsidP="006F7A7E">
                            <w:pPr>
                              <w:jc w:val="center"/>
                              <w:rPr>
                                <w:b/>
                                <w:bCs/>
                                <w:sz w:val="22"/>
                                <w:szCs w:val="22"/>
                              </w:rPr>
                            </w:pPr>
                            <w:r>
                              <w:rPr>
                                <w:bCs/>
                                <w:sz w:val="22"/>
                                <w:szCs w:val="22"/>
                              </w:rPr>
                              <w:t xml:space="preserve">SVP – kiekvienais </w:t>
                            </w:r>
                            <w:r w:rsidRPr="004F4DEE">
                              <w:rPr>
                                <w:bCs/>
                                <w:sz w:val="22"/>
                                <w:szCs w:val="22"/>
                              </w:rPr>
                              <w:t xml:space="preserve"> metais </w:t>
                            </w:r>
                          </w:p>
                          <w:p w14:paraId="18A46939" w14:textId="77777777" w:rsidR="00872126" w:rsidRDefault="00872126" w:rsidP="006F7A7E"/>
                        </w:txbxContent>
                      </v:textbox>
                    </v:shape>
                  </w:pict>
                </mc:Fallback>
              </mc:AlternateContent>
            </w:r>
          </w:p>
        </w:tc>
      </w:tr>
    </w:tbl>
    <w:p w14:paraId="10CDB860" w14:textId="77777777" w:rsidR="00F841B5" w:rsidRDefault="00F841B5" w:rsidP="00F841B5">
      <w:pPr>
        <w:pStyle w:val="Standard"/>
        <w:tabs>
          <w:tab w:val="left" w:pos="5670"/>
        </w:tabs>
      </w:pPr>
    </w:p>
    <w:sectPr w:rsidR="00F841B5">
      <w:pgSz w:w="11906" w:h="16838"/>
      <w:pgMar w:top="1134" w:right="1134" w:bottom="1134" w:left="1134"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51E71" w14:textId="77777777" w:rsidR="004F1E32" w:rsidRDefault="004F1E32">
      <w:r>
        <w:separator/>
      </w:r>
    </w:p>
  </w:endnote>
  <w:endnote w:type="continuationSeparator" w:id="0">
    <w:p w14:paraId="65A376D7" w14:textId="77777777" w:rsidR="004F1E32" w:rsidRDefault="004F1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AD2A5" w14:textId="77777777" w:rsidR="004F1E32" w:rsidRDefault="004F1E32">
      <w:r>
        <w:rPr>
          <w:color w:val="000000"/>
        </w:rPr>
        <w:separator/>
      </w:r>
    </w:p>
  </w:footnote>
  <w:footnote w:type="continuationSeparator" w:id="0">
    <w:p w14:paraId="6284EAC0" w14:textId="77777777" w:rsidR="004F1E32" w:rsidRDefault="004F1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202138"/>
      <w:docPartObj>
        <w:docPartGallery w:val="Page Numbers (Top of Page)"/>
        <w:docPartUnique/>
      </w:docPartObj>
    </w:sdtPr>
    <w:sdtEndPr/>
    <w:sdtContent>
      <w:p w14:paraId="08B49942" w14:textId="77777777" w:rsidR="00872126" w:rsidRDefault="00872126">
        <w:pPr>
          <w:pStyle w:val="Antrats"/>
          <w:jc w:val="center"/>
        </w:pPr>
        <w:r>
          <w:fldChar w:fldCharType="begin"/>
        </w:r>
        <w:r>
          <w:instrText>PAGE   \* MERGEFORMAT</w:instrText>
        </w:r>
        <w:r>
          <w:fldChar w:fldCharType="separate"/>
        </w:r>
        <w:r w:rsidR="00820EF3" w:rsidRPr="00820EF3">
          <w:rPr>
            <w:noProof/>
            <w:lang w:val="lt-LT"/>
          </w:rPr>
          <w:t>4</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33C9E"/>
    <w:multiLevelType w:val="multilevel"/>
    <w:tmpl w:val="88ACBB38"/>
    <w:lvl w:ilvl="0">
      <w:start w:val="2"/>
      <w:numFmt w:val="decimal"/>
      <w:lvlText w:val="%1."/>
      <w:lvlJc w:val="left"/>
      <w:pPr>
        <w:ind w:left="360" w:hanging="360"/>
      </w:pPr>
      <w:rPr>
        <w:rFonts w:hint="default"/>
        <w:sz w:val="22"/>
      </w:rPr>
    </w:lvl>
    <w:lvl w:ilvl="1">
      <w:start w:val="5"/>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 w15:restartNumberingAfterBreak="0">
    <w:nsid w:val="12230689"/>
    <w:multiLevelType w:val="multilevel"/>
    <w:tmpl w:val="DCA07868"/>
    <w:styleLink w:val="WWNum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1C326B8F"/>
    <w:multiLevelType w:val="multilevel"/>
    <w:tmpl w:val="5230965A"/>
    <w:styleLink w:val="11111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1CBF0A53"/>
    <w:multiLevelType w:val="multilevel"/>
    <w:tmpl w:val="50FC4240"/>
    <w:styleLink w:val="WW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21FF610A"/>
    <w:multiLevelType w:val="multilevel"/>
    <w:tmpl w:val="FEE89494"/>
    <w:styleLink w:val="WW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24E055AB"/>
    <w:multiLevelType w:val="multilevel"/>
    <w:tmpl w:val="AC8C19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D0F5155"/>
    <w:multiLevelType w:val="multilevel"/>
    <w:tmpl w:val="8A38E80A"/>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342B1E0A"/>
    <w:multiLevelType w:val="multilevel"/>
    <w:tmpl w:val="178251C4"/>
    <w:styleLink w:val="Sraonr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9BC13C8"/>
    <w:multiLevelType w:val="multilevel"/>
    <w:tmpl w:val="1068CC92"/>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3AA75118"/>
    <w:multiLevelType w:val="multilevel"/>
    <w:tmpl w:val="AEA0D3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E2A1931"/>
    <w:multiLevelType w:val="multilevel"/>
    <w:tmpl w:val="4CC0D57A"/>
    <w:styleLink w:val="WW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47BE7C22"/>
    <w:multiLevelType w:val="multilevel"/>
    <w:tmpl w:val="08306046"/>
    <w:styleLink w:val="WW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547252D8"/>
    <w:multiLevelType w:val="multilevel"/>
    <w:tmpl w:val="C2D4C7C0"/>
    <w:styleLink w:val="WW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5C6151AC"/>
    <w:multiLevelType w:val="multilevel"/>
    <w:tmpl w:val="FEE8949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65152896"/>
    <w:multiLevelType w:val="multilevel"/>
    <w:tmpl w:val="56F43FDE"/>
    <w:styleLink w:val="WW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744D070E"/>
    <w:multiLevelType w:val="multilevel"/>
    <w:tmpl w:val="84B6DC96"/>
    <w:styleLink w:val="WWNum6"/>
    <w:lvl w:ilvl="0">
      <w:start w:val="1"/>
      <w:numFmt w:val="decimal"/>
      <w:lvlText w:val="%1)"/>
      <w:lvlJc w:val="left"/>
      <w:rPr>
        <w:rFonts w:eastAsia="Calibri" w:cs="Calibri"/>
        <w:sz w:val="21"/>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7C8373E3"/>
    <w:multiLevelType w:val="multilevel"/>
    <w:tmpl w:val="39B8D800"/>
    <w:styleLink w:val="WW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16cid:durableId="1735197811">
    <w:abstractNumId w:val="7"/>
  </w:num>
  <w:num w:numId="2" w16cid:durableId="481580938">
    <w:abstractNumId w:val="2"/>
  </w:num>
  <w:num w:numId="3" w16cid:durableId="2144693479">
    <w:abstractNumId w:val="10"/>
  </w:num>
  <w:num w:numId="4" w16cid:durableId="217909056">
    <w:abstractNumId w:val="3"/>
  </w:num>
  <w:num w:numId="5" w16cid:durableId="506480091">
    <w:abstractNumId w:val="4"/>
  </w:num>
  <w:num w:numId="6" w16cid:durableId="1053121753">
    <w:abstractNumId w:val="8"/>
  </w:num>
  <w:num w:numId="7" w16cid:durableId="865220457">
    <w:abstractNumId w:val="11"/>
  </w:num>
  <w:num w:numId="8" w16cid:durableId="962155740">
    <w:abstractNumId w:val="15"/>
  </w:num>
  <w:num w:numId="9" w16cid:durableId="1932742419">
    <w:abstractNumId w:val="16"/>
  </w:num>
  <w:num w:numId="10" w16cid:durableId="1547831101">
    <w:abstractNumId w:val="1"/>
  </w:num>
  <w:num w:numId="11" w16cid:durableId="1046946888">
    <w:abstractNumId w:val="12"/>
  </w:num>
  <w:num w:numId="12" w16cid:durableId="1512335360">
    <w:abstractNumId w:val="14"/>
  </w:num>
  <w:num w:numId="13" w16cid:durableId="1982608906">
    <w:abstractNumId w:val="11"/>
    <w:lvlOverride w:ilvl="0">
      <w:startOverride w:val="1"/>
    </w:lvlOverride>
  </w:num>
  <w:num w:numId="14" w16cid:durableId="230237562">
    <w:abstractNumId w:val="15"/>
    <w:lvlOverride w:ilvl="0">
      <w:startOverride w:val="1"/>
    </w:lvlOverride>
  </w:num>
  <w:num w:numId="15" w16cid:durableId="475730739">
    <w:abstractNumId w:val="16"/>
    <w:lvlOverride w:ilvl="0">
      <w:startOverride w:val="1"/>
    </w:lvlOverride>
  </w:num>
  <w:num w:numId="16" w16cid:durableId="1189569170">
    <w:abstractNumId w:val="1"/>
    <w:lvlOverride w:ilvl="0">
      <w:startOverride w:val="1"/>
    </w:lvlOverride>
  </w:num>
  <w:num w:numId="17" w16cid:durableId="1904441270">
    <w:abstractNumId w:val="12"/>
    <w:lvlOverride w:ilvl="0">
      <w:startOverride w:val="1"/>
    </w:lvlOverride>
  </w:num>
  <w:num w:numId="18" w16cid:durableId="1112550815">
    <w:abstractNumId w:val="14"/>
    <w:lvlOverride w:ilvl="0">
      <w:startOverride w:val="1"/>
    </w:lvlOverride>
  </w:num>
  <w:num w:numId="19" w16cid:durableId="924802938">
    <w:abstractNumId w:val="6"/>
  </w:num>
  <w:num w:numId="20" w16cid:durableId="1500657637">
    <w:abstractNumId w:val="5"/>
  </w:num>
  <w:num w:numId="21" w16cid:durableId="1852598748">
    <w:abstractNumId w:val="9"/>
  </w:num>
  <w:num w:numId="22" w16cid:durableId="256867553">
    <w:abstractNumId w:val="13"/>
  </w:num>
  <w:num w:numId="23" w16cid:durableId="430008002">
    <w:abstractNumId w:val="0"/>
  </w:num>
  <w:num w:numId="24" w16cid:durableId="11656345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B4F"/>
    <w:rsid w:val="000009EC"/>
    <w:rsid w:val="00047375"/>
    <w:rsid w:val="00052D36"/>
    <w:rsid w:val="000705CA"/>
    <w:rsid w:val="000913B7"/>
    <w:rsid w:val="000B3863"/>
    <w:rsid w:val="0010194C"/>
    <w:rsid w:val="001160DD"/>
    <w:rsid w:val="001207E7"/>
    <w:rsid w:val="00124491"/>
    <w:rsid w:val="001509FF"/>
    <w:rsid w:val="00185943"/>
    <w:rsid w:val="00190B86"/>
    <w:rsid w:val="00196DBC"/>
    <w:rsid w:val="001C1752"/>
    <w:rsid w:val="001C3B71"/>
    <w:rsid w:val="001F5667"/>
    <w:rsid w:val="00262FA1"/>
    <w:rsid w:val="0026419B"/>
    <w:rsid w:val="002749EC"/>
    <w:rsid w:val="002817CF"/>
    <w:rsid w:val="002844C9"/>
    <w:rsid w:val="0029748F"/>
    <w:rsid w:val="002D1EF9"/>
    <w:rsid w:val="003504AC"/>
    <w:rsid w:val="00382772"/>
    <w:rsid w:val="00387E6F"/>
    <w:rsid w:val="003A3962"/>
    <w:rsid w:val="003B199E"/>
    <w:rsid w:val="00413CFB"/>
    <w:rsid w:val="004745D3"/>
    <w:rsid w:val="00475748"/>
    <w:rsid w:val="004A1A8E"/>
    <w:rsid w:val="004F1E32"/>
    <w:rsid w:val="00543A39"/>
    <w:rsid w:val="00557BBB"/>
    <w:rsid w:val="005638CF"/>
    <w:rsid w:val="00585159"/>
    <w:rsid w:val="005912C1"/>
    <w:rsid w:val="005E0CB5"/>
    <w:rsid w:val="0063428D"/>
    <w:rsid w:val="006422AD"/>
    <w:rsid w:val="00661413"/>
    <w:rsid w:val="006709E7"/>
    <w:rsid w:val="00684A8E"/>
    <w:rsid w:val="006E41D8"/>
    <w:rsid w:val="006F7A7E"/>
    <w:rsid w:val="00704442"/>
    <w:rsid w:val="007062B1"/>
    <w:rsid w:val="007224A8"/>
    <w:rsid w:val="00737C92"/>
    <w:rsid w:val="007476CC"/>
    <w:rsid w:val="007603E4"/>
    <w:rsid w:val="007843F0"/>
    <w:rsid w:val="007C61EC"/>
    <w:rsid w:val="007D71D7"/>
    <w:rsid w:val="007F1396"/>
    <w:rsid w:val="00820EF3"/>
    <w:rsid w:val="0084594B"/>
    <w:rsid w:val="0084746D"/>
    <w:rsid w:val="00872126"/>
    <w:rsid w:val="00876057"/>
    <w:rsid w:val="008A3EDB"/>
    <w:rsid w:val="008C27E1"/>
    <w:rsid w:val="00913752"/>
    <w:rsid w:val="00920BC6"/>
    <w:rsid w:val="00921E78"/>
    <w:rsid w:val="00923E9C"/>
    <w:rsid w:val="0094434F"/>
    <w:rsid w:val="009A39F0"/>
    <w:rsid w:val="00A430CB"/>
    <w:rsid w:val="00A47BC4"/>
    <w:rsid w:val="00AF6D5F"/>
    <w:rsid w:val="00B0442A"/>
    <w:rsid w:val="00B30E2A"/>
    <w:rsid w:val="00B41784"/>
    <w:rsid w:val="00BE2D21"/>
    <w:rsid w:val="00C071FE"/>
    <w:rsid w:val="00C2257F"/>
    <w:rsid w:val="00C25B38"/>
    <w:rsid w:val="00C25D35"/>
    <w:rsid w:val="00C77E13"/>
    <w:rsid w:val="00C837C8"/>
    <w:rsid w:val="00CD52A0"/>
    <w:rsid w:val="00CF14B7"/>
    <w:rsid w:val="00D41AEE"/>
    <w:rsid w:val="00D755F2"/>
    <w:rsid w:val="00D90855"/>
    <w:rsid w:val="00DC72B1"/>
    <w:rsid w:val="00DC7E41"/>
    <w:rsid w:val="00DE7B0C"/>
    <w:rsid w:val="00E06C01"/>
    <w:rsid w:val="00E10B47"/>
    <w:rsid w:val="00E2227E"/>
    <w:rsid w:val="00E55EC0"/>
    <w:rsid w:val="00E5634C"/>
    <w:rsid w:val="00E7329B"/>
    <w:rsid w:val="00E8330D"/>
    <w:rsid w:val="00EB60F5"/>
    <w:rsid w:val="00ED47AE"/>
    <w:rsid w:val="00EE50CB"/>
    <w:rsid w:val="00F07B4F"/>
    <w:rsid w:val="00F171AE"/>
    <w:rsid w:val="00F24678"/>
    <w:rsid w:val="00F265E0"/>
    <w:rsid w:val="00F4302C"/>
    <w:rsid w:val="00F841B5"/>
    <w:rsid w:val="00F941DD"/>
    <w:rsid w:val="00F95CE3"/>
    <w:rsid w:val="00FC05C3"/>
    <w:rsid w:val="00FC671C"/>
    <w:rsid w:val="00FD46E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4962A"/>
  <w15:docId w15:val="{BF120CA1-3C28-48CF-86F7-D2D76476F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widowControl w:val="0"/>
      <w:suppressAutoHyphens/>
      <w:autoSpaceDN w:val="0"/>
      <w:textAlignment w:val="baseline"/>
    </w:pPr>
    <w:rPr>
      <w:kern w:val="3"/>
    </w:rPr>
  </w:style>
  <w:style w:type="paragraph" w:styleId="Antrat1">
    <w:name w:val="heading 1"/>
    <w:basedOn w:val="Standard"/>
    <w:pPr>
      <w:keepNext/>
      <w:jc w:val="center"/>
      <w:outlineLvl w:val="0"/>
    </w:pPr>
    <w:rPr>
      <w:rFonts w:ascii="Bookman Old Style" w:hAnsi="Bookman Old Style"/>
      <w:sz w:val="24"/>
      <w:lang w:val="lt-LT" w:eastAsia="en-US"/>
    </w:rPr>
  </w:style>
  <w:style w:type="paragraph" w:styleId="Antrat2">
    <w:name w:val="heading 2"/>
    <w:basedOn w:val="Standard"/>
    <w:autoRedefine/>
    <w:rsid w:val="00F95CE3"/>
    <w:pPr>
      <w:keepNext/>
      <w:keepLines/>
      <w:tabs>
        <w:tab w:val="left" w:leader="dot" w:pos="360"/>
      </w:tabs>
      <w:spacing w:before="60" w:after="60" w:line="247" w:lineRule="auto"/>
      <w:jc w:val="center"/>
      <w:outlineLvl w:val="1"/>
    </w:pPr>
    <w:rPr>
      <w:b/>
      <w:bCs/>
      <w:sz w:val="24"/>
      <w:szCs w:val="24"/>
      <w:lang w:val="lt-LT" w:eastAsia="en-US"/>
    </w:rPr>
  </w:style>
  <w:style w:type="paragraph" w:styleId="Antrat3">
    <w:name w:val="heading 3"/>
    <w:basedOn w:val="Standard"/>
    <w:autoRedefine/>
    <w:pPr>
      <w:tabs>
        <w:tab w:val="left" w:pos="1080"/>
      </w:tabs>
      <w:spacing w:before="60" w:after="60" w:line="247" w:lineRule="auto"/>
      <w:ind w:firstLine="346"/>
      <w:jc w:val="center"/>
      <w:outlineLvl w:val="2"/>
    </w:pPr>
    <w:rPr>
      <w:b/>
      <w:bCs/>
      <w:color w:val="1F4E79"/>
      <w:sz w:val="28"/>
      <w:szCs w:val="28"/>
      <w:lang w:val="lt-LT" w:eastAsia="en-US"/>
    </w:rPr>
  </w:style>
  <w:style w:type="paragraph" w:styleId="Antrat4">
    <w:name w:val="heading 4"/>
    <w:basedOn w:val="Standard"/>
    <w:pPr>
      <w:keepNext/>
      <w:keepLines/>
      <w:spacing w:before="120" w:after="120" w:line="247" w:lineRule="auto"/>
      <w:jc w:val="center"/>
      <w:outlineLvl w:val="3"/>
    </w:pPr>
    <w:rPr>
      <w:b/>
      <w:iCs/>
      <w:color w:val="1F4E79"/>
      <w:sz w:val="24"/>
      <w:lang w:val="lt-LT" w:eastAsia="en-US"/>
    </w:rPr>
  </w:style>
  <w:style w:type="paragraph" w:styleId="Antrat5">
    <w:name w:val="heading 5"/>
    <w:basedOn w:val="Standard"/>
    <w:pPr>
      <w:keepNext/>
      <w:keepLines/>
      <w:spacing w:before="60" w:after="60"/>
      <w:outlineLvl w:val="4"/>
    </w:pPr>
    <w:rPr>
      <w:i/>
      <w:color w:val="1F4E79"/>
      <w:sz w:val="24"/>
      <w:lang w:val="lt-LT"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pPr>
      <w:suppressAutoHyphens/>
      <w:autoSpaceDN w:val="0"/>
      <w:textAlignment w:val="baseline"/>
    </w:pPr>
    <w:rPr>
      <w:kern w:val="3"/>
      <w:lang w:val="en-US"/>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20"/>
    </w:pPr>
  </w:style>
  <w:style w:type="paragraph" w:styleId="Sraas">
    <w:name w:val="List"/>
    <w:basedOn w:val="Textbody"/>
    <w:rPr>
      <w:rFonts w:cs="Lucida Sans"/>
      <w:sz w:val="24"/>
    </w:rPr>
  </w:style>
  <w:style w:type="paragraph" w:styleId="Antra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Pagrindinistekstas2">
    <w:name w:val="Body Text 2"/>
    <w:basedOn w:val="Standard"/>
    <w:rPr>
      <w:rFonts w:ascii="Bookman Old Style" w:hAnsi="Bookman Old Style"/>
      <w:sz w:val="24"/>
      <w:lang w:val="lt-LT"/>
    </w:rPr>
  </w:style>
  <w:style w:type="paragraph" w:styleId="Antrats">
    <w:name w:val="header"/>
    <w:basedOn w:val="Standard"/>
    <w:uiPriority w:val="99"/>
    <w:pPr>
      <w:tabs>
        <w:tab w:val="center" w:pos="4153"/>
        <w:tab w:val="right" w:pos="8306"/>
      </w:tabs>
    </w:pPr>
    <w:rPr>
      <w:rFonts w:ascii="TimesLT" w:hAnsi="TimesLT"/>
      <w:sz w:val="24"/>
    </w:rPr>
  </w:style>
  <w:style w:type="paragraph" w:styleId="Debesliotekstas">
    <w:name w:val="Balloon Text"/>
    <w:basedOn w:val="Standard"/>
    <w:rPr>
      <w:rFonts w:ascii="Tahoma" w:hAnsi="Tahoma" w:cs="Tahoma"/>
      <w:sz w:val="16"/>
      <w:szCs w:val="16"/>
    </w:rPr>
  </w:style>
  <w:style w:type="paragraph" w:styleId="Porat">
    <w:name w:val="footer"/>
    <w:basedOn w:val="Standard"/>
    <w:pPr>
      <w:tabs>
        <w:tab w:val="center" w:pos="4153"/>
        <w:tab w:val="right" w:pos="8306"/>
      </w:tabs>
    </w:pPr>
    <w:rPr>
      <w:sz w:val="24"/>
      <w:szCs w:val="24"/>
      <w:lang w:val="lt-LT" w:eastAsia="en-US"/>
    </w:rPr>
  </w:style>
  <w:style w:type="paragraph" w:customStyle="1" w:styleId="Raymui">
    <w:name w:val="Rašymui"/>
    <w:basedOn w:val="Standard"/>
    <w:pPr>
      <w:ind w:firstLine="720"/>
      <w:jc w:val="both"/>
    </w:pPr>
    <w:rPr>
      <w:sz w:val="24"/>
      <w:szCs w:val="24"/>
      <w:lang w:val="lt-LT"/>
    </w:rPr>
  </w:style>
  <w:style w:type="paragraph" w:styleId="Pagrindinistekstas3">
    <w:name w:val="Body Text 3"/>
    <w:basedOn w:val="Standard"/>
    <w:pPr>
      <w:spacing w:after="120"/>
    </w:pPr>
    <w:rPr>
      <w:sz w:val="16"/>
      <w:szCs w:val="16"/>
    </w:rPr>
  </w:style>
  <w:style w:type="paragraph" w:customStyle="1" w:styleId="Char">
    <w:name w:val="Char"/>
    <w:basedOn w:val="Standard"/>
    <w:pPr>
      <w:spacing w:after="160" w:line="240" w:lineRule="exact"/>
    </w:pPr>
    <w:rPr>
      <w:rFonts w:ascii="Tahoma" w:hAnsi="Tahoma"/>
      <w:lang w:eastAsia="en-US"/>
    </w:rPr>
  </w:style>
  <w:style w:type="paragraph" w:styleId="Komentarotekstas">
    <w:name w:val="annotation text"/>
    <w:basedOn w:val="Standard"/>
  </w:style>
  <w:style w:type="paragraph" w:styleId="Komentarotema">
    <w:name w:val="annotation subject"/>
    <w:basedOn w:val="Komentarotekstas"/>
    <w:rPr>
      <w:b/>
      <w:bCs/>
    </w:rPr>
  </w:style>
  <w:style w:type="paragraph" w:customStyle="1" w:styleId="DiagramaDiagrama1CharCharDiagramaDiagramaCharCharDiagramaDiagrama">
    <w:name w:val="Diagrama Diagrama1 Char Char Diagrama Diagrama Char Char Diagrama Diagrama"/>
    <w:basedOn w:val="Standard"/>
    <w:pPr>
      <w:spacing w:after="160" w:line="240" w:lineRule="exact"/>
    </w:pPr>
    <w:rPr>
      <w:rFonts w:ascii="Tahoma" w:hAnsi="Tahoma" w:cs="Tahoma"/>
      <w:lang w:eastAsia="en-US"/>
    </w:rPr>
  </w:style>
  <w:style w:type="paragraph" w:customStyle="1" w:styleId="Teksto">
    <w:name w:val="Teksto"/>
    <w:basedOn w:val="Standard"/>
    <w:pPr>
      <w:ind w:firstLine="720"/>
      <w:jc w:val="both"/>
    </w:pPr>
    <w:rPr>
      <w:sz w:val="24"/>
      <w:szCs w:val="24"/>
      <w:lang w:val="lt-LT" w:eastAsia="en-US"/>
    </w:rPr>
  </w:style>
  <w:style w:type="paragraph" w:customStyle="1" w:styleId="DiagramaDiagrama1">
    <w:name w:val="Diagrama Diagrama1"/>
    <w:basedOn w:val="Standard"/>
    <w:pPr>
      <w:spacing w:after="160" w:line="240" w:lineRule="exact"/>
    </w:pPr>
    <w:rPr>
      <w:rFonts w:ascii="Tahoma" w:hAnsi="Tahoma"/>
      <w:lang w:eastAsia="en-US"/>
    </w:rPr>
  </w:style>
  <w:style w:type="paragraph" w:customStyle="1" w:styleId="Lentpavad">
    <w:name w:val="Lent pavad"/>
    <w:basedOn w:val="Textbody"/>
    <w:pPr>
      <w:spacing w:before="120" w:after="280"/>
      <w:jc w:val="center"/>
    </w:pPr>
    <w:rPr>
      <w:b/>
      <w:color w:val="000000"/>
      <w:sz w:val="24"/>
      <w:szCs w:val="24"/>
      <w:lang w:val="lt-LT" w:eastAsia="en-US"/>
    </w:rPr>
  </w:style>
  <w:style w:type="paragraph" w:customStyle="1" w:styleId="Stamp">
    <w:name w:val="Stamp"/>
    <w:pPr>
      <w:suppressAutoHyphens/>
      <w:autoSpaceDN w:val="0"/>
      <w:spacing w:line="276" w:lineRule="auto"/>
      <w:textAlignment w:val="baseline"/>
    </w:pPr>
    <w:rPr>
      <w:kern w:val="3"/>
      <w:sz w:val="18"/>
      <w:szCs w:val="18"/>
      <w:lang w:eastAsia="en-US"/>
    </w:rPr>
  </w:style>
  <w:style w:type="paragraph" w:styleId="prastasiniatinklio">
    <w:name w:val="Normal (Web)"/>
    <w:basedOn w:val="Standard"/>
    <w:pPr>
      <w:spacing w:before="280" w:after="280"/>
    </w:pPr>
    <w:rPr>
      <w:rFonts w:ascii="Arial" w:hAnsi="Arial" w:cs="Arial"/>
      <w:color w:val="333333"/>
      <w:sz w:val="18"/>
      <w:szCs w:val="18"/>
      <w:lang w:val="lt-LT"/>
    </w:rPr>
  </w:style>
  <w:style w:type="paragraph" w:customStyle="1" w:styleId="CharCharCharDiagramaCharCharDiagramaCharCharDiagramaDiagramaDiagramaCharCharDiagramaCharCharDiagramaDiagramaDiagrama">
    <w:name w:val="Char Char Char Diagrama Char Char Diagrama Char Char Diagrama Diagrama Diagrama Char Char Diagrama Char Char Diagrama Diagrama Diagrama"/>
    <w:basedOn w:val="Standard"/>
    <w:pPr>
      <w:spacing w:after="160" w:line="240" w:lineRule="exact"/>
    </w:pPr>
    <w:rPr>
      <w:rFonts w:ascii="Verdana" w:hAnsi="Verdana" w:cs="Verdana"/>
      <w:lang w:val="lt-LT"/>
    </w:rPr>
  </w:style>
  <w:style w:type="paragraph" w:customStyle="1" w:styleId="Pataisymai1">
    <w:name w:val="Pataisymai1"/>
    <w:pPr>
      <w:suppressAutoHyphens/>
      <w:autoSpaceDN w:val="0"/>
      <w:textAlignment w:val="baseline"/>
    </w:pPr>
    <w:rPr>
      <w:kern w:val="3"/>
      <w:lang w:val="en-US"/>
    </w:rPr>
  </w:style>
  <w:style w:type="paragraph" w:customStyle="1" w:styleId="BodyTextIndent21">
    <w:name w:val="Body Text Indent 21"/>
    <w:basedOn w:val="Standard"/>
    <w:pPr>
      <w:ind w:firstLine="360"/>
      <w:jc w:val="both"/>
    </w:pPr>
    <w:rPr>
      <w:sz w:val="24"/>
      <w:szCs w:val="24"/>
      <w:lang w:val="lt-LT" w:eastAsia="ar-SA"/>
    </w:rPr>
  </w:style>
  <w:style w:type="paragraph" w:styleId="Sraopastraipa">
    <w:name w:val="List Paragraph"/>
    <w:basedOn w:val="Standard"/>
    <w:pPr>
      <w:ind w:left="720"/>
    </w:pPr>
    <w:rPr>
      <w:sz w:val="24"/>
      <w:lang w:val="lt-LT" w:eastAsia="en-US"/>
    </w:rPr>
  </w:style>
  <w:style w:type="paragraph" w:styleId="Puslapioinaostekstas">
    <w:name w:val="footnote text"/>
    <w:basedOn w:val="Standard"/>
    <w:pPr>
      <w:spacing w:before="120"/>
      <w:jc w:val="both"/>
    </w:pPr>
    <w:rPr>
      <w:rFonts w:ascii="Calibri" w:eastAsia="Calibri" w:hAnsi="Calibri"/>
      <w:lang w:val="lt-LT" w:eastAsia="en-US"/>
    </w:rPr>
  </w:style>
  <w:style w:type="paragraph" w:customStyle="1" w:styleId="Stilius2">
    <w:name w:val="Stilius2"/>
    <w:basedOn w:val="Standard"/>
    <w:pPr>
      <w:pBdr>
        <w:top w:val="single" w:sz="4" w:space="1" w:color="1F4E79"/>
        <w:bottom w:val="single" w:sz="4" w:space="1" w:color="1F4E79"/>
      </w:pBdr>
      <w:spacing w:before="120" w:after="120"/>
      <w:jc w:val="both"/>
    </w:pPr>
    <w:rPr>
      <w:rFonts w:ascii="Calibri" w:eastAsia="Calibri" w:hAnsi="Calibri"/>
      <w:sz w:val="22"/>
      <w:szCs w:val="22"/>
      <w:lang w:val="lt-LT" w:eastAsia="en-US"/>
    </w:rPr>
  </w:style>
  <w:style w:type="paragraph" w:styleId="Paprastasistekstas">
    <w:name w:val="Plain Text"/>
    <w:basedOn w:val="Standard"/>
    <w:rPr>
      <w:rFonts w:ascii="Calibri" w:eastAsia="Calibri" w:hAnsi="Calibri"/>
      <w:sz w:val="22"/>
      <w:szCs w:val="21"/>
      <w:lang w:val="lt-LT" w:eastAsia="en-US"/>
    </w:rPr>
  </w:style>
  <w:style w:type="paragraph" w:styleId="Iskirtacitata">
    <w:name w:val="Intense Quote"/>
    <w:basedOn w:val="Standard"/>
    <w:pPr>
      <w:pBdr>
        <w:top w:val="single" w:sz="4" w:space="10" w:color="4472C4"/>
        <w:bottom w:val="single" w:sz="4" w:space="10" w:color="4472C4"/>
      </w:pBdr>
      <w:spacing w:before="360" w:after="360"/>
      <w:ind w:left="864" w:right="864"/>
      <w:jc w:val="center"/>
    </w:pPr>
    <w:rPr>
      <w:rFonts w:ascii="Calibri" w:eastAsia="Calibri" w:hAnsi="Calibri"/>
      <w:i/>
      <w:iCs/>
      <w:color w:val="4472C4"/>
      <w:sz w:val="22"/>
      <w:szCs w:val="22"/>
      <w:lang w:val="lt-LT" w:eastAsia="en-US"/>
    </w:rPr>
  </w:style>
  <w:style w:type="paragraph" w:customStyle="1" w:styleId="Pav">
    <w:name w:val="Pav."/>
    <w:basedOn w:val="Standard"/>
    <w:pPr>
      <w:pBdr>
        <w:top w:val="single" w:sz="4" w:space="10" w:color="2F5496"/>
        <w:bottom w:val="single" w:sz="4" w:space="10" w:color="2F5496"/>
      </w:pBdr>
      <w:ind w:left="567" w:right="567"/>
      <w:jc w:val="center"/>
    </w:pPr>
    <w:rPr>
      <w:rFonts w:eastAsia="Calibri"/>
      <w:i/>
      <w:color w:val="2F5496"/>
      <w:sz w:val="22"/>
      <w:szCs w:val="22"/>
      <w:lang w:val="lt-LT"/>
    </w:rPr>
  </w:style>
  <w:style w:type="paragraph" w:customStyle="1" w:styleId="Contents1">
    <w:name w:val="Contents 1"/>
    <w:basedOn w:val="Standard"/>
    <w:autoRedefine/>
    <w:pPr>
      <w:spacing w:after="100"/>
      <w:jc w:val="both"/>
    </w:pPr>
    <w:rPr>
      <w:rFonts w:eastAsia="Calibri"/>
      <w:sz w:val="22"/>
      <w:szCs w:val="22"/>
      <w:lang w:val="lt-LT" w:eastAsia="en-US"/>
    </w:rPr>
  </w:style>
  <w:style w:type="paragraph" w:customStyle="1" w:styleId="Contents2">
    <w:name w:val="Contents 2"/>
    <w:basedOn w:val="Standard"/>
    <w:autoRedefine/>
    <w:pPr>
      <w:tabs>
        <w:tab w:val="left" w:pos="8867"/>
        <w:tab w:val="right" w:leader="dot" w:pos="9292"/>
      </w:tabs>
      <w:spacing w:after="100"/>
      <w:ind w:left="220"/>
    </w:pPr>
    <w:rPr>
      <w:rFonts w:ascii="Calibri" w:eastAsia="Calibri" w:hAnsi="Calibri"/>
      <w:sz w:val="22"/>
      <w:szCs w:val="22"/>
      <w:lang w:val="lt-LT" w:eastAsia="en-US"/>
    </w:rPr>
  </w:style>
  <w:style w:type="paragraph" w:customStyle="1" w:styleId="Contents3">
    <w:name w:val="Contents 3"/>
    <w:basedOn w:val="Standard"/>
    <w:autoRedefine/>
    <w:pPr>
      <w:spacing w:after="100"/>
      <w:ind w:left="440"/>
      <w:jc w:val="both"/>
    </w:pPr>
    <w:rPr>
      <w:rFonts w:ascii="Calibri" w:hAnsi="Calibri" w:cs="Calibri"/>
      <w:sz w:val="22"/>
      <w:szCs w:val="22"/>
      <w:lang w:val="lt-LT" w:eastAsia="en-US"/>
    </w:rPr>
  </w:style>
  <w:style w:type="paragraph" w:styleId="Pataisymai">
    <w:name w:val="Revision"/>
    <w:pPr>
      <w:suppressAutoHyphens/>
      <w:autoSpaceDN w:val="0"/>
      <w:textAlignment w:val="baseline"/>
    </w:pPr>
    <w:rPr>
      <w:rFonts w:ascii="Calibri" w:eastAsia="Calibri" w:hAnsi="Calibri"/>
      <w:kern w:val="3"/>
      <w:sz w:val="22"/>
      <w:szCs w:val="22"/>
      <w:lang w:eastAsia="en-US"/>
    </w:rPr>
  </w:style>
  <w:style w:type="paragraph" w:customStyle="1" w:styleId="msonormal0">
    <w:name w:val="msonormal"/>
    <w:basedOn w:val="Standard"/>
    <w:pPr>
      <w:spacing w:before="280" w:after="280"/>
    </w:pPr>
    <w:rPr>
      <w:sz w:val="24"/>
      <w:szCs w:val="24"/>
      <w:lang w:eastAsia="en-US"/>
    </w:rPr>
  </w:style>
  <w:style w:type="paragraph" w:customStyle="1" w:styleId="font5">
    <w:name w:val="font5"/>
    <w:basedOn w:val="Standard"/>
    <w:pPr>
      <w:spacing w:before="280" w:after="280"/>
    </w:pPr>
    <w:rPr>
      <w:rFonts w:ascii="Calibri" w:hAnsi="Calibri" w:cs="Calibri"/>
      <w:sz w:val="16"/>
      <w:szCs w:val="16"/>
      <w:lang w:eastAsia="en-US"/>
    </w:rPr>
  </w:style>
  <w:style w:type="paragraph" w:customStyle="1" w:styleId="font6">
    <w:name w:val="font6"/>
    <w:basedOn w:val="Standard"/>
    <w:pPr>
      <w:spacing w:before="280" w:after="280"/>
    </w:pPr>
    <w:rPr>
      <w:rFonts w:ascii="Calibri" w:hAnsi="Calibri" w:cs="Calibri"/>
      <w:lang w:eastAsia="en-US"/>
    </w:rPr>
  </w:style>
  <w:style w:type="paragraph" w:customStyle="1" w:styleId="font7">
    <w:name w:val="font7"/>
    <w:basedOn w:val="Standard"/>
    <w:pPr>
      <w:spacing w:before="280" w:after="280"/>
    </w:pPr>
    <w:rPr>
      <w:rFonts w:ascii="Calibri" w:hAnsi="Calibri" w:cs="Calibri"/>
      <w:i/>
      <w:iCs/>
      <w:color w:val="000000"/>
      <w:lang w:eastAsia="en-US"/>
    </w:rPr>
  </w:style>
  <w:style w:type="paragraph" w:customStyle="1" w:styleId="font8">
    <w:name w:val="font8"/>
    <w:basedOn w:val="Standard"/>
    <w:pPr>
      <w:spacing w:before="280" w:after="280"/>
    </w:pPr>
    <w:rPr>
      <w:rFonts w:ascii="Calibri" w:hAnsi="Calibri" w:cs="Calibri"/>
      <w:i/>
      <w:iCs/>
      <w:color w:val="FF0000"/>
      <w:lang w:eastAsia="en-US"/>
    </w:rPr>
  </w:style>
  <w:style w:type="paragraph" w:customStyle="1" w:styleId="font9">
    <w:name w:val="font9"/>
    <w:basedOn w:val="Standard"/>
    <w:pPr>
      <w:spacing w:before="280" w:after="280"/>
    </w:pPr>
    <w:rPr>
      <w:rFonts w:ascii="Calibri" w:hAnsi="Calibri" w:cs="Calibri"/>
      <w:b/>
      <w:bCs/>
      <w:color w:val="FF0000"/>
      <w:lang w:eastAsia="en-US"/>
    </w:rPr>
  </w:style>
  <w:style w:type="paragraph" w:customStyle="1" w:styleId="font10">
    <w:name w:val="font10"/>
    <w:basedOn w:val="Standard"/>
    <w:pPr>
      <w:spacing w:before="280" w:after="280"/>
    </w:pPr>
    <w:rPr>
      <w:rFonts w:ascii="Calibri" w:hAnsi="Calibri" w:cs="Calibri"/>
      <w:b/>
      <w:bCs/>
      <w:i/>
      <w:iCs/>
      <w:color w:val="FF0000"/>
      <w:lang w:eastAsia="en-US"/>
    </w:rPr>
  </w:style>
  <w:style w:type="paragraph" w:customStyle="1" w:styleId="font11">
    <w:name w:val="font11"/>
    <w:basedOn w:val="Standard"/>
    <w:pPr>
      <w:spacing w:before="280" w:after="280"/>
    </w:pPr>
    <w:rPr>
      <w:rFonts w:ascii="Calibri" w:hAnsi="Calibri" w:cs="Calibri"/>
      <w:i/>
      <w:iCs/>
      <w:color w:val="FFFFFF"/>
      <w:lang w:eastAsia="en-US"/>
    </w:rPr>
  </w:style>
  <w:style w:type="paragraph" w:customStyle="1" w:styleId="font12">
    <w:name w:val="font12"/>
    <w:basedOn w:val="Standard"/>
    <w:pPr>
      <w:spacing w:before="280" w:after="280"/>
    </w:pPr>
    <w:rPr>
      <w:rFonts w:ascii="Calibri" w:hAnsi="Calibri" w:cs="Calibri"/>
      <w:i/>
      <w:iCs/>
      <w:color w:val="FFFFFF"/>
      <w:sz w:val="22"/>
      <w:szCs w:val="22"/>
      <w:lang w:eastAsia="en-US"/>
    </w:rPr>
  </w:style>
  <w:style w:type="paragraph" w:customStyle="1" w:styleId="font13">
    <w:name w:val="font13"/>
    <w:basedOn w:val="Standard"/>
    <w:pPr>
      <w:spacing w:before="280" w:after="280"/>
    </w:pPr>
    <w:rPr>
      <w:rFonts w:ascii="Calibri" w:hAnsi="Calibri" w:cs="Calibri"/>
      <w:i/>
      <w:iCs/>
      <w:sz w:val="16"/>
      <w:szCs w:val="16"/>
      <w:lang w:eastAsia="en-US"/>
    </w:rPr>
  </w:style>
  <w:style w:type="paragraph" w:customStyle="1" w:styleId="font14">
    <w:name w:val="font14"/>
    <w:basedOn w:val="Standard"/>
    <w:pPr>
      <w:spacing w:before="280" w:after="280"/>
    </w:pPr>
    <w:rPr>
      <w:rFonts w:ascii="Calibri" w:hAnsi="Calibri" w:cs="Calibri"/>
      <w:i/>
      <w:iCs/>
      <w:sz w:val="16"/>
      <w:szCs w:val="16"/>
      <w:lang w:eastAsia="en-US"/>
    </w:rPr>
  </w:style>
  <w:style w:type="paragraph" w:customStyle="1" w:styleId="font15">
    <w:name w:val="font15"/>
    <w:basedOn w:val="Standard"/>
    <w:pPr>
      <w:spacing w:before="280" w:after="280"/>
    </w:pPr>
    <w:rPr>
      <w:rFonts w:ascii="Calibri" w:hAnsi="Calibri" w:cs="Calibri"/>
      <w:sz w:val="16"/>
      <w:szCs w:val="16"/>
      <w:lang w:eastAsia="en-US"/>
    </w:rPr>
  </w:style>
  <w:style w:type="paragraph" w:customStyle="1" w:styleId="font16">
    <w:name w:val="font16"/>
    <w:basedOn w:val="Standard"/>
    <w:pPr>
      <w:spacing w:before="280" w:after="280"/>
    </w:pPr>
    <w:rPr>
      <w:rFonts w:ascii="Calibri" w:hAnsi="Calibri" w:cs="Calibri"/>
      <w:b/>
      <w:bCs/>
      <w:i/>
      <w:iCs/>
      <w:color w:val="000000"/>
      <w:lang w:eastAsia="en-US"/>
    </w:rPr>
  </w:style>
  <w:style w:type="paragraph" w:customStyle="1" w:styleId="font17">
    <w:name w:val="font17"/>
    <w:basedOn w:val="Standard"/>
    <w:pPr>
      <w:spacing w:before="280" w:after="280"/>
    </w:pPr>
    <w:rPr>
      <w:rFonts w:ascii="Calibri" w:hAnsi="Calibri" w:cs="Calibri"/>
      <w:b/>
      <w:bCs/>
      <w:lang w:eastAsia="en-US"/>
    </w:rPr>
  </w:style>
  <w:style w:type="paragraph" w:customStyle="1" w:styleId="font18">
    <w:name w:val="font18"/>
    <w:basedOn w:val="Standard"/>
    <w:pPr>
      <w:spacing w:before="280" w:after="280"/>
    </w:pPr>
    <w:rPr>
      <w:rFonts w:ascii="Calibri" w:hAnsi="Calibri" w:cs="Calibri"/>
      <w:b/>
      <w:bCs/>
      <w:i/>
      <w:iCs/>
      <w:sz w:val="16"/>
      <w:szCs w:val="16"/>
      <w:lang w:eastAsia="en-US"/>
    </w:rPr>
  </w:style>
  <w:style w:type="paragraph" w:customStyle="1" w:styleId="xl65">
    <w:name w:val="xl65"/>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i/>
      <w:iCs/>
      <w:lang w:eastAsia="en-US"/>
    </w:rPr>
  </w:style>
  <w:style w:type="paragraph" w:customStyle="1" w:styleId="xl66">
    <w:name w:val="xl66"/>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i/>
      <w:iCs/>
      <w:lang w:eastAsia="en-US"/>
    </w:rPr>
  </w:style>
  <w:style w:type="paragraph" w:customStyle="1" w:styleId="xl67">
    <w:name w:val="xl67"/>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i/>
      <w:iCs/>
      <w:lang w:eastAsia="en-US"/>
    </w:rPr>
  </w:style>
  <w:style w:type="paragraph" w:customStyle="1" w:styleId="xl68">
    <w:name w:val="xl68"/>
    <w:basedOn w:val="Standard"/>
    <w:pPr>
      <w:spacing w:before="280" w:after="280"/>
    </w:pPr>
    <w:rPr>
      <w:lang w:eastAsia="en-US"/>
    </w:rPr>
  </w:style>
  <w:style w:type="paragraph" w:customStyle="1" w:styleId="xl69">
    <w:name w:val="xl69"/>
    <w:basedOn w:val="Standard"/>
    <w:pPr>
      <w:spacing w:before="280" w:after="280"/>
      <w:jc w:val="center"/>
    </w:pPr>
    <w:rPr>
      <w:lang w:eastAsia="en-US"/>
    </w:rPr>
  </w:style>
  <w:style w:type="paragraph" w:customStyle="1" w:styleId="xl70">
    <w:name w:val="xl70"/>
    <w:basedOn w:val="Standard"/>
    <w:pPr>
      <w:shd w:val="clear" w:color="auto" w:fill="1F4E79"/>
      <w:spacing w:before="280" w:after="280"/>
      <w:jc w:val="center"/>
      <w:textAlignment w:val="center"/>
    </w:pPr>
    <w:rPr>
      <w:b/>
      <w:bCs/>
      <w:color w:val="FFFFFF"/>
      <w:lang w:eastAsia="en-US"/>
    </w:rPr>
  </w:style>
  <w:style w:type="paragraph" w:customStyle="1" w:styleId="xl71">
    <w:name w:val="xl71"/>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textAlignment w:val="center"/>
    </w:pPr>
    <w:rPr>
      <w:b/>
      <w:bCs/>
      <w:color w:val="000000"/>
      <w:lang w:eastAsia="en-US"/>
    </w:rPr>
  </w:style>
  <w:style w:type="paragraph" w:customStyle="1" w:styleId="xl72">
    <w:name w:val="xl72"/>
    <w:basedOn w:val="Standard"/>
    <w:pPr>
      <w:shd w:val="clear" w:color="auto" w:fill="1F4E79"/>
      <w:spacing w:before="280" w:after="280"/>
      <w:jc w:val="center"/>
      <w:textAlignment w:val="center"/>
    </w:pPr>
    <w:rPr>
      <w:color w:val="FFFFFF"/>
      <w:lang w:eastAsia="en-US"/>
    </w:rPr>
  </w:style>
  <w:style w:type="paragraph" w:customStyle="1" w:styleId="xl73">
    <w:name w:val="xl73"/>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color w:val="000000"/>
      <w:lang w:eastAsia="en-US"/>
    </w:rPr>
  </w:style>
  <w:style w:type="paragraph" w:customStyle="1" w:styleId="xl74">
    <w:name w:val="xl74"/>
    <w:basedOn w:val="Standard"/>
    <w:pPr>
      <w:shd w:val="clear" w:color="auto" w:fill="1F4E79"/>
      <w:spacing w:before="280" w:after="280"/>
      <w:textAlignment w:val="center"/>
    </w:pPr>
    <w:rPr>
      <w:lang w:eastAsia="en-US"/>
    </w:rPr>
  </w:style>
  <w:style w:type="paragraph" w:customStyle="1" w:styleId="xl75">
    <w:name w:val="xl75"/>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textAlignment w:val="center"/>
    </w:pPr>
    <w:rPr>
      <w:i/>
      <w:iCs/>
      <w:color w:val="000000"/>
      <w:lang w:eastAsia="en-US"/>
    </w:rPr>
  </w:style>
  <w:style w:type="paragraph" w:customStyle="1" w:styleId="xl76">
    <w:name w:val="xl76"/>
    <w:basedOn w:val="Standard"/>
    <w:pPr>
      <w:shd w:val="clear" w:color="auto" w:fill="1F4E79"/>
      <w:spacing w:before="280" w:after="280"/>
      <w:jc w:val="center"/>
      <w:textAlignment w:val="center"/>
    </w:pPr>
    <w:rPr>
      <w:b/>
      <w:bCs/>
      <w:i/>
      <w:iCs/>
      <w:color w:val="FFFFFF"/>
      <w:u w:val="single"/>
      <w:lang w:eastAsia="en-US"/>
    </w:rPr>
  </w:style>
  <w:style w:type="paragraph" w:customStyle="1" w:styleId="xl77">
    <w:name w:val="xl77"/>
    <w:basedOn w:val="Standard"/>
    <w:pPr>
      <w:pBdr>
        <w:top w:val="single" w:sz="8" w:space="0" w:color="00000A"/>
        <w:left w:val="single" w:sz="8" w:space="0" w:color="00000A"/>
        <w:bottom w:val="single" w:sz="8" w:space="0" w:color="00000A"/>
        <w:right w:val="single" w:sz="8" w:space="0" w:color="00000A"/>
      </w:pBdr>
      <w:spacing w:before="280" w:after="280"/>
      <w:jc w:val="center"/>
      <w:textAlignment w:val="center"/>
    </w:pPr>
    <w:rPr>
      <w:i/>
      <w:iCs/>
      <w:lang w:eastAsia="en-US"/>
    </w:rPr>
  </w:style>
  <w:style w:type="paragraph" w:customStyle="1" w:styleId="xl78">
    <w:name w:val="xl78"/>
    <w:basedOn w:val="Standard"/>
    <w:pPr>
      <w:pBdr>
        <w:top w:val="single" w:sz="4" w:space="0" w:color="00000A"/>
        <w:left w:val="single" w:sz="4" w:space="0" w:color="00000A"/>
        <w:bottom w:val="single" w:sz="4" w:space="0" w:color="00000A"/>
        <w:right w:val="single" w:sz="4" w:space="0" w:color="00000A"/>
      </w:pBdr>
      <w:spacing w:before="280" w:after="280"/>
      <w:textAlignment w:val="center"/>
    </w:pPr>
    <w:rPr>
      <w:lang w:eastAsia="en-US"/>
    </w:rPr>
  </w:style>
  <w:style w:type="paragraph" w:customStyle="1" w:styleId="xl79">
    <w:name w:val="xl79"/>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lang w:eastAsia="en-US"/>
    </w:rPr>
  </w:style>
  <w:style w:type="paragraph" w:customStyle="1" w:styleId="xl80">
    <w:name w:val="xl80"/>
    <w:basedOn w:val="Standard"/>
    <w:pPr>
      <w:pBdr>
        <w:top w:val="single" w:sz="4" w:space="0" w:color="00000A"/>
        <w:left w:val="single" w:sz="4" w:space="0" w:color="00000A"/>
        <w:bottom w:val="single" w:sz="4" w:space="0" w:color="00000A"/>
        <w:right w:val="single" w:sz="4" w:space="0" w:color="00000A"/>
      </w:pBdr>
      <w:spacing w:before="280" w:after="280"/>
      <w:textAlignment w:val="center"/>
    </w:pPr>
    <w:rPr>
      <w:lang w:eastAsia="en-US"/>
    </w:rPr>
  </w:style>
  <w:style w:type="paragraph" w:customStyle="1" w:styleId="xl81">
    <w:name w:val="xl81"/>
    <w:basedOn w:val="Standard"/>
    <w:pPr>
      <w:pBdr>
        <w:top w:val="single" w:sz="4" w:space="0" w:color="00000A"/>
        <w:left w:val="single" w:sz="4" w:space="0" w:color="00000A"/>
        <w:bottom w:val="single" w:sz="4" w:space="0" w:color="00000A"/>
        <w:right w:val="single" w:sz="4" w:space="0" w:color="00000A"/>
      </w:pBdr>
      <w:spacing w:before="280" w:after="280"/>
      <w:textAlignment w:val="center"/>
    </w:pPr>
    <w:rPr>
      <w:lang w:eastAsia="en-US"/>
    </w:rPr>
  </w:style>
  <w:style w:type="paragraph" w:customStyle="1" w:styleId="xl82">
    <w:name w:val="xl82"/>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lang w:eastAsia="en-US"/>
    </w:rPr>
  </w:style>
  <w:style w:type="paragraph" w:customStyle="1" w:styleId="xl83">
    <w:name w:val="xl83"/>
    <w:basedOn w:val="Standard"/>
    <w:pPr>
      <w:pBdr>
        <w:top w:val="single" w:sz="4" w:space="0" w:color="00000A"/>
        <w:left w:val="single" w:sz="4" w:space="0" w:color="00000A"/>
        <w:bottom w:val="single" w:sz="4" w:space="0" w:color="00000A"/>
        <w:right w:val="single" w:sz="4" w:space="0" w:color="00000A"/>
      </w:pBdr>
      <w:spacing w:before="280" w:after="280"/>
      <w:textAlignment w:val="center"/>
    </w:pPr>
    <w:rPr>
      <w:lang w:eastAsia="en-US"/>
    </w:rPr>
  </w:style>
  <w:style w:type="paragraph" w:customStyle="1" w:styleId="xl84">
    <w:name w:val="xl84"/>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i/>
      <w:iCs/>
      <w:lang w:eastAsia="en-US"/>
    </w:rPr>
  </w:style>
  <w:style w:type="paragraph" w:customStyle="1" w:styleId="xl85">
    <w:name w:val="xl85"/>
    <w:basedOn w:val="Standard"/>
    <w:pPr>
      <w:shd w:val="clear" w:color="auto" w:fill="1F4E79"/>
      <w:spacing w:before="280" w:after="280"/>
      <w:jc w:val="center"/>
      <w:textAlignment w:val="center"/>
    </w:pPr>
    <w:rPr>
      <w:b/>
      <w:bCs/>
      <w:i/>
      <w:iCs/>
      <w:color w:val="FFFFFF"/>
      <w:lang w:eastAsia="en-US"/>
    </w:rPr>
  </w:style>
  <w:style w:type="paragraph" w:customStyle="1" w:styleId="xl86">
    <w:name w:val="xl86"/>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color w:val="000000"/>
      <w:lang w:eastAsia="en-US"/>
    </w:rPr>
  </w:style>
  <w:style w:type="paragraph" w:customStyle="1" w:styleId="xl87">
    <w:name w:val="xl87"/>
    <w:basedOn w:val="Standard"/>
    <w:pPr>
      <w:shd w:val="clear" w:color="auto" w:fill="1F4E79"/>
      <w:spacing w:before="280" w:after="280"/>
      <w:textAlignment w:val="top"/>
    </w:pPr>
    <w:rPr>
      <w:lang w:eastAsia="en-US"/>
    </w:rPr>
  </w:style>
  <w:style w:type="paragraph" w:customStyle="1" w:styleId="xl88">
    <w:name w:val="xl88"/>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color w:val="000000"/>
      <w:lang w:eastAsia="en-US"/>
    </w:rPr>
  </w:style>
  <w:style w:type="paragraph" w:customStyle="1" w:styleId="xl89">
    <w:name w:val="xl89"/>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i/>
      <w:iCs/>
      <w:lang w:eastAsia="en-US"/>
    </w:rPr>
  </w:style>
  <w:style w:type="paragraph" w:customStyle="1" w:styleId="xl90">
    <w:name w:val="xl90"/>
    <w:basedOn w:val="Standard"/>
    <w:pPr>
      <w:shd w:val="clear" w:color="auto" w:fill="1F4E79"/>
      <w:spacing w:before="280" w:after="280"/>
      <w:jc w:val="center"/>
      <w:textAlignment w:val="center"/>
    </w:pPr>
    <w:rPr>
      <w:b/>
      <w:bCs/>
      <w:i/>
      <w:iCs/>
      <w:color w:val="FFFFFF"/>
      <w:u w:val="single"/>
      <w:lang w:eastAsia="en-US"/>
    </w:rPr>
  </w:style>
  <w:style w:type="paragraph" w:customStyle="1" w:styleId="xl91">
    <w:name w:val="xl91"/>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i/>
      <w:iCs/>
      <w:lang w:eastAsia="en-US"/>
    </w:rPr>
  </w:style>
  <w:style w:type="paragraph" w:customStyle="1" w:styleId="xl92">
    <w:name w:val="xl92"/>
    <w:basedOn w:val="Standard"/>
    <w:pPr>
      <w:spacing w:before="280" w:after="280"/>
      <w:textAlignment w:val="center"/>
    </w:pPr>
    <w:rPr>
      <w:lang w:eastAsia="en-US"/>
    </w:rPr>
  </w:style>
  <w:style w:type="paragraph" w:customStyle="1" w:styleId="xl93">
    <w:name w:val="xl93"/>
    <w:basedOn w:val="Standard"/>
    <w:pPr>
      <w:shd w:val="clear" w:color="auto" w:fill="1F4E79"/>
      <w:spacing w:before="280" w:after="280"/>
      <w:jc w:val="center"/>
      <w:textAlignment w:val="center"/>
    </w:pPr>
    <w:rPr>
      <w:b/>
      <w:bCs/>
      <w:i/>
      <w:iCs/>
      <w:color w:val="FFFFFF"/>
      <w:sz w:val="24"/>
      <w:szCs w:val="24"/>
      <w:lang w:eastAsia="en-US"/>
    </w:rPr>
  </w:style>
  <w:style w:type="paragraph" w:customStyle="1" w:styleId="xl94">
    <w:name w:val="xl94"/>
    <w:basedOn w:val="Standard"/>
    <w:pPr>
      <w:shd w:val="clear" w:color="auto" w:fill="1F4E79"/>
      <w:spacing w:before="280" w:after="280"/>
      <w:jc w:val="center"/>
      <w:textAlignment w:val="center"/>
    </w:pPr>
    <w:rPr>
      <w:b/>
      <w:bCs/>
      <w:i/>
      <w:iCs/>
      <w:color w:val="FFFFFF"/>
      <w:sz w:val="24"/>
      <w:szCs w:val="24"/>
      <w:u w:val="single"/>
      <w:lang w:eastAsia="en-US"/>
    </w:rPr>
  </w:style>
  <w:style w:type="paragraph" w:customStyle="1" w:styleId="xl95">
    <w:name w:val="xl95"/>
    <w:basedOn w:val="Standard"/>
    <w:pPr>
      <w:shd w:val="clear" w:color="auto" w:fill="1F4E79"/>
      <w:spacing w:before="280" w:after="280"/>
      <w:textAlignment w:val="top"/>
    </w:pPr>
    <w:rPr>
      <w:sz w:val="24"/>
      <w:szCs w:val="24"/>
      <w:lang w:eastAsia="en-US"/>
    </w:rPr>
  </w:style>
  <w:style w:type="paragraph" w:customStyle="1" w:styleId="xl96">
    <w:name w:val="xl96"/>
    <w:basedOn w:val="Standard"/>
    <w:pPr>
      <w:spacing w:before="280" w:after="280"/>
      <w:textAlignment w:val="center"/>
    </w:pPr>
    <w:rPr>
      <w:lang w:eastAsia="en-US"/>
    </w:rPr>
  </w:style>
  <w:style w:type="paragraph" w:customStyle="1" w:styleId="xl97">
    <w:name w:val="xl97"/>
    <w:basedOn w:val="Standard"/>
    <w:pPr>
      <w:spacing w:before="280" w:after="280"/>
      <w:jc w:val="center"/>
      <w:textAlignment w:val="center"/>
    </w:pPr>
    <w:rPr>
      <w:i/>
      <w:iCs/>
      <w:lang w:eastAsia="en-US"/>
    </w:rPr>
  </w:style>
  <w:style w:type="paragraph" w:customStyle="1" w:styleId="xl98">
    <w:name w:val="xl98"/>
    <w:basedOn w:val="Standard"/>
    <w:pPr>
      <w:spacing w:before="280" w:after="280"/>
      <w:jc w:val="center"/>
      <w:textAlignment w:val="center"/>
    </w:pPr>
    <w:rPr>
      <w:lang w:eastAsia="en-US"/>
    </w:rPr>
  </w:style>
  <w:style w:type="paragraph" w:customStyle="1" w:styleId="xl99">
    <w:name w:val="xl99"/>
    <w:basedOn w:val="Standard"/>
    <w:pPr>
      <w:pBdr>
        <w:top w:val="single" w:sz="4" w:space="0" w:color="00000A"/>
        <w:left w:val="single" w:sz="4" w:space="0" w:color="00000A"/>
        <w:bottom w:val="single" w:sz="4" w:space="0" w:color="00000A"/>
        <w:right w:val="single" w:sz="4" w:space="0" w:color="00000A"/>
      </w:pBdr>
      <w:spacing w:before="280" w:after="280"/>
      <w:textAlignment w:val="center"/>
    </w:pPr>
    <w:rPr>
      <w:lang w:eastAsia="en-US"/>
    </w:rPr>
  </w:style>
  <w:style w:type="paragraph" w:customStyle="1" w:styleId="xl100">
    <w:name w:val="xl100"/>
    <w:basedOn w:val="Standard"/>
    <w:pPr>
      <w:spacing w:before="280" w:after="280"/>
      <w:textAlignment w:val="center"/>
    </w:pPr>
    <w:rPr>
      <w:lang w:eastAsia="en-US"/>
    </w:rPr>
  </w:style>
  <w:style w:type="paragraph" w:customStyle="1" w:styleId="xl101">
    <w:name w:val="xl101"/>
    <w:basedOn w:val="Standard"/>
    <w:pPr>
      <w:pBdr>
        <w:top w:val="single" w:sz="4" w:space="0" w:color="00000A"/>
        <w:left w:val="single" w:sz="4" w:space="0" w:color="00000A"/>
        <w:bottom w:val="single" w:sz="4" w:space="0" w:color="00000A"/>
        <w:right w:val="single" w:sz="4" w:space="0" w:color="00000A"/>
      </w:pBdr>
      <w:spacing w:before="280" w:after="280"/>
      <w:textAlignment w:val="center"/>
    </w:pPr>
    <w:rPr>
      <w:lang w:eastAsia="en-US"/>
    </w:rPr>
  </w:style>
  <w:style w:type="paragraph" w:customStyle="1" w:styleId="xl102">
    <w:name w:val="xl102"/>
    <w:basedOn w:val="Standard"/>
    <w:pPr>
      <w:spacing w:before="280" w:after="280"/>
      <w:textAlignment w:val="center"/>
    </w:pPr>
    <w:rPr>
      <w:lang w:eastAsia="en-US"/>
    </w:rPr>
  </w:style>
  <w:style w:type="paragraph" w:customStyle="1" w:styleId="xl103">
    <w:name w:val="xl103"/>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104">
    <w:name w:val="xl104"/>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b/>
      <w:bCs/>
      <w:color w:val="000000"/>
      <w:lang w:eastAsia="en-US"/>
    </w:rPr>
  </w:style>
  <w:style w:type="paragraph" w:customStyle="1" w:styleId="xl105">
    <w:name w:val="xl105"/>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color w:val="000000"/>
      <w:lang w:eastAsia="en-US"/>
    </w:rPr>
  </w:style>
  <w:style w:type="paragraph" w:customStyle="1" w:styleId="xl106">
    <w:name w:val="xl106"/>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107">
    <w:name w:val="xl107"/>
    <w:basedOn w:val="Standard"/>
    <w:pPr>
      <w:shd w:val="clear" w:color="auto" w:fill="DBDBDB"/>
      <w:spacing w:before="280" w:after="280"/>
      <w:jc w:val="center"/>
      <w:textAlignment w:val="center"/>
    </w:pPr>
    <w:rPr>
      <w:i/>
      <w:iCs/>
      <w:color w:val="000000"/>
      <w:lang w:eastAsia="en-US"/>
    </w:rPr>
  </w:style>
  <w:style w:type="paragraph" w:customStyle="1" w:styleId="xl108">
    <w:name w:val="xl108"/>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109">
    <w:name w:val="xl109"/>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110">
    <w:name w:val="xl110"/>
    <w:basedOn w:val="Standard"/>
    <w:pPr>
      <w:shd w:val="clear" w:color="auto" w:fill="A5A5A5"/>
      <w:spacing w:before="280" w:after="280"/>
      <w:jc w:val="center"/>
      <w:textAlignment w:val="center"/>
    </w:pPr>
    <w:rPr>
      <w:i/>
      <w:iCs/>
      <w:color w:val="000000"/>
      <w:lang w:eastAsia="en-US"/>
    </w:rPr>
  </w:style>
  <w:style w:type="paragraph" w:customStyle="1" w:styleId="xl111">
    <w:name w:val="xl111"/>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i/>
      <w:iCs/>
      <w:color w:val="000000"/>
      <w:lang w:eastAsia="en-US"/>
    </w:rPr>
  </w:style>
  <w:style w:type="paragraph" w:customStyle="1" w:styleId="xl112">
    <w:name w:val="xl112"/>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i/>
      <w:iCs/>
      <w:color w:val="000000"/>
      <w:lang w:eastAsia="en-US"/>
    </w:rPr>
  </w:style>
  <w:style w:type="paragraph" w:customStyle="1" w:styleId="xl113">
    <w:name w:val="xl113"/>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b/>
      <w:bCs/>
      <w:color w:val="000000"/>
      <w:lang w:eastAsia="en-US"/>
    </w:rPr>
  </w:style>
  <w:style w:type="paragraph" w:customStyle="1" w:styleId="xl114">
    <w:name w:val="xl114"/>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color w:val="000000"/>
      <w:lang w:eastAsia="en-US"/>
    </w:rPr>
  </w:style>
  <w:style w:type="paragraph" w:customStyle="1" w:styleId="xl115">
    <w:name w:val="xl115"/>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116">
    <w:name w:val="xl116"/>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textAlignment w:val="center"/>
    </w:pPr>
    <w:rPr>
      <w:i/>
      <w:iCs/>
      <w:lang w:eastAsia="en-US"/>
    </w:rPr>
  </w:style>
  <w:style w:type="paragraph" w:customStyle="1" w:styleId="xl117">
    <w:name w:val="xl117"/>
    <w:basedOn w:val="Standard"/>
    <w:pPr>
      <w:spacing w:before="280" w:after="280"/>
      <w:textAlignment w:val="center"/>
    </w:pPr>
    <w:rPr>
      <w:lang w:eastAsia="en-US"/>
    </w:rPr>
  </w:style>
  <w:style w:type="paragraph" w:customStyle="1" w:styleId="xl118">
    <w:name w:val="xl118"/>
    <w:basedOn w:val="Standard"/>
    <w:pPr>
      <w:shd w:val="clear" w:color="auto" w:fill="DBDBDB"/>
      <w:spacing w:before="280" w:after="280"/>
      <w:jc w:val="center"/>
      <w:textAlignment w:val="center"/>
    </w:pPr>
    <w:rPr>
      <w:i/>
      <w:iCs/>
      <w:color w:val="000000"/>
      <w:lang w:eastAsia="en-US"/>
    </w:rPr>
  </w:style>
  <w:style w:type="paragraph" w:customStyle="1" w:styleId="xl119">
    <w:name w:val="xl119"/>
    <w:basedOn w:val="Standard"/>
    <w:pPr>
      <w:shd w:val="clear" w:color="auto" w:fill="DBDBDB"/>
      <w:spacing w:before="280" w:after="280"/>
      <w:textAlignment w:val="center"/>
    </w:pPr>
    <w:rPr>
      <w:i/>
      <w:iCs/>
      <w:color w:val="000000"/>
      <w:lang w:eastAsia="en-US"/>
    </w:rPr>
  </w:style>
  <w:style w:type="paragraph" w:customStyle="1" w:styleId="xl120">
    <w:name w:val="xl120"/>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121">
    <w:name w:val="xl121"/>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color w:val="000000"/>
      <w:sz w:val="24"/>
      <w:szCs w:val="24"/>
      <w:lang w:eastAsia="en-US"/>
    </w:rPr>
  </w:style>
  <w:style w:type="paragraph" w:customStyle="1" w:styleId="xl122">
    <w:name w:val="xl122"/>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sz w:val="24"/>
      <w:szCs w:val="24"/>
      <w:lang w:eastAsia="en-US"/>
    </w:rPr>
  </w:style>
  <w:style w:type="paragraph" w:customStyle="1" w:styleId="xl123">
    <w:name w:val="xl123"/>
    <w:basedOn w:val="Standard"/>
    <w:pPr>
      <w:spacing w:before="280" w:after="280"/>
      <w:jc w:val="center"/>
      <w:textAlignment w:val="center"/>
    </w:pPr>
    <w:rPr>
      <w:lang w:eastAsia="en-US"/>
    </w:rPr>
  </w:style>
  <w:style w:type="paragraph" w:customStyle="1" w:styleId="xl124">
    <w:name w:val="xl124"/>
    <w:basedOn w:val="Standard"/>
    <w:pPr>
      <w:shd w:val="clear" w:color="auto" w:fill="FFFFFF"/>
      <w:spacing w:before="280" w:after="280"/>
      <w:jc w:val="center"/>
      <w:textAlignment w:val="center"/>
    </w:pPr>
    <w:rPr>
      <w:lang w:eastAsia="en-US"/>
    </w:rPr>
  </w:style>
  <w:style w:type="paragraph" w:customStyle="1" w:styleId="xl125">
    <w:name w:val="xl125"/>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rFonts w:ascii="Calibri" w:hAnsi="Calibri" w:cs="Calibri"/>
      <w:b/>
      <w:bCs/>
      <w:color w:val="1F4E79"/>
      <w:lang w:eastAsia="en-US"/>
    </w:rPr>
  </w:style>
  <w:style w:type="paragraph" w:customStyle="1" w:styleId="xl126">
    <w:name w:val="xl126"/>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rFonts w:ascii="Calibri" w:hAnsi="Calibri" w:cs="Calibri"/>
      <w:b/>
      <w:bCs/>
      <w:color w:val="000000"/>
      <w:lang w:eastAsia="en-US"/>
    </w:rPr>
  </w:style>
  <w:style w:type="paragraph" w:customStyle="1" w:styleId="xl127">
    <w:name w:val="xl127"/>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rFonts w:ascii="Calibri" w:hAnsi="Calibri" w:cs="Calibri"/>
      <w:b/>
      <w:bCs/>
      <w:color w:val="000000"/>
      <w:lang w:eastAsia="en-US"/>
    </w:rPr>
  </w:style>
  <w:style w:type="paragraph" w:customStyle="1" w:styleId="xl128">
    <w:name w:val="xl128"/>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rFonts w:ascii="Calibri" w:hAnsi="Calibri" w:cs="Calibri"/>
      <w:b/>
      <w:bCs/>
      <w:i/>
      <w:iCs/>
      <w:color w:val="000000"/>
      <w:lang w:eastAsia="en-US"/>
    </w:rPr>
  </w:style>
  <w:style w:type="paragraph" w:customStyle="1" w:styleId="xl129">
    <w:name w:val="xl129"/>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rFonts w:ascii="Calibri" w:hAnsi="Calibri" w:cs="Calibri"/>
      <w:b/>
      <w:bCs/>
      <w:i/>
      <w:iCs/>
      <w:color w:val="000000"/>
      <w:lang w:eastAsia="en-US"/>
    </w:rPr>
  </w:style>
  <w:style w:type="paragraph" w:customStyle="1" w:styleId="xl130">
    <w:name w:val="xl130"/>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rFonts w:ascii="Calibri" w:hAnsi="Calibri" w:cs="Calibri"/>
      <w:b/>
      <w:bCs/>
      <w:lang w:eastAsia="en-US"/>
    </w:rPr>
  </w:style>
  <w:style w:type="paragraph" w:customStyle="1" w:styleId="xl131">
    <w:name w:val="xl131"/>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rFonts w:ascii="Calibri" w:hAnsi="Calibri" w:cs="Calibri"/>
      <w:b/>
      <w:bCs/>
      <w:i/>
      <w:iCs/>
      <w:color w:val="000000"/>
      <w:lang w:eastAsia="en-US"/>
    </w:rPr>
  </w:style>
  <w:style w:type="paragraph" w:customStyle="1" w:styleId="xl132">
    <w:name w:val="xl132"/>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rFonts w:ascii="Calibri" w:hAnsi="Calibri" w:cs="Calibri"/>
      <w:b/>
      <w:bCs/>
      <w:lang w:eastAsia="en-US"/>
    </w:rPr>
  </w:style>
  <w:style w:type="paragraph" w:customStyle="1" w:styleId="xl133">
    <w:name w:val="xl133"/>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rFonts w:ascii="Calibri" w:hAnsi="Calibri" w:cs="Calibri"/>
      <w:b/>
      <w:bCs/>
      <w:color w:val="000000"/>
      <w:lang w:eastAsia="en-US"/>
    </w:rPr>
  </w:style>
  <w:style w:type="paragraph" w:customStyle="1" w:styleId="xl134">
    <w:name w:val="xl134"/>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rFonts w:ascii="Calibri" w:hAnsi="Calibri" w:cs="Calibri"/>
      <w:b/>
      <w:bCs/>
      <w:color w:val="000000"/>
      <w:lang w:eastAsia="en-US"/>
    </w:rPr>
  </w:style>
  <w:style w:type="paragraph" w:customStyle="1" w:styleId="xl135">
    <w:name w:val="xl135"/>
    <w:basedOn w:val="Standard"/>
    <w:pPr>
      <w:spacing w:before="280" w:after="280"/>
      <w:jc w:val="center"/>
    </w:pPr>
    <w:rPr>
      <w:rFonts w:ascii="Calibri" w:hAnsi="Calibri" w:cs="Calibri"/>
      <w:b/>
      <w:bCs/>
      <w:lang w:eastAsia="en-US"/>
    </w:rPr>
  </w:style>
  <w:style w:type="paragraph" w:customStyle="1" w:styleId="xl136">
    <w:name w:val="xl136"/>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color w:val="000000"/>
      <w:lang w:eastAsia="en-US"/>
    </w:rPr>
  </w:style>
  <w:style w:type="paragraph" w:customStyle="1" w:styleId="xl137">
    <w:name w:val="xl137"/>
    <w:basedOn w:val="Standard"/>
    <w:pPr>
      <w:spacing w:before="280" w:after="280"/>
      <w:jc w:val="center"/>
      <w:textAlignment w:val="center"/>
    </w:pPr>
    <w:rPr>
      <w:rFonts w:ascii="Calibri" w:hAnsi="Calibri" w:cs="Calibri"/>
      <w:b/>
      <w:bCs/>
      <w:lang w:eastAsia="en-US"/>
    </w:rPr>
  </w:style>
  <w:style w:type="paragraph" w:customStyle="1" w:styleId="xl138">
    <w:name w:val="xl138"/>
    <w:basedOn w:val="Standard"/>
    <w:pPr>
      <w:shd w:val="clear" w:color="auto" w:fill="DBDBDB"/>
      <w:spacing w:before="280" w:after="280"/>
      <w:jc w:val="center"/>
      <w:textAlignment w:val="center"/>
    </w:pPr>
    <w:rPr>
      <w:rFonts w:ascii="Calibri" w:hAnsi="Calibri" w:cs="Calibri"/>
      <w:b/>
      <w:bCs/>
      <w:i/>
      <w:iCs/>
      <w:color w:val="000000"/>
      <w:lang w:eastAsia="en-US"/>
    </w:rPr>
  </w:style>
  <w:style w:type="paragraph" w:customStyle="1" w:styleId="xl139">
    <w:name w:val="xl139"/>
    <w:basedOn w:val="Standard"/>
    <w:pPr>
      <w:spacing w:before="280" w:after="280"/>
      <w:jc w:val="center"/>
      <w:textAlignment w:val="center"/>
    </w:pPr>
    <w:rPr>
      <w:b/>
      <w:bCs/>
      <w:lang w:eastAsia="en-US"/>
    </w:rPr>
  </w:style>
  <w:style w:type="paragraph" w:customStyle="1" w:styleId="xl140">
    <w:name w:val="xl140"/>
    <w:basedOn w:val="Standard"/>
    <w:pPr>
      <w:spacing w:before="280" w:after="280"/>
      <w:jc w:val="center"/>
      <w:textAlignment w:val="center"/>
    </w:pPr>
    <w:rPr>
      <w:b/>
      <w:bCs/>
      <w:lang w:eastAsia="en-US"/>
    </w:rPr>
  </w:style>
  <w:style w:type="paragraph" w:customStyle="1" w:styleId="xl141">
    <w:name w:val="xl141"/>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b/>
      <w:bCs/>
      <w:lang w:eastAsia="en-US"/>
    </w:rPr>
  </w:style>
  <w:style w:type="paragraph" w:customStyle="1" w:styleId="xl142">
    <w:name w:val="xl142"/>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b/>
      <w:bCs/>
      <w:lang w:eastAsia="en-US"/>
    </w:rPr>
  </w:style>
  <w:style w:type="paragraph" w:customStyle="1" w:styleId="xl143">
    <w:name w:val="xl143"/>
    <w:basedOn w:val="Standard"/>
    <w:pPr>
      <w:spacing w:before="280" w:after="280"/>
      <w:jc w:val="center"/>
      <w:textAlignment w:val="center"/>
    </w:pPr>
    <w:rPr>
      <w:lang w:eastAsia="en-US"/>
    </w:rPr>
  </w:style>
  <w:style w:type="paragraph" w:customStyle="1" w:styleId="xl144">
    <w:name w:val="xl144"/>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lang w:eastAsia="en-US"/>
    </w:rPr>
  </w:style>
  <w:style w:type="paragraph" w:customStyle="1" w:styleId="xl145">
    <w:name w:val="xl145"/>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lang w:eastAsia="en-US"/>
    </w:rPr>
  </w:style>
  <w:style w:type="paragraph" w:customStyle="1" w:styleId="xl146">
    <w:name w:val="xl146"/>
    <w:basedOn w:val="Standard"/>
    <w:pPr>
      <w:spacing w:before="280" w:after="280"/>
      <w:jc w:val="center"/>
      <w:textAlignment w:val="center"/>
    </w:pPr>
    <w:rPr>
      <w:lang w:eastAsia="en-US"/>
    </w:rPr>
  </w:style>
  <w:style w:type="paragraph" w:customStyle="1" w:styleId="xl147">
    <w:name w:val="xl147"/>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b/>
      <w:bCs/>
      <w:lang w:eastAsia="en-US"/>
    </w:rPr>
  </w:style>
  <w:style w:type="paragraph" w:customStyle="1" w:styleId="xl148">
    <w:name w:val="xl148"/>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b/>
      <w:bCs/>
      <w:color w:val="000000"/>
      <w:lang w:eastAsia="en-US"/>
    </w:rPr>
  </w:style>
  <w:style w:type="paragraph" w:customStyle="1" w:styleId="xl149">
    <w:name w:val="xl149"/>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b/>
      <w:bCs/>
      <w:color w:val="1F4E79"/>
      <w:lang w:eastAsia="en-US"/>
    </w:rPr>
  </w:style>
  <w:style w:type="paragraph" w:customStyle="1" w:styleId="xl150">
    <w:name w:val="xl150"/>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b/>
      <w:bCs/>
      <w:color w:val="000000"/>
      <w:lang w:eastAsia="en-US"/>
    </w:rPr>
  </w:style>
  <w:style w:type="paragraph" w:customStyle="1" w:styleId="xl151">
    <w:name w:val="xl151"/>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color w:val="000000"/>
      <w:sz w:val="24"/>
      <w:szCs w:val="24"/>
      <w:lang w:eastAsia="en-US"/>
    </w:rPr>
  </w:style>
  <w:style w:type="paragraph" w:customStyle="1" w:styleId="xl152">
    <w:name w:val="xl152"/>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sz w:val="24"/>
      <w:szCs w:val="24"/>
      <w:lang w:eastAsia="en-US"/>
    </w:rPr>
  </w:style>
  <w:style w:type="paragraph" w:customStyle="1" w:styleId="xl153">
    <w:name w:val="xl153"/>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sz w:val="24"/>
      <w:szCs w:val="24"/>
      <w:lang w:eastAsia="en-US"/>
    </w:rPr>
  </w:style>
  <w:style w:type="paragraph" w:customStyle="1" w:styleId="xl154">
    <w:name w:val="xl154"/>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i/>
      <w:iCs/>
      <w:color w:val="000000"/>
      <w:lang w:eastAsia="en-US"/>
    </w:rPr>
  </w:style>
  <w:style w:type="paragraph" w:customStyle="1" w:styleId="xl155">
    <w:name w:val="xl155"/>
    <w:basedOn w:val="Standard"/>
    <w:pPr>
      <w:spacing w:before="280" w:after="280"/>
      <w:jc w:val="center"/>
      <w:textAlignment w:val="center"/>
    </w:pPr>
    <w:rPr>
      <w:b/>
      <w:bCs/>
      <w:i/>
      <w:iCs/>
      <w:u w:val="single"/>
      <w:lang w:eastAsia="en-US"/>
    </w:rPr>
  </w:style>
  <w:style w:type="paragraph" w:customStyle="1" w:styleId="xl156">
    <w:name w:val="xl156"/>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rFonts w:ascii="Calibri" w:hAnsi="Calibri" w:cs="Calibri"/>
      <w:lang w:eastAsia="en-US"/>
    </w:rPr>
  </w:style>
  <w:style w:type="paragraph" w:customStyle="1" w:styleId="xl157">
    <w:name w:val="xl157"/>
    <w:basedOn w:val="Standard"/>
    <w:pPr>
      <w:pBdr>
        <w:top w:val="single" w:sz="4" w:space="0" w:color="00000A"/>
        <w:left w:val="single" w:sz="4" w:space="0" w:color="00000A"/>
        <w:bottom w:val="single" w:sz="4" w:space="0" w:color="00000A"/>
        <w:right w:val="single" w:sz="4" w:space="0" w:color="00000A"/>
      </w:pBdr>
      <w:shd w:val="clear" w:color="auto" w:fill="FFFFFF"/>
      <w:spacing w:before="280" w:after="280"/>
      <w:jc w:val="center"/>
      <w:textAlignment w:val="center"/>
    </w:pPr>
    <w:rPr>
      <w:lang w:eastAsia="en-US"/>
    </w:rPr>
  </w:style>
  <w:style w:type="paragraph" w:customStyle="1" w:styleId="xl158">
    <w:name w:val="xl158"/>
    <w:basedOn w:val="Standard"/>
    <w:pPr>
      <w:shd w:val="clear" w:color="auto" w:fill="FFFFFF"/>
      <w:spacing w:before="280" w:after="280"/>
      <w:jc w:val="center"/>
      <w:textAlignment w:val="center"/>
    </w:pPr>
    <w:rPr>
      <w:lang w:eastAsia="en-US"/>
    </w:rPr>
  </w:style>
  <w:style w:type="paragraph" w:customStyle="1" w:styleId="xl159">
    <w:name w:val="xl159"/>
    <w:basedOn w:val="Standard"/>
    <w:pPr>
      <w:pBdr>
        <w:top w:val="single" w:sz="4" w:space="0" w:color="00000A"/>
        <w:left w:val="single" w:sz="4" w:space="0" w:color="00000A"/>
        <w:bottom w:val="single" w:sz="4" w:space="0" w:color="00000A"/>
        <w:right w:val="single" w:sz="4" w:space="0" w:color="00000A"/>
      </w:pBdr>
      <w:shd w:val="clear" w:color="auto" w:fill="FFFFFF"/>
      <w:spacing w:before="280" w:after="280"/>
      <w:textAlignment w:val="center"/>
    </w:pPr>
    <w:rPr>
      <w:lang w:eastAsia="en-US"/>
    </w:rPr>
  </w:style>
  <w:style w:type="paragraph" w:customStyle="1" w:styleId="xl160">
    <w:name w:val="xl160"/>
    <w:basedOn w:val="Standard"/>
    <w:pPr>
      <w:pBdr>
        <w:top w:val="single" w:sz="4" w:space="0" w:color="00000A"/>
        <w:left w:val="single" w:sz="4" w:space="0" w:color="00000A"/>
        <w:bottom w:val="single" w:sz="4" w:space="0" w:color="00000A"/>
        <w:right w:val="single" w:sz="4" w:space="0" w:color="00000A"/>
      </w:pBdr>
      <w:shd w:val="clear" w:color="auto" w:fill="FFFFFF"/>
      <w:spacing w:before="280" w:after="280"/>
      <w:jc w:val="center"/>
      <w:textAlignment w:val="center"/>
    </w:pPr>
    <w:rPr>
      <w:b/>
      <w:bCs/>
      <w:lang w:eastAsia="en-US"/>
    </w:rPr>
  </w:style>
  <w:style w:type="paragraph" w:customStyle="1" w:styleId="xl161">
    <w:name w:val="xl161"/>
    <w:basedOn w:val="Standard"/>
    <w:pPr>
      <w:pBdr>
        <w:top w:val="single" w:sz="4" w:space="0" w:color="00000A"/>
        <w:left w:val="single" w:sz="4" w:space="0" w:color="00000A"/>
        <w:bottom w:val="single" w:sz="4" w:space="0" w:color="00000A"/>
        <w:right w:val="single" w:sz="4" w:space="0" w:color="00000A"/>
      </w:pBdr>
      <w:shd w:val="clear" w:color="auto" w:fill="FFFFFF"/>
      <w:spacing w:before="280" w:after="280"/>
      <w:jc w:val="center"/>
      <w:textAlignment w:val="center"/>
    </w:pPr>
    <w:rPr>
      <w:lang w:eastAsia="en-US"/>
    </w:rPr>
  </w:style>
  <w:style w:type="paragraph" w:customStyle="1" w:styleId="xl162">
    <w:name w:val="xl162"/>
    <w:basedOn w:val="Standard"/>
    <w:pPr>
      <w:pBdr>
        <w:top w:val="single" w:sz="4" w:space="0" w:color="00000A"/>
        <w:left w:val="single" w:sz="4" w:space="0" w:color="00000A"/>
        <w:bottom w:val="single" w:sz="4" w:space="0" w:color="00000A"/>
        <w:right w:val="single" w:sz="4" w:space="0" w:color="00000A"/>
      </w:pBdr>
      <w:shd w:val="clear" w:color="auto" w:fill="FFFFFF"/>
      <w:spacing w:before="280" w:after="280"/>
      <w:jc w:val="center"/>
      <w:textAlignment w:val="center"/>
    </w:pPr>
    <w:rPr>
      <w:lang w:eastAsia="en-US"/>
    </w:rPr>
  </w:style>
  <w:style w:type="paragraph" w:customStyle="1" w:styleId="xl163">
    <w:name w:val="xl163"/>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b/>
      <w:bCs/>
      <w:lang w:eastAsia="en-US"/>
    </w:rPr>
  </w:style>
  <w:style w:type="paragraph" w:customStyle="1" w:styleId="xl164">
    <w:name w:val="xl164"/>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b/>
      <w:bCs/>
      <w:lang w:eastAsia="en-US"/>
    </w:rPr>
  </w:style>
  <w:style w:type="paragraph" w:customStyle="1" w:styleId="xl165">
    <w:name w:val="xl165"/>
    <w:basedOn w:val="Standard"/>
    <w:pPr>
      <w:pBdr>
        <w:top w:val="single" w:sz="8" w:space="0" w:color="00000A"/>
        <w:left w:val="single" w:sz="8" w:space="0" w:color="00000A"/>
        <w:bottom w:val="single" w:sz="8" w:space="0" w:color="00000A"/>
        <w:right w:val="single" w:sz="8" w:space="0" w:color="00000A"/>
      </w:pBdr>
      <w:spacing w:before="280" w:after="280"/>
      <w:jc w:val="center"/>
      <w:textAlignment w:val="center"/>
    </w:pPr>
    <w:rPr>
      <w:b/>
      <w:bCs/>
      <w:color w:val="1F4E79"/>
      <w:lang w:eastAsia="en-US"/>
    </w:rPr>
  </w:style>
  <w:style w:type="paragraph" w:customStyle="1" w:styleId="xl166">
    <w:name w:val="xl166"/>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b/>
      <w:bCs/>
      <w:lang w:eastAsia="en-US"/>
    </w:rPr>
  </w:style>
  <w:style w:type="paragraph" w:customStyle="1" w:styleId="xl167">
    <w:name w:val="xl167"/>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b/>
      <w:bCs/>
      <w:lang w:eastAsia="en-US"/>
    </w:rPr>
  </w:style>
  <w:style w:type="paragraph" w:customStyle="1" w:styleId="xl168">
    <w:name w:val="xl168"/>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b/>
      <w:bCs/>
      <w:lang w:eastAsia="en-US"/>
    </w:rPr>
  </w:style>
  <w:style w:type="paragraph" w:customStyle="1" w:styleId="xl169">
    <w:name w:val="xl169"/>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lang w:eastAsia="en-US"/>
    </w:rPr>
  </w:style>
  <w:style w:type="paragraph" w:customStyle="1" w:styleId="xl170">
    <w:name w:val="xl170"/>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lang w:eastAsia="en-US"/>
    </w:rPr>
  </w:style>
  <w:style w:type="paragraph" w:customStyle="1" w:styleId="xl171">
    <w:name w:val="xl171"/>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lang w:eastAsia="en-US"/>
    </w:rPr>
  </w:style>
  <w:style w:type="paragraph" w:customStyle="1" w:styleId="xl172">
    <w:name w:val="xl172"/>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textAlignment w:val="center"/>
    </w:pPr>
    <w:rPr>
      <w:i/>
      <w:iCs/>
      <w:lang w:eastAsia="en-US"/>
    </w:rPr>
  </w:style>
  <w:style w:type="paragraph" w:customStyle="1" w:styleId="xl173">
    <w:name w:val="xl173"/>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lang w:eastAsia="en-US"/>
    </w:rPr>
  </w:style>
  <w:style w:type="paragraph" w:customStyle="1" w:styleId="xl174">
    <w:name w:val="xl174"/>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lang w:eastAsia="en-US"/>
    </w:rPr>
  </w:style>
  <w:style w:type="paragraph" w:customStyle="1" w:styleId="xl175">
    <w:name w:val="xl175"/>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textAlignment w:val="center"/>
    </w:pPr>
    <w:rPr>
      <w:b/>
      <w:bCs/>
      <w:lang w:eastAsia="en-US"/>
    </w:rPr>
  </w:style>
  <w:style w:type="paragraph" w:customStyle="1" w:styleId="xl176">
    <w:name w:val="xl176"/>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lang w:eastAsia="en-US"/>
    </w:rPr>
  </w:style>
  <w:style w:type="paragraph" w:customStyle="1" w:styleId="xl177">
    <w:name w:val="xl177"/>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lang w:eastAsia="en-US"/>
    </w:rPr>
  </w:style>
  <w:style w:type="paragraph" w:customStyle="1" w:styleId="xl178">
    <w:name w:val="xl178"/>
    <w:basedOn w:val="Standard"/>
    <w:pPr>
      <w:shd w:val="clear" w:color="auto" w:fill="DBDBDB"/>
      <w:spacing w:before="280" w:after="280"/>
      <w:textAlignment w:val="center"/>
    </w:pPr>
    <w:rPr>
      <w:i/>
      <w:iCs/>
      <w:color w:val="000000"/>
      <w:lang w:eastAsia="en-US"/>
    </w:rPr>
  </w:style>
  <w:style w:type="paragraph" w:customStyle="1" w:styleId="xl179">
    <w:name w:val="xl179"/>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color w:val="000000"/>
      <w:u w:val="single"/>
      <w:lang w:eastAsia="en-US"/>
    </w:rPr>
  </w:style>
  <w:style w:type="paragraph" w:customStyle="1" w:styleId="xl180">
    <w:name w:val="xl180"/>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color w:val="000000"/>
      <w:u w:val="single"/>
      <w:lang w:eastAsia="en-US"/>
    </w:rPr>
  </w:style>
  <w:style w:type="paragraph" w:customStyle="1" w:styleId="xl181">
    <w:name w:val="xl181"/>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textAlignment w:val="center"/>
    </w:pPr>
    <w:rPr>
      <w:i/>
      <w:iCs/>
      <w:color w:val="000000"/>
      <w:lang w:eastAsia="en-US"/>
    </w:rPr>
  </w:style>
  <w:style w:type="paragraph" w:customStyle="1" w:styleId="xl182">
    <w:name w:val="xl182"/>
    <w:basedOn w:val="Standard"/>
    <w:pPr>
      <w:shd w:val="clear" w:color="auto" w:fill="DBDBDB"/>
      <w:spacing w:before="280" w:after="280"/>
      <w:textAlignment w:val="center"/>
    </w:pPr>
    <w:rPr>
      <w:i/>
      <w:iCs/>
      <w:lang w:eastAsia="en-US"/>
    </w:rPr>
  </w:style>
  <w:style w:type="paragraph" w:customStyle="1" w:styleId="xl183">
    <w:name w:val="xl183"/>
    <w:basedOn w:val="Standard"/>
    <w:pPr>
      <w:spacing w:before="280" w:after="280"/>
      <w:textAlignment w:val="center"/>
    </w:pPr>
    <w:rPr>
      <w:lang w:eastAsia="en-US"/>
    </w:rPr>
  </w:style>
  <w:style w:type="paragraph" w:customStyle="1" w:styleId="xl184">
    <w:name w:val="xl184"/>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textAlignment w:val="center"/>
    </w:pPr>
    <w:rPr>
      <w:b/>
      <w:bCs/>
      <w:color w:val="000000"/>
      <w:lang w:eastAsia="en-US"/>
    </w:rPr>
  </w:style>
  <w:style w:type="paragraph" w:customStyle="1" w:styleId="xl185">
    <w:name w:val="xl185"/>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color w:val="000000"/>
      <w:u w:val="single"/>
      <w:lang w:eastAsia="en-US"/>
    </w:rPr>
  </w:style>
  <w:style w:type="paragraph" w:customStyle="1" w:styleId="xl186">
    <w:name w:val="xl186"/>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color w:val="000000"/>
      <w:u w:val="single"/>
      <w:lang w:eastAsia="en-US"/>
    </w:rPr>
  </w:style>
  <w:style w:type="paragraph" w:customStyle="1" w:styleId="xl187">
    <w:name w:val="xl187"/>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textAlignment w:val="center"/>
    </w:pPr>
    <w:rPr>
      <w:i/>
      <w:iCs/>
      <w:sz w:val="24"/>
      <w:szCs w:val="24"/>
      <w:lang w:eastAsia="en-US"/>
    </w:rPr>
  </w:style>
  <w:style w:type="paragraph" w:customStyle="1" w:styleId="xl188">
    <w:name w:val="xl188"/>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sz w:val="24"/>
      <w:szCs w:val="24"/>
      <w:u w:val="single"/>
      <w:lang w:eastAsia="en-US"/>
    </w:rPr>
  </w:style>
  <w:style w:type="paragraph" w:customStyle="1" w:styleId="xl189">
    <w:name w:val="xl189"/>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textAlignment w:val="center"/>
    </w:pPr>
    <w:rPr>
      <w:i/>
      <w:iCs/>
      <w:sz w:val="24"/>
      <w:szCs w:val="24"/>
      <w:lang w:eastAsia="en-US"/>
    </w:rPr>
  </w:style>
  <w:style w:type="paragraph" w:customStyle="1" w:styleId="xl190">
    <w:name w:val="xl190"/>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sz w:val="24"/>
      <w:szCs w:val="24"/>
      <w:lang w:eastAsia="en-US"/>
    </w:rPr>
  </w:style>
  <w:style w:type="paragraph" w:customStyle="1" w:styleId="xl191">
    <w:name w:val="xl191"/>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sz w:val="24"/>
      <w:szCs w:val="24"/>
      <w:lang w:eastAsia="en-US"/>
    </w:rPr>
  </w:style>
  <w:style w:type="paragraph" w:customStyle="1" w:styleId="xl192">
    <w:name w:val="xl192"/>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sz w:val="24"/>
      <w:szCs w:val="24"/>
      <w:u w:val="single"/>
      <w:lang w:eastAsia="en-US"/>
    </w:rPr>
  </w:style>
  <w:style w:type="paragraph" w:customStyle="1" w:styleId="xl193">
    <w:name w:val="xl193"/>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color w:val="000000"/>
      <w:lang w:eastAsia="en-US"/>
    </w:rPr>
  </w:style>
  <w:style w:type="paragraph" w:customStyle="1" w:styleId="xl194">
    <w:name w:val="xl194"/>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195">
    <w:name w:val="xl195"/>
    <w:basedOn w:val="Standard"/>
    <w:pPr>
      <w:pBdr>
        <w:top w:val="single" w:sz="4" w:space="0" w:color="00000A"/>
        <w:left w:val="single" w:sz="4" w:space="0" w:color="00000A"/>
        <w:bottom w:val="single" w:sz="4" w:space="0" w:color="00000A"/>
        <w:right w:val="single" w:sz="4" w:space="0" w:color="00000A"/>
      </w:pBdr>
      <w:shd w:val="clear" w:color="auto" w:fill="FFFFFF"/>
      <w:spacing w:before="280" w:after="280"/>
      <w:textAlignment w:val="center"/>
    </w:pPr>
    <w:rPr>
      <w:lang w:eastAsia="en-US"/>
    </w:rPr>
  </w:style>
  <w:style w:type="paragraph" w:customStyle="1" w:styleId="xl196">
    <w:name w:val="xl196"/>
    <w:basedOn w:val="Standard"/>
    <w:pPr>
      <w:shd w:val="clear" w:color="auto" w:fill="FFFFFF"/>
      <w:spacing w:before="280" w:after="280"/>
      <w:textAlignment w:val="center"/>
    </w:pPr>
    <w:rPr>
      <w:lang w:eastAsia="en-US"/>
    </w:rPr>
  </w:style>
  <w:style w:type="paragraph" w:customStyle="1" w:styleId="xl197">
    <w:name w:val="xl197"/>
    <w:basedOn w:val="Standard"/>
    <w:pPr>
      <w:shd w:val="clear" w:color="auto" w:fill="DBDBDB"/>
      <w:spacing w:before="280" w:after="280"/>
      <w:jc w:val="center"/>
      <w:textAlignment w:val="center"/>
    </w:pPr>
    <w:rPr>
      <w:i/>
      <w:iCs/>
      <w:color w:val="000000"/>
      <w:lang w:eastAsia="en-US"/>
    </w:rPr>
  </w:style>
  <w:style w:type="paragraph" w:customStyle="1" w:styleId="xl198">
    <w:name w:val="xl198"/>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199">
    <w:name w:val="xl199"/>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color w:val="000000"/>
      <w:lang w:eastAsia="en-US"/>
    </w:rPr>
  </w:style>
  <w:style w:type="paragraph" w:customStyle="1" w:styleId="xl200">
    <w:name w:val="xl200"/>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201">
    <w:name w:val="xl201"/>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202">
    <w:name w:val="xl202"/>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i/>
      <w:iCs/>
      <w:color w:val="E7E6E6"/>
      <w:lang w:eastAsia="en-US"/>
    </w:rPr>
  </w:style>
  <w:style w:type="paragraph" w:customStyle="1" w:styleId="xl203">
    <w:name w:val="xl203"/>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i/>
      <w:iCs/>
      <w:color w:val="E7E6E6"/>
      <w:lang w:eastAsia="en-US"/>
    </w:rPr>
  </w:style>
  <w:style w:type="paragraph" w:customStyle="1" w:styleId="xl204">
    <w:name w:val="xl204"/>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i/>
      <w:iCs/>
      <w:color w:val="E7E6E6"/>
      <w:lang w:eastAsia="en-US"/>
    </w:rPr>
  </w:style>
  <w:style w:type="paragraph" w:customStyle="1" w:styleId="xl205">
    <w:name w:val="xl205"/>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i/>
      <w:iCs/>
      <w:color w:val="E7E6E6"/>
      <w:lang w:eastAsia="en-US"/>
    </w:rPr>
  </w:style>
  <w:style w:type="paragraph" w:customStyle="1" w:styleId="xl206">
    <w:name w:val="xl206"/>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i/>
      <w:iCs/>
      <w:color w:val="E7E6E6"/>
      <w:lang w:eastAsia="en-US"/>
    </w:rPr>
  </w:style>
  <w:style w:type="paragraph" w:customStyle="1" w:styleId="xl207">
    <w:name w:val="xl207"/>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i/>
      <w:iCs/>
      <w:color w:val="E7E6E6"/>
      <w:lang w:eastAsia="en-US"/>
    </w:rPr>
  </w:style>
  <w:style w:type="paragraph" w:customStyle="1" w:styleId="xl208">
    <w:name w:val="xl208"/>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lang w:eastAsia="en-US"/>
    </w:rPr>
  </w:style>
  <w:style w:type="paragraph" w:customStyle="1" w:styleId="xl209">
    <w:name w:val="xl209"/>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lang w:eastAsia="en-US"/>
    </w:rPr>
  </w:style>
  <w:style w:type="paragraph" w:customStyle="1" w:styleId="xl210">
    <w:name w:val="xl210"/>
    <w:basedOn w:val="Standard"/>
    <w:pPr>
      <w:pBdr>
        <w:top w:val="single" w:sz="8" w:space="0" w:color="00000A"/>
        <w:left w:val="single" w:sz="8" w:space="0" w:color="00000A"/>
        <w:bottom w:val="single" w:sz="8" w:space="0" w:color="00000A"/>
        <w:right w:val="single" w:sz="8" w:space="0" w:color="00000A"/>
      </w:pBdr>
      <w:shd w:val="clear" w:color="auto" w:fill="1F4E79"/>
      <w:spacing w:before="280" w:after="280"/>
      <w:jc w:val="center"/>
      <w:textAlignment w:val="center"/>
    </w:pPr>
    <w:rPr>
      <w:b/>
      <w:bCs/>
      <w:i/>
      <w:iCs/>
      <w:color w:val="FFFFFF"/>
      <w:sz w:val="24"/>
      <w:szCs w:val="24"/>
      <w:u w:val="single"/>
      <w:lang w:eastAsia="en-US"/>
    </w:rPr>
  </w:style>
  <w:style w:type="paragraph" w:customStyle="1" w:styleId="xl211">
    <w:name w:val="xl211"/>
    <w:basedOn w:val="Standard"/>
    <w:pPr>
      <w:pBdr>
        <w:top w:val="single" w:sz="8" w:space="0" w:color="00000A"/>
        <w:left w:val="single" w:sz="8" w:space="0" w:color="00000A"/>
        <w:bottom w:val="single" w:sz="8" w:space="0" w:color="00000A"/>
        <w:right w:val="single" w:sz="8" w:space="0" w:color="00000A"/>
      </w:pBdr>
      <w:shd w:val="clear" w:color="auto" w:fill="1F4E79"/>
      <w:spacing w:before="280" w:after="280"/>
      <w:jc w:val="center"/>
      <w:textAlignment w:val="center"/>
    </w:pPr>
    <w:rPr>
      <w:b/>
      <w:bCs/>
      <w:color w:val="FFFFFF"/>
      <w:sz w:val="28"/>
      <w:szCs w:val="28"/>
      <w:lang w:eastAsia="en-US"/>
    </w:rPr>
  </w:style>
  <w:style w:type="paragraph" w:customStyle="1" w:styleId="xl212">
    <w:name w:val="xl212"/>
    <w:basedOn w:val="Standard"/>
    <w:pPr>
      <w:pBdr>
        <w:top w:val="single" w:sz="8" w:space="0" w:color="00000A"/>
        <w:left w:val="single" w:sz="8" w:space="0" w:color="00000A"/>
        <w:bottom w:val="single" w:sz="8" w:space="0" w:color="00000A"/>
        <w:right w:val="single" w:sz="8" w:space="0" w:color="00000A"/>
      </w:pBdr>
      <w:shd w:val="clear" w:color="auto" w:fill="1F4E79"/>
      <w:spacing w:before="280" w:after="280"/>
      <w:jc w:val="center"/>
      <w:textAlignment w:val="center"/>
    </w:pPr>
    <w:rPr>
      <w:b/>
      <w:bCs/>
      <w:color w:val="FFFFFF"/>
      <w:sz w:val="28"/>
      <w:szCs w:val="28"/>
      <w:lang w:eastAsia="en-US"/>
    </w:rPr>
  </w:style>
  <w:style w:type="paragraph" w:customStyle="1" w:styleId="xl213">
    <w:name w:val="xl213"/>
    <w:basedOn w:val="Standard"/>
    <w:pPr>
      <w:pBdr>
        <w:top w:val="single" w:sz="8" w:space="0" w:color="00000A"/>
        <w:left w:val="single" w:sz="8" w:space="0" w:color="00000A"/>
        <w:bottom w:val="single" w:sz="8" w:space="0" w:color="00000A"/>
        <w:right w:val="single" w:sz="8" w:space="0" w:color="00000A"/>
      </w:pBdr>
      <w:shd w:val="clear" w:color="auto" w:fill="1F4E79"/>
      <w:spacing w:before="280" w:after="280"/>
      <w:jc w:val="center"/>
      <w:textAlignment w:val="center"/>
    </w:pPr>
    <w:rPr>
      <w:b/>
      <w:bCs/>
      <w:color w:val="FFFFFF"/>
      <w:sz w:val="28"/>
      <w:szCs w:val="28"/>
      <w:lang w:eastAsia="en-US"/>
    </w:rPr>
  </w:style>
  <w:style w:type="paragraph" w:customStyle="1" w:styleId="xl214">
    <w:name w:val="xl214"/>
    <w:basedOn w:val="Standard"/>
    <w:pPr>
      <w:pBdr>
        <w:top w:val="single" w:sz="8" w:space="0" w:color="00000A"/>
        <w:left w:val="single" w:sz="8" w:space="0" w:color="00000A"/>
        <w:bottom w:val="single" w:sz="8" w:space="0" w:color="00000A"/>
        <w:right w:val="single" w:sz="8" w:space="0" w:color="00000A"/>
      </w:pBdr>
      <w:spacing w:before="280" w:after="280"/>
      <w:jc w:val="center"/>
      <w:textAlignment w:val="center"/>
    </w:pPr>
    <w:rPr>
      <w:b/>
      <w:bCs/>
      <w:color w:val="1F4E79"/>
      <w:lang w:eastAsia="en-US"/>
    </w:rPr>
  </w:style>
  <w:style w:type="paragraph" w:customStyle="1" w:styleId="xl215">
    <w:name w:val="xl215"/>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b/>
      <w:bCs/>
      <w:color w:val="1F4E79"/>
      <w:lang w:eastAsia="en-US"/>
    </w:rPr>
  </w:style>
  <w:style w:type="paragraph" w:customStyle="1" w:styleId="xl216">
    <w:name w:val="xl216"/>
    <w:basedOn w:val="Standard"/>
    <w:pPr>
      <w:pBdr>
        <w:top w:val="single" w:sz="8" w:space="0" w:color="00000A"/>
        <w:left w:val="single" w:sz="8" w:space="0" w:color="00000A"/>
        <w:bottom w:val="single" w:sz="8" w:space="0" w:color="00000A"/>
        <w:right w:val="single" w:sz="8" w:space="0" w:color="00000A"/>
      </w:pBdr>
      <w:spacing w:before="280" w:after="280"/>
      <w:jc w:val="center"/>
      <w:textAlignment w:val="center"/>
    </w:pPr>
    <w:rPr>
      <w:b/>
      <w:bCs/>
      <w:color w:val="1F4E79"/>
      <w:lang w:eastAsia="en-US"/>
    </w:rPr>
  </w:style>
  <w:style w:type="paragraph" w:customStyle="1" w:styleId="xl217">
    <w:name w:val="xl217"/>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b/>
      <w:bCs/>
      <w:color w:val="1F4E79"/>
      <w:lang w:eastAsia="en-US"/>
    </w:rPr>
  </w:style>
  <w:style w:type="paragraph" w:customStyle="1" w:styleId="xl218">
    <w:name w:val="xl218"/>
    <w:basedOn w:val="Standard"/>
    <w:pPr>
      <w:pBdr>
        <w:top w:val="single" w:sz="8" w:space="0" w:color="00000A"/>
        <w:left w:val="single" w:sz="8" w:space="0" w:color="00000A"/>
        <w:bottom w:val="single" w:sz="8" w:space="0" w:color="00000A"/>
        <w:right w:val="single" w:sz="8" w:space="0" w:color="00000A"/>
      </w:pBdr>
      <w:spacing w:before="280" w:after="280"/>
      <w:jc w:val="center"/>
      <w:textAlignment w:val="center"/>
    </w:pPr>
    <w:rPr>
      <w:b/>
      <w:bCs/>
      <w:color w:val="1F4E79"/>
      <w:lang w:eastAsia="en-US"/>
    </w:rPr>
  </w:style>
  <w:style w:type="paragraph" w:customStyle="1" w:styleId="xl219">
    <w:name w:val="xl219"/>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b/>
      <w:bCs/>
      <w:color w:val="1F4E79"/>
      <w:lang w:eastAsia="en-US"/>
    </w:rPr>
  </w:style>
  <w:style w:type="paragraph" w:customStyle="1" w:styleId="xl220">
    <w:name w:val="xl220"/>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textAlignment w:val="center"/>
    </w:pPr>
    <w:rPr>
      <w:b/>
      <w:bCs/>
      <w:sz w:val="24"/>
      <w:szCs w:val="24"/>
      <w:lang w:eastAsia="en-US"/>
    </w:rPr>
  </w:style>
  <w:style w:type="paragraph" w:customStyle="1" w:styleId="xl221">
    <w:name w:val="xl221"/>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sz w:val="24"/>
      <w:szCs w:val="24"/>
      <w:lang w:eastAsia="en-US"/>
    </w:rPr>
  </w:style>
  <w:style w:type="paragraph" w:customStyle="1" w:styleId="xl222">
    <w:name w:val="xl222"/>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sz w:val="24"/>
      <w:szCs w:val="24"/>
      <w:lang w:eastAsia="en-US"/>
    </w:rPr>
  </w:style>
  <w:style w:type="paragraph" w:customStyle="1" w:styleId="xl223">
    <w:name w:val="xl223"/>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i/>
      <w:iCs/>
      <w:color w:val="E7E6E6"/>
      <w:lang w:eastAsia="en-US"/>
    </w:rPr>
  </w:style>
  <w:style w:type="paragraph" w:customStyle="1" w:styleId="xl224">
    <w:name w:val="xl224"/>
    <w:basedOn w:val="Standard"/>
    <w:pPr>
      <w:shd w:val="clear" w:color="auto" w:fill="A5A5A5"/>
      <w:spacing w:before="280" w:after="280"/>
      <w:jc w:val="center"/>
      <w:textAlignment w:val="center"/>
    </w:pPr>
    <w:rPr>
      <w:i/>
      <w:iCs/>
      <w:color w:val="E7E6E6"/>
      <w:lang w:eastAsia="en-US"/>
    </w:rPr>
  </w:style>
  <w:style w:type="paragraph" w:customStyle="1" w:styleId="xl225">
    <w:name w:val="xl225"/>
    <w:basedOn w:val="Standard"/>
    <w:pPr>
      <w:shd w:val="clear" w:color="auto" w:fill="A5A5A5"/>
      <w:spacing w:before="280" w:after="280"/>
      <w:jc w:val="center"/>
      <w:textAlignment w:val="center"/>
    </w:pPr>
    <w:rPr>
      <w:i/>
      <w:iCs/>
      <w:color w:val="E7E6E6"/>
      <w:lang w:eastAsia="en-US"/>
    </w:rPr>
  </w:style>
  <w:style w:type="paragraph" w:customStyle="1" w:styleId="xl226">
    <w:name w:val="xl226"/>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textAlignment w:val="center"/>
    </w:pPr>
    <w:rPr>
      <w:b/>
      <w:bCs/>
      <w:color w:val="000000"/>
      <w:sz w:val="24"/>
      <w:szCs w:val="24"/>
      <w:lang w:eastAsia="en-US"/>
    </w:rPr>
  </w:style>
  <w:style w:type="paragraph" w:customStyle="1" w:styleId="xl227">
    <w:name w:val="xl227"/>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color w:val="000000"/>
      <w:sz w:val="24"/>
      <w:szCs w:val="24"/>
      <w:u w:val="single"/>
      <w:lang w:eastAsia="en-US"/>
    </w:rPr>
  </w:style>
  <w:style w:type="paragraph" w:customStyle="1" w:styleId="xl228">
    <w:name w:val="xl228"/>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color w:val="000000"/>
      <w:sz w:val="24"/>
      <w:szCs w:val="24"/>
      <w:u w:val="single"/>
      <w:lang w:eastAsia="en-US"/>
    </w:rPr>
  </w:style>
  <w:style w:type="paragraph" w:customStyle="1" w:styleId="xl229">
    <w:name w:val="xl229"/>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i/>
      <w:iCs/>
      <w:color w:val="E7E6E6"/>
      <w:lang w:eastAsia="en-US"/>
    </w:rPr>
  </w:style>
  <w:style w:type="paragraph" w:customStyle="1" w:styleId="xl230">
    <w:name w:val="xl230"/>
    <w:basedOn w:val="Standard"/>
    <w:pPr>
      <w:shd w:val="clear" w:color="auto" w:fill="A5A5A5"/>
      <w:spacing w:before="280" w:after="280"/>
      <w:jc w:val="center"/>
      <w:textAlignment w:val="center"/>
    </w:pPr>
    <w:rPr>
      <w:i/>
      <w:iCs/>
      <w:color w:val="E7E6E6"/>
      <w:lang w:eastAsia="en-US"/>
    </w:rPr>
  </w:style>
  <w:style w:type="paragraph" w:customStyle="1" w:styleId="xl231">
    <w:name w:val="xl231"/>
    <w:basedOn w:val="Standard"/>
    <w:pPr>
      <w:shd w:val="clear" w:color="auto" w:fill="A5A5A5"/>
      <w:spacing w:before="280" w:after="280"/>
      <w:jc w:val="center"/>
      <w:textAlignment w:val="center"/>
    </w:pPr>
    <w:rPr>
      <w:i/>
      <w:iCs/>
      <w:color w:val="E7E6E6"/>
      <w:lang w:eastAsia="en-US"/>
    </w:rPr>
  </w:style>
  <w:style w:type="paragraph" w:customStyle="1" w:styleId="xl232">
    <w:name w:val="xl232"/>
    <w:basedOn w:val="Standard"/>
    <w:pPr>
      <w:shd w:val="clear" w:color="auto" w:fill="DBDBDB"/>
      <w:spacing w:before="280" w:after="280"/>
      <w:jc w:val="center"/>
      <w:textAlignment w:val="center"/>
    </w:pPr>
    <w:rPr>
      <w:i/>
      <w:iCs/>
      <w:color w:val="000000"/>
      <w:lang w:eastAsia="en-US"/>
    </w:rPr>
  </w:style>
  <w:style w:type="paragraph" w:customStyle="1" w:styleId="xl233">
    <w:name w:val="xl233"/>
    <w:basedOn w:val="Standard"/>
    <w:pPr>
      <w:pBdr>
        <w:top w:val="single" w:sz="8" w:space="0" w:color="00000A"/>
        <w:left w:val="single" w:sz="8" w:space="0" w:color="00000A"/>
        <w:bottom w:val="single" w:sz="8" w:space="0" w:color="00000A"/>
        <w:right w:val="single" w:sz="8" w:space="0" w:color="00000A"/>
      </w:pBdr>
      <w:shd w:val="clear" w:color="auto" w:fill="1F4E79"/>
      <w:spacing w:before="280" w:after="280"/>
      <w:jc w:val="center"/>
      <w:textAlignment w:val="center"/>
    </w:pPr>
    <w:rPr>
      <w:b/>
      <w:bCs/>
      <w:i/>
      <w:iCs/>
      <w:color w:val="FFFFFF"/>
      <w:u w:val="single"/>
      <w:lang w:eastAsia="en-US"/>
    </w:rPr>
  </w:style>
  <w:style w:type="paragraph" w:customStyle="1" w:styleId="xl234">
    <w:name w:val="xl234"/>
    <w:basedOn w:val="Standard"/>
    <w:pPr>
      <w:pBdr>
        <w:top w:val="single" w:sz="4" w:space="0" w:color="00000A"/>
        <w:left w:val="single" w:sz="4" w:space="0" w:color="00000A"/>
        <w:bottom w:val="single" w:sz="4" w:space="0" w:color="00000A"/>
        <w:right w:val="single" w:sz="4" w:space="0" w:color="00000A"/>
      </w:pBdr>
      <w:spacing w:before="280" w:after="280"/>
      <w:textAlignment w:val="center"/>
    </w:pPr>
    <w:rPr>
      <w:rFonts w:ascii="Calibri" w:hAnsi="Calibri" w:cs="Calibri"/>
      <w:lang w:eastAsia="en-US"/>
    </w:rPr>
  </w:style>
  <w:style w:type="paragraph" w:customStyle="1" w:styleId="xl235">
    <w:name w:val="xl235"/>
    <w:basedOn w:val="Standard"/>
    <w:pPr>
      <w:shd w:val="clear" w:color="auto" w:fill="DBDBDB"/>
      <w:spacing w:before="280" w:after="280"/>
      <w:textAlignment w:val="center"/>
    </w:pPr>
    <w:rPr>
      <w:i/>
      <w:iCs/>
      <w:sz w:val="24"/>
      <w:szCs w:val="24"/>
      <w:lang w:eastAsia="en-US"/>
    </w:rPr>
  </w:style>
  <w:style w:type="paragraph" w:customStyle="1" w:styleId="xl236">
    <w:name w:val="xl236"/>
    <w:basedOn w:val="Standard"/>
    <w:pPr>
      <w:shd w:val="clear" w:color="auto" w:fill="DBDBDB"/>
      <w:spacing w:before="280" w:after="280"/>
      <w:textAlignment w:val="center"/>
    </w:pPr>
    <w:rPr>
      <w:i/>
      <w:iCs/>
      <w:sz w:val="24"/>
      <w:szCs w:val="24"/>
      <w:lang w:eastAsia="en-US"/>
    </w:rPr>
  </w:style>
  <w:style w:type="paragraph" w:customStyle="1" w:styleId="xl237">
    <w:name w:val="xl237"/>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b/>
      <w:bCs/>
      <w:i/>
      <w:iCs/>
      <w:color w:val="FFFFFF"/>
      <w:lang w:eastAsia="en-US"/>
    </w:rPr>
  </w:style>
  <w:style w:type="paragraph" w:customStyle="1" w:styleId="xl238">
    <w:name w:val="xl238"/>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b/>
      <w:bCs/>
      <w:i/>
      <w:iCs/>
      <w:color w:val="FFFFFF"/>
      <w:lang w:eastAsia="en-US"/>
    </w:rPr>
  </w:style>
  <w:style w:type="paragraph" w:customStyle="1" w:styleId="xl239">
    <w:name w:val="xl239"/>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b/>
      <w:bCs/>
      <w:i/>
      <w:iCs/>
      <w:color w:val="FFFFFF"/>
      <w:lang w:eastAsia="en-US"/>
    </w:rPr>
  </w:style>
  <w:style w:type="paragraph" w:customStyle="1" w:styleId="xl240">
    <w:name w:val="xl240"/>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b/>
      <w:bCs/>
      <w:i/>
      <w:iCs/>
      <w:color w:val="FFFFFF"/>
      <w:lang w:eastAsia="en-US"/>
    </w:rPr>
  </w:style>
  <w:style w:type="paragraph" w:customStyle="1" w:styleId="xl241">
    <w:name w:val="xl241"/>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color w:val="000000"/>
      <w:lang w:eastAsia="en-US"/>
    </w:rPr>
  </w:style>
  <w:style w:type="paragraph" w:customStyle="1" w:styleId="xl242">
    <w:name w:val="xl242"/>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font19">
    <w:name w:val="font19"/>
    <w:basedOn w:val="Standard"/>
    <w:pPr>
      <w:spacing w:before="280" w:after="280"/>
    </w:pPr>
    <w:rPr>
      <w:rFonts w:ascii="Calibri" w:hAnsi="Calibri" w:cs="Calibri"/>
      <w:i/>
      <w:iCs/>
      <w:sz w:val="16"/>
      <w:szCs w:val="16"/>
      <w:lang w:eastAsia="en-US"/>
    </w:rPr>
  </w:style>
  <w:style w:type="paragraph" w:customStyle="1" w:styleId="font20">
    <w:name w:val="font20"/>
    <w:basedOn w:val="Standard"/>
    <w:pPr>
      <w:spacing w:before="280" w:after="280"/>
    </w:pPr>
    <w:rPr>
      <w:rFonts w:ascii="Calibri" w:hAnsi="Calibri" w:cs="Calibri"/>
      <w:sz w:val="16"/>
      <w:szCs w:val="16"/>
      <w:lang w:eastAsia="en-US"/>
    </w:rPr>
  </w:style>
  <w:style w:type="paragraph" w:customStyle="1" w:styleId="font21">
    <w:name w:val="font21"/>
    <w:basedOn w:val="Standard"/>
    <w:pPr>
      <w:spacing w:before="280" w:after="280"/>
    </w:pPr>
    <w:rPr>
      <w:rFonts w:ascii="Calibri" w:hAnsi="Calibri" w:cs="Calibri"/>
      <w:b/>
      <w:bCs/>
      <w:i/>
      <w:iCs/>
      <w:sz w:val="16"/>
      <w:szCs w:val="16"/>
      <w:lang w:eastAsia="en-US"/>
    </w:rPr>
  </w:style>
  <w:style w:type="paragraph" w:customStyle="1" w:styleId="font22">
    <w:name w:val="font22"/>
    <w:basedOn w:val="Standard"/>
    <w:pPr>
      <w:spacing w:before="280" w:after="280"/>
    </w:pPr>
    <w:rPr>
      <w:rFonts w:ascii="Calibri" w:hAnsi="Calibri" w:cs="Calibri"/>
      <w:b/>
      <w:bCs/>
      <w:i/>
      <w:iCs/>
      <w:sz w:val="16"/>
      <w:szCs w:val="16"/>
      <w:lang w:eastAsia="en-US"/>
    </w:rPr>
  </w:style>
  <w:style w:type="paragraph" w:customStyle="1" w:styleId="font23">
    <w:name w:val="font23"/>
    <w:basedOn w:val="Standard"/>
    <w:pPr>
      <w:spacing w:before="280" w:after="280"/>
    </w:pPr>
    <w:rPr>
      <w:rFonts w:ascii="Calibri" w:hAnsi="Calibri" w:cs="Calibri"/>
      <w:b/>
      <w:bCs/>
      <w:i/>
      <w:iCs/>
      <w:color w:val="000000"/>
      <w:sz w:val="16"/>
      <w:szCs w:val="16"/>
      <w:lang w:eastAsia="en-US"/>
    </w:rPr>
  </w:style>
  <w:style w:type="paragraph" w:customStyle="1" w:styleId="font24">
    <w:name w:val="font24"/>
    <w:basedOn w:val="Standard"/>
    <w:pPr>
      <w:spacing w:before="280" w:after="280"/>
    </w:pPr>
    <w:rPr>
      <w:rFonts w:ascii="Calibri" w:hAnsi="Calibri" w:cs="Calibri"/>
      <w:b/>
      <w:bCs/>
      <w:i/>
      <w:iCs/>
      <w:lang w:eastAsia="en-US"/>
    </w:rPr>
  </w:style>
  <w:style w:type="paragraph" w:customStyle="1" w:styleId="font25">
    <w:name w:val="font25"/>
    <w:basedOn w:val="Standard"/>
    <w:pPr>
      <w:spacing w:before="280" w:after="280"/>
    </w:pPr>
    <w:rPr>
      <w:rFonts w:ascii="Calibri" w:hAnsi="Calibri" w:cs="Calibri"/>
      <w:b/>
      <w:bCs/>
      <w:sz w:val="16"/>
      <w:szCs w:val="16"/>
      <w:lang w:eastAsia="en-US"/>
    </w:rPr>
  </w:style>
  <w:style w:type="paragraph" w:customStyle="1" w:styleId="font26">
    <w:name w:val="font26"/>
    <w:basedOn w:val="Standard"/>
    <w:pPr>
      <w:spacing w:before="280" w:after="280"/>
    </w:pPr>
    <w:rPr>
      <w:rFonts w:ascii="Calibri" w:hAnsi="Calibri" w:cs="Calibri"/>
      <w:i/>
      <w:iCs/>
      <w:lang w:eastAsia="en-US"/>
    </w:rPr>
  </w:style>
  <w:style w:type="paragraph" w:customStyle="1" w:styleId="xl243">
    <w:name w:val="xl243"/>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lang w:eastAsia="en-US"/>
    </w:rPr>
  </w:style>
  <w:style w:type="paragraph" w:customStyle="1" w:styleId="xl244">
    <w:name w:val="xl244"/>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b/>
      <w:bCs/>
      <w:color w:val="000000"/>
      <w:lang w:eastAsia="en-US"/>
    </w:rPr>
  </w:style>
  <w:style w:type="paragraph" w:customStyle="1" w:styleId="xl245">
    <w:name w:val="xl245"/>
    <w:basedOn w:val="Standard"/>
    <w:pPr>
      <w:shd w:val="clear" w:color="auto" w:fill="A5A5A5"/>
      <w:spacing w:before="280" w:after="280"/>
      <w:jc w:val="center"/>
      <w:textAlignment w:val="center"/>
    </w:pPr>
    <w:rPr>
      <w:b/>
      <w:bCs/>
      <w:color w:val="000000"/>
      <w:lang w:eastAsia="en-US"/>
    </w:rPr>
  </w:style>
  <w:style w:type="paragraph" w:customStyle="1" w:styleId="xl246">
    <w:name w:val="xl246"/>
    <w:basedOn w:val="Standard"/>
    <w:pPr>
      <w:shd w:val="clear" w:color="auto" w:fill="DBDBDB"/>
      <w:spacing w:before="280" w:after="280"/>
      <w:jc w:val="center"/>
      <w:textAlignment w:val="center"/>
    </w:pPr>
    <w:rPr>
      <w:i/>
      <w:iCs/>
      <w:lang w:eastAsia="en-US"/>
    </w:rPr>
  </w:style>
  <w:style w:type="paragraph" w:customStyle="1" w:styleId="xl247">
    <w:name w:val="xl247"/>
    <w:basedOn w:val="Standard"/>
    <w:pPr>
      <w:spacing w:before="280" w:after="280"/>
      <w:jc w:val="center"/>
      <w:textAlignment w:val="center"/>
    </w:pPr>
    <w:rPr>
      <w:lang w:eastAsia="en-US"/>
    </w:rPr>
  </w:style>
  <w:style w:type="paragraph" w:customStyle="1" w:styleId="xl248">
    <w:name w:val="xl248"/>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color w:val="000000"/>
      <w:lang w:eastAsia="en-US"/>
    </w:rPr>
  </w:style>
  <w:style w:type="paragraph" w:customStyle="1" w:styleId="xl249">
    <w:name w:val="xl249"/>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250">
    <w:name w:val="xl250"/>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b/>
      <w:bCs/>
      <w:i/>
      <w:iCs/>
      <w:color w:val="FFFFFF"/>
      <w:lang w:eastAsia="en-US"/>
    </w:rPr>
  </w:style>
  <w:style w:type="paragraph" w:customStyle="1" w:styleId="xl251">
    <w:name w:val="xl251"/>
    <w:basedOn w:val="Standard"/>
    <w:pPr>
      <w:shd w:val="clear" w:color="auto" w:fill="A5A5A5"/>
      <w:spacing w:before="280" w:after="280"/>
      <w:jc w:val="center"/>
      <w:textAlignment w:val="center"/>
    </w:pPr>
    <w:rPr>
      <w:b/>
      <w:bCs/>
      <w:i/>
      <w:iCs/>
      <w:color w:val="FFFFFF"/>
      <w:lang w:eastAsia="en-US"/>
    </w:rPr>
  </w:style>
  <w:style w:type="paragraph" w:customStyle="1" w:styleId="xl252">
    <w:name w:val="xl252"/>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lang w:eastAsia="en-US"/>
    </w:rPr>
  </w:style>
  <w:style w:type="paragraph" w:customStyle="1" w:styleId="xl253">
    <w:name w:val="xl253"/>
    <w:basedOn w:val="Standard"/>
    <w:pPr>
      <w:shd w:val="clear" w:color="auto" w:fill="DBDBDB"/>
      <w:spacing w:before="280" w:after="280"/>
      <w:jc w:val="center"/>
      <w:textAlignment w:val="center"/>
    </w:pPr>
    <w:rPr>
      <w:i/>
      <w:iCs/>
      <w:lang w:eastAsia="en-US"/>
    </w:rPr>
  </w:style>
  <w:style w:type="paragraph" w:customStyle="1" w:styleId="xl254">
    <w:name w:val="xl254"/>
    <w:basedOn w:val="Standard"/>
    <w:pPr>
      <w:shd w:val="clear" w:color="auto" w:fill="1F4E79"/>
      <w:spacing w:before="280" w:after="280"/>
      <w:jc w:val="center"/>
      <w:textAlignment w:val="center"/>
    </w:pPr>
    <w:rPr>
      <w:b/>
      <w:bCs/>
      <w:color w:val="FFFFFF"/>
      <w:u w:val="single"/>
      <w:lang w:eastAsia="en-US"/>
    </w:rPr>
  </w:style>
  <w:style w:type="paragraph" w:customStyle="1" w:styleId="xl255">
    <w:name w:val="xl255"/>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textAlignment w:val="center"/>
    </w:pPr>
    <w:rPr>
      <w:i/>
      <w:iCs/>
      <w:color w:val="000000"/>
      <w:sz w:val="24"/>
      <w:szCs w:val="24"/>
      <w:lang w:eastAsia="en-US"/>
    </w:rPr>
  </w:style>
  <w:style w:type="paragraph" w:customStyle="1" w:styleId="xl256">
    <w:name w:val="xl256"/>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color w:val="000000"/>
      <w:sz w:val="24"/>
      <w:szCs w:val="24"/>
      <w:lang w:eastAsia="en-US"/>
    </w:rPr>
  </w:style>
  <w:style w:type="paragraph" w:customStyle="1" w:styleId="xl257">
    <w:name w:val="xl257"/>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textAlignment w:val="center"/>
    </w:pPr>
    <w:rPr>
      <w:b/>
      <w:bCs/>
      <w:sz w:val="24"/>
      <w:szCs w:val="24"/>
      <w:lang w:eastAsia="en-US"/>
    </w:rPr>
  </w:style>
  <w:style w:type="paragraph" w:customStyle="1" w:styleId="xl258">
    <w:name w:val="xl258"/>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sz w:val="24"/>
      <w:szCs w:val="24"/>
      <w:lang w:eastAsia="en-US"/>
    </w:rPr>
  </w:style>
  <w:style w:type="paragraph" w:customStyle="1" w:styleId="xl259">
    <w:name w:val="xl259"/>
    <w:basedOn w:val="Standard"/>
    <w:pPr>
      <w:shd w:val="clear" w:color="auto" w:fill="DBDBDB"/>
      <w:spacing w:before="280" w:after="280"/>
      <w:textAlignment w:val="center"/>
    </w:pPr>
    <w:rPr>
      <w:i/>
      <w:iCs/>
      <w:sz w:val="24"/>
      <w:szCs w:val="24"/>
      <w:lang w:eastAsia="en-US"/>
    </w:rPr>
  </w:style>
  <w:style w:type="paragraph" w:customStyle="1" w:styleId="xl260">
    <w:name w:val="xl260"/>
    <w:basedOn w:val="Standard"/>
    <w:pPr>
      <w:shd w:val="clear" w:color="auto" w:fill="DBDBDB"/>
      <w:spacing w:before="280" w:after="280"/>
      <w:textAlignment w:val="center"/>
    </w:pPr>
    <w:rPr>
      <w:i/>
      <w:iCs/>
      <w:sz w:val="24"/>
      <w:szCs w:val="24"/>
      <w:lang w:eastAsia="en-US"/>
    </w:rPr>
  </w:style>
  <w:style w:type="paragraph" w:customStyle="1" w:styleId="xl261">
    <w:name w:val="xl261"/>
    <w:basedOn w:val="Standard"/>
    <w:pPr>
      <w:spacing w:before="280" w:after="280"/>
      <w:textAlignment w:val="center"/>
    </w:pPr>
    <w:rPr>
      <w:lang w:eastAsia="en-US"/>
    </w:rPr>
  </w:style>
  <w:style w:type="paragraph" w:customStyle="1" w:styleId="xl262">
    <w:name w:val="xl262"/>
    <w:basedOn w:val="Standard"/>
    <w:pPr>
      <w:pBdr>
        <w:top w:val="single" w:sz="8" w:space="0" w:color="00000A"/>
        <w:left w:val="single" w:sz="8" w:space="0" w:color="00000A"/>
        <w:bottom w:val="single" w:sz="8" w:space="0" w:color="00000A"/>
        <w:right w:val="single" w:sz="8" w:space="0" w:color="00000A"/>
      </w:pBdr>
      <w:shd w:val="clear" w:color="auto" w:fill="1F4E79"/>
      <w:spacing w:before="280" w:after="280"/>
      <w:jc w:val="center"/>
      <w:textAlignment w:val="center"/>
    </w:pPr>
    <w:rPr>
      <w:b/>
      <w:bCs/>
      <w:color w:val="FFFFFF"/>
      <w:u w:val="single"/>
      <w:lang w:eastAsia="en-US"/>
    </w:rPr>
  </w:style>
  <w:style w:type="paragraph" w:customStyle="1" w:styleId="xl263">
    <w:name w:val="xl263"/>
    <w:basedOn w:val="Standard"/>
    <w:pPr>
      <w:shd w:val="clear" w:color="auto" w:fill="1F4E79"/>
      <w:spacing w:before="280" w:after="280"/>
      <w:jc w:val="center"/>
      <w:textAlignment w:val="center"/>
    </w:pPr>
    <w:rPr>
      <w:b/>
      <w:bCs/>
      <w:color w:val="FFFFFF"/>
      <w:u w:val="single"/>
      <w:lang w:eastAsia="en-US"/>
    </w:rPr>
  </w:style>
  <w:style w:type="paragraph" w:customStyle="1" w:styleId="xl264">
    <w:name w:val="xl264"/>
    <w:basedOn w:val="Standard"/>
    <w:pPr>
      <w:shd w:val="clear" w:color="auto" w:fill="A5A5A5"/>
      <w:spacing w:before="280" w:after="280"/>
      <w:textAlignment w:val="center"/>
    </w:pPr>
    <w:rPr>
      <w:b/>
      <w:bCs/>
      <w:color w:val="000000"/>
      <w:sz w:val="24"/>
      <w:szCs w:val="24"/>
      <w:lang w:eastAsia="en-US"/>
    </w:rPr>
  </w:style>
  <w:style w:type="paragraph" w:customStyle="1" w:styleId="xl265">
    <w:name w:val="xl265"/>
    <w:basedOn w:val="Standard"/>
    <w:pPr>
      <w:spacing w:before="280" w:after="280"/>
      <w:jc w:val="center"/>
      <w:textAlignment w:val="center"/>
    </w:pPr>
    <w:rPr>
      <w:lang w:eastAsia="en-US"/>
    </w:rPr>
  </w:style>
  <w:style w:type="paragraph" w:customStyle="1" w:styleId="xl266">
    <w:name w:val="xl266"/>
    <w:basedOn w:val="Standard"/>
    <w:pPr>
      <w:spacing w:before="280" w:after="280"/>
      <w:textAlignment w:val="center"/>
    </w:pPr>
    <w:rPr>
      <w:lang w:eastAsia="en-US"/>
    </w:rPr>
  </w:style>
  <w:style w:type="paragraph" w:customStyle="1" w:styleId="xl267">
    <w:name w:val="xl267"/>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b/>
      <w:bCs/>
      <w:i/>
      <w:iCs/>
      <w:color w:val="FFFFFF"/>
      <w:lang w:eastAsia="en-US"/>
    </w:rPr>
  </w:style>
  <w:style w:type="paragraph" w:customStyle="1" w:styleId="xl268">
    <w:name w:val="xl268"/>
    <w:basedOn w:val="Standard"/>
    <w:pPr>
      <w:shd w:val="clear" w:color="auto" w:fill="A5A5A5"/>
      <w:spacing w:before="280" w:after="280"/>
      <w:jc w:val="center"/>
      <w:textAlignment w:val="center"/>
    </w:pPr>
    <w:rPr>
      <w:b/>
      <w:bCs/>
      <w:i/>
      <w:iCs/>
      <w:color w:val="FFFFFF"/>
      <w:lang w:eastAsia="en-US"/>
    </w:rPr>
  </w:style>
  <w:style w:type="paragraph" w:customStyle="1" w:styleId="xl269">
    <w:name w:val="xl269"/>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textAlignment w:val="center"/>
    </w:pPr>
    <w:rPr>
      <w:b/>
      <w:bCs/>
      <w:sz w:val="24"/>
      <w:szCs w:val="24"/>
      <w:lang w:eastAsia="en-US"/>
    </w:rPr>
  </w:style>
  <w:style w:type="paragraph" w:customStyle="1" w:styleId="xl270">
    <w:name w:val="xl270"/>
    <w:basedOn w:val="Standard"/>
    <w:pPr>
      <w:shd w:val="clear" w:color="auto" w:fill="A5A5A5"/>
      <w:spacing w:before="280" w:after="280"/>
      <w:textAlignment w:val="center"/>
    </w:pPr>
    <w:rPr>
      <w:b/>
      <w:bCs/>
      <w:sz w:val="24"/>
      <w:szCs w:val="24"/>
      <w:lang w:eastAsia="en-US"/>
    </w:rPr>
  </w:style>
  <w:style w:type="paragraph" w:customStyle="1" w:styleId="xl271">
    <w:name w:val="xl271"/>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textAlignment w:val="center"/>
    </w:pPr>
    <w:rPr>
      <w:i/>
      <w:iCs/>
      <w:sz w:val="24"/>
      <w:szCs w:val="24"/>
      <w:lang w:eastAsia="en-US"/>
    </w:rPr>
  </w:style>
  <w:style w:type="paragraph" w:customStyle="1" w:styleId="xl272">
    <w:name w:val="xl272"/>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sz w:val="24"/>
      <w:szCs w:val="24"/>
      <w:lang w:eastAsia="en-US"/>
    </w:rPr>
  </w:style>
  <w:style w:type="paragraph" w:customStyle="1" w:styleId="xl273">
    <w:name w:val="xl273"/>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sz w:val="24"/>
      <w:szCs w:val="24"/>
      <w:lang w:eastAsia="en-US"/>
    </w:rPr>
  </w:style>
  <w:style w:type="paragraph" w:customStyle="1" w:styleId="xl274">
    <w:name w:val="xl274"/>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textAlignment w:val="center"/>
    </w:pPr>
    <w:rPr>
      <w:i/>
      <w:iCs/>
      <w:sz w:val="24"/>
      <w:szCs w:val="24"/>
      <w:lang w:eastAsia="en-US"/>
    </w:rPr>
  </w:style>
  <w:style w:type="paragraph" w:customStyle="1" w:styleId="xl275">
    <w:name w:val="xl275"/>
    <w:basedOn w:val="Standard"/>
    <w:pPr>
      <w:pBdr>
        <w:top w:val="single" w:sz="8" w:space="0" w:color="00000A"/>
        <w:left w:val="single" w:sz="8" w:space="0" w:color="00000A"/>
        <w:bottom w:val="single" w:sz="8" w:space="0" w:color="00000A"/>
        <w:right w:val="single" w:sz="8" w:space="0" w:color="00000A"/>
      </w:pBdr>
      <w:shd w:val="clear" w:color="auto" w:fill="D0CECE"/>
      <w:spacing w:before="280" w:after="280"/>
      <w:textAlignment w:val="center"/>
    </w:pPr>
    <w:rPr>
      <w:i/>
      <w:iCs/>
      <w:sz w:val="24"/>
      <w:szCs w:val="24"/>
      <w:lang w:eastAsia="en-US"/>
    </w:rPr>
  </w:style>
  <w:style w:type="paragraph" w:customStyle="1" w:styleId="xl276">
    <w:name w:val="xl276"/>
    <w:basedOn w:val="Standard"/>
    <w:pPr>
      <w:pBdr>
        <w:top w:val="single" w:sz="4" w:space="0" w:color="00000A"/>
        <w:left w:val="single" w:sz="4" w:space="0" w:color="00000A"/>
        <w:bottom w:val="single" w:sz="4" w:space="0" w:color="00000A"/>
        <w:right w:val="single" w:sz="4" w:space="0" w:color="00000A"/>
      </w:pBdr>
      <w:shd w:val="clear" w:color="auto" w:fill="D0CECE"/>
      <w:spacing w:before="280" w:after="280"/>
      <w:textAlignment w:val="center"/>
    </w:pPr>
    <w:rPr>
      <w:i/>
      <w:iCs/>
      <w:sz w:val="24"/>
      <w:szCs w:val="24"/>
      <w:lang w:eastAsia="en-US"/>
    </w:rPr>
  </w:style>
  <w:style w:type="paragraph" w:customStyle="1" w:styleId="xl277">
    <w:name w:val="xl277"/>
    <w:basedOn w:val="Standard"/>
    <w:pPr>
      <w:pBdr>
        <w:top w:val="single" w:sz="4" w:space="0" w:color="00000A"/>
        <w:left w:val="single" w:sz="4" w:space="0" w:color="00000A"/>
        <w:bottom w:val="single" w:sz="4" w:space="0" w:color="00000A"/>
        <w:right w:val="single" w:sz="4" w:space="0" w:color="00000A"/>
      </w:pBdr>
      <w:shd w:val="clear" w:color="auto" w:fill="D0CECE"/>
      <w:spacing w:before="280" w:after="280"/>
      <w:textAlignment w:val="center"/>
    </w:pPr>
    <w:rPr>
      <w:i/>
      <w:iCs/>
      <w:sz w:val="24"/>
      <w:szCs w:val="24"/>
      <w:lang w:eastAsia="en-US"/>
    </w:rPr>
  </w:style>
  <w:style w:type="paragraph" w:customStyle="1" w:styleId="xl278">
    <w:name w:val="xl278"/>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textAlignment w:val="center"/>
    </w:pPr>
    <w:rPr>
      <w:b/>
      <w:bCs/>
      <w:sz w:val="24"/>
      <w:szCs w:val="24"/>
      <w:lang w:eastAsia="en-US"/>
    </w:rPr>
  </w:style>
  <w:style w:type="paragraph" w:customStyle="1" w:styleId="xl279">
    <w:name w:val="xl279"/>
    <w:basedOn w:val="Standard"/>
    <w:pPr>
      <w:shd w:val="clear" w:color="auto" w:fill="A5A5A5"/>
      <w:spacing w:before="280" w:after="280"/>
      <w:textAlignment w:val="center"/>
    </w:pPr>
    <w:rPr>
      <w:b/>
      <w:bCs/>
      <w:sz w:val="24"/>
      <w:szCs w:val="24"/>
      <w:lang w:eastAsia="en-US"/>
    </w:rPr>
  </w:style>
  <w:style w:type="paragraph" w:customStyle="1" w:styleId="xl280">
    <w:name w:val="xl280"/>
    <w:basedOn w:val="Standard"/>
    <w:pPr>
      <w:pBdr>
        <w:top w:val="single" w:sz="8" w:space="0" w:color="00000A"/>
        <w:left w:val="single" w:sz="8" w:space="0" w:color="00000A"/>
        <w:bottom w:val="single" w:sz="8" w:space="0" w:color="00000A"/>
        <w:right w:val="single" w:sz="8" w:space="0" w:color="00000A"/>
      </w:pBdr>
      <w:spacing w:before="280" w:after="280"/>
      <w:textAlignment w:val="center"/>
    </w:pPr>
    <w:rPr>
      <w:lang w:eastAsia="en-US"/>
    </w:rPr>
  </w:style>
  <w:style w:type="paragraph" w:customStyle="1" w:styleId="xl281">
    <w:name w:val="xl281"/>
    <w:basedOn w:val="Standard"/>
    <w:pPr>
      <w:shd w:val="clear" w:color="auto" w:fill="DBDBDB"/>
      <w:spacing w:before="280" w:after="280"/>
      <w:jc w:val="center"/>
      <w:textAlignment w:val="center"/>
    </w:pPr>
    <w:rPr>
      <w:i/>
      <w:iCs/>
      <w:color w:val="000000"/>
      <w:lang w:eastAsia="en-US"/>
    </w:rPr>
  </w:style>
  <w:style w:type="paragraph" w:customStyle="1" w:styleId="xl282">
    <w:name w:val="xl282"/>
    <w:basedOn w:val="Standard"/>
    <w:pPr>
      <w:shd w:val="clear" w:color="auto" w:fill="DBDBDB"/>
      <w:spacing w:before="280" w:after="280"/>
      <w:jc w:val="center"/>
      <w:textAlignment w:val="center"/>
    </w:pPr>
    <w:rPr>
      <w:i/>
      <w:iCs/>
      <w:color w:val="000000"/>
      <w:lang w:eastAsia="en-US"/>
    </w:rPr>
  </w:style>
  <w:style w:type="paragraph" w:customStyle="1" w:styleId="xl283">
    <w:name w:val="xl283"/>
    <w:basedOn w:val="Standard"/>
    <w:pPr>
      <w:spacing w:before="280" w:after="280"/>
      <w:textAlignment w:val="center"/>
    </w:pPr>
    <w:rPr>
      <w:lang w:eastAsia="en-US"/>
    </w:rPr>
  </w:style>
  <w:style w:type="paragraph" w:customStyle="1" w:styleId="xl284">
    <w:name w:val="xl284"/>
    <w:basedOn w:val="Standard"/>
    <w:pPr>
      <w:pBdr>
        <w:top w:val="single" w:sz="8" w:space="0" w:color="00000A"/>
        <w:left w:val="single" w:sz="8" w:space="0" w:color="00000A"/>
        <w:bottom w:val="single" w:sz="8" w:space="0" w:color="00000A"/>
        <w:right w:val="single" w:sz="8" w:space="0" w:color="00000A"/>
      </w:pBdr>
      <w:spacing w:before="280" w:after="280"/>
      <w:jc w:val="center"/>
      <w:textAlignment w:val="center"/>
    </w:pPr>
    <w:rPr>
      <w:lang w:eastAsia="en-US"/>
    </w:rPr>
  </w:style>
  <w:style w:type="paragraph" w:customStyle="1" w:styleId="xl285">
    <w:name w:val="xl285"/>
    <w:basedOn w:val="Standard"/>
    <w:pPr>
      <w:pBdr>
        <w:top w:val="single" w:sz="8" w:space="0" w:color="00000A"/>
        <w:left w:val="single" w:sz="8" w:space="0" w:color="00000A"/>
        <w:bottom w:val="single" w:sz="8" w:space="0" w:color="00000A"/>
        <w:right w:val="single" w:sz="8" w:space="0" w:color="00000A"/>
      </w:pBdr>
      <w:spacing w:before="280" w:after="280"/>
      <w:textAlignment w:val="center"/>
    </w:pPr>
    <w:rPr>
      <w:lang w:eastAsia="en-US"/>
    </w:rPr>
  </w:style>
  <w:style w:type="paragraph" w:customStyle="1" w:styleId="xl286">
    <w:name w:val="xl286"/>
    <w:basedOn w:val="Standard"/>
    <w:pPr>
      <w:shd w:val="clear" w:color="auto" w:fill="DBDBDB"/>
      <w:spacing w:before="280" w:after="280"/>
      <w:textAlignment w:val="center"/>
    </w:pPr>
    <w:rPr>
      <w:i/>
      <w:iCs/>
      <w:color w:val="000000"/>
      <w:sz w:val="24"/>
      <w:szCs w:val="24"/>
      <w:lang w:eastAsia="en-US"/>
    </w:rPr>
  </w:style>
  <w:style w:type="paragraph" w:customStyle="1" w:styleId="xl287">
    <w:name w:val="xl287"/>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color w:val="000000"/>
      <w:sz w:val="24"/>
      <w:szCs w:val="24"/>
      <w:lang w:eastAsia="en-US"/>
    </w:rPr>
  </w:style>
  <w:style w:type="paragraph" w:customStyle="1" w:styleId="xl288">
    <w:name w:val="xl288"/>
    <w:basedOn w:val="Standard"/>
    <w:pPr>
      <w:shd w:val="clear" w:color="auto" w:fill="DBDBDB"/>
      <w:spacing w:before="280" w:after="280"/>
      <w:textAlignment w:val="center"/>
    </w:pPr>
    <w:rPr>
      <w:i/>
      <w:iCs/>
      <w:sz w:val="24"/>
      <w:szCs w:val="24"/>
      <w:lang w:eastAsia="en-US"/>
    </w:rPr>
  </w:style>
  <w:style w:type="paragraph" w:customStyle="1" w:styleId="Contents4">
    <w:name w:val="Contents 4"/>
    <w:basedOn w:val="Standard"/>
    <w:autoRedefine/>
    <w:pPr>
      <w:tabs>
        <w:tab w:val="right" w:leader="dot" w:pos="10962"/>
      </w:tabs>
      <w:spacing w:after="100"/>
      <w:ind w:left="720"/>
      <w:jc w:val="both"/>
    </w:pPr>
    <w:rPr>
      <w:sz w:val="24"/>
      <w:lang w:val="lt-LT" w:eastAsia="en-US"/>
    </w:rPr>
  </w:style>
  <w:style w:type="paragraph" w:customStyle="1" w:styleId="Contents5">
    <w:name w:val="Contents 5"/>
    <w:basedOn w:val="Standard"/>
    <w:autoRedefine/>
    <w:pPr>
      <w:tabs>
        <w:tab w:val="right" w:leader="dot" w:pos="11202"/>
      </w:tabs>
      <w:spacing w:after="100"/>
      <w:ind w:left="960"/>
      <w:jc w:val="both"/>
    </w:pPr>
    <w:rPr>
      <w:sz w:val="22"/>
      <w:szCs w:val="22"/>
      <w:lang w:val="lt-LT" w:eastAsia="en-US"/>
    </w:rPr>
  </w:style>
  <w:style w:type="paragraph" w:customStyle="1" w:styleId="Framecontents">
    <w:name w:val="Frame contents"/>
    <w:basedOn w:val="Standard"/>
  </w:style>
  <w:style w:type="paragraph" w:customStyle="1" w:styleId="Footnote">
    <w:name w:val="Footnote"/>
    <w:basedOn w:val="Standard"/>
  </w:style>
  <w:style w:type="paragraph" w:customStyle="1" w:styleId="Quotations">
    <w:name w:val="Quotations"/>
    <w:basedOn w:val="Standard"/>
  </w:style>
  <w:style w:type="paragraph" w:styleId="Pavadinimas">
    <w:name w:val="Title"/>
    <w:basedOn w:val="Heading"/>
  </w:style>
  <w:style w:type="paragraph" w:styleId="Paantrat">
    <w:name w:val="Subtitle"/>
    <w:basedOn w:val="Heading"/>
  </w:style>
  <w:style w:type="character" w:customStyle="1" w:styleId="PoratDiagrama">
    <w:name w:val="Poraštė Diagrama"/>
    <w:rPr>
      <w:sz w:val="24"/>
      <w:szCs w:val="24"/>
      <w:lang w:val="lt-LT" w:eastAsia="en-US" w:bidi="ar-SA"/>
    </w:rPr>
  </w:style>
  <w:style w:type="character" w:styleId="Komentaronuoroda">
    <w:name w:val="annotation reference"/>
    <w:rPr>
      <w:sz w:val="16"/>
      <w:szCs w:val="16"/>
    </w:rPr>
  </w:style>
  <w:style w:type="character" w:styleId="Puslapionumeris">
    <w:name w:val="page number"/>
    <w:basedOn w:val="Numatytasispastraiposriftas"/>
  </w:style>
  <w:style w:type="character" w:customStyle="1" w:styleId="LentpavadChar">
    <w:name w:val="Lent pavad Char"/>
    <w:rPr>
      <w:b/>
      <w:color w:val="000000"/>
      <w:sz w:val="24"/>
      <w:szCs w:val="24"/>
      <w:lang w:val="lt-LT" w:eastAsia="en-US" w:bidi="ar-SA"/>
    </w:rPr>
  </w:style>
  <w:style w:type="character" w:customStyle="1" w:styleId="Internetlink">
    <w:name w:val="Internet link"/>
    <w:rPr>
      <w:rFonts w:ascii="Arial" w:hAnsi="Arial" w:cs="Arial"/>
      <w:strike w:val="0"/>
      <w:dstrike w:val="0"/>
      <w:color w:val="767676"/>
      <w:sz w:val="18"/>
      <w:szCs w:val="18"/>
      <w:u w:val="none"/>
    </w:rPr>
  </w:style>
  <w:style w:type="character" w:customStyle="1" w:styleId="PuslapioinaostekstasDiagrama">
    <w:name w:val="Puslapio išnašos tekstas Diagrama"/>
    <w:rPr>
      <w:rFonts w:ascii="Calibri" w:eastAsia="Calibri" w:hAnsi="Calibri"/>
      <w:lang w:eastAsia="en-US"/>
    </w:rPr>
  </w:style>
  <w:style w:type="character" w:styleId="Puslapioinaosnuoroda">
    <w:name w:val="footnote reference"/>
    <w:rPr>
      <w:position w:val="0"/>
      <w:vertAlign w:val="superscript"/>
    </w:rPr>
  </w:style>
  <w:style w:type="character" w:customStyle="1" w:styleId="SraopastraipaDiagrama">
    <w:name w:val="Sąrašo pastraipa Diagrama"/>
    <w:rPr>
      <w:sz w:val="24"/>
      <w:lang w:eastAsia="en-US"/>
    </w:rPr>
  </w:style>
  <w:style w:type="character" w:customStyle="1" w:styleId="Antrat2Diagrama">
    <w:name w:val="Antraštė 2 Diagrama"/>
    <w:rPr>
      <w:b/>
      <w:bCs/>
      <w:sz w:val="24"/>
      <w:szCs w:val="24"/>
      <w:lang w:eastAsia="en-US"/>
    </w:rPr>
  </w:style>
  <w:style w:type="character" w:customStyle="1" w:styleId="Antrat3Diagrama">
    <w:name w:val="Antraštė 3 Diagrama"/>
    <w:rPr>
      <w:b/>
      <w:bCs/>
      <w:color w:val="1F4E79"/>
      <w:sz w:val="28"/>
      <w:szCs w:val="28"/>
      <w:lang w:eastAsia="en-US"/>
    </w:rPr>
  </w:style>
  <w:style w:type="character" w:customStyle="1" w:styleId="Antrat4Diagrama">
    <w:name w:val="Antraštė 4 Diagrama"/>
    <w:rPr>
      <w:b/>
      <w:iCs/>
      <w:color w:val="1F4E79"/>
      <w:sz w:val="24"/>
      <w:lang w:eastAsia="en-US"/>
    </w:rPr>
  </w:style>
  <w:style w:type="character" w:customStyle="1" w:styleId="Antrat5Diagrama">
    <w:name w:val="Antraštė 5 Diagrama"/>
    <w:rPr>
      <w:i/>
      <w:color w:val="1F4E79"/>
      <w:sz w:val="24"/>
      <w:lang w:eastAsia="en-US"/>
    </w:rPr>
  </w:style>
  <w:style w:type="character" w:customStyle="1" w:styleId="Stilius2Diagrama">
    <w:name w:val="Stilius2 Diagrama"/>
    <w:rPr>
      <w:rFonts w:ascii="Calibri" w:eastAsia="Calibri" w:hAnsi="Calibri"/>
      <w:sz w:val="22"/>
      <w:szCs w:val="22"/>
      <w:lang w:eastAsia="en-US"/>
    </w:rPr>
  </w:style>
  <w:style w:type="character" w:customStyle="1" w:styleId="PaprastasistekstasDiagrama">
    <w:name w:val="Paprastasis tekstas Diagrama"/>
    <w:rPr>
      <w:rFonts w:ascii="Calibri" w:eastAsia="Calibri" w:hAnsi="Calibri"/>
      <w:sz w:val="22"/>
      <w:szCs w:val="21"/>
      <w:lang w:eastAsia="en-US"/>
    </w:rPr>
  </w:style>
  <w:style w:type="character" w:customStyle="1" w:styleId="TekstoChar">
    <w:name w:val="Teksto Char"/>
    <w:rPr>
      <w:sz w:val="24"/>
      <w:szCs w:val="24"/>
      <w:lang w:eastAsia="en-US"/>
    </w:rPr>
  </w:style>
  <w:style w:type="character" w:customStyle="1" w:styleId="AntratsDiagrama">
    <w:name w:val="Antraštės Diagrama"/>
    <w:uiPriority w:val="99"/>
    <w:rPr>
      <w:rFonts w:ascii="TimesLT" w:hAnsi="TimesLT"/>
      <w:sz w:val="24"/>
      <w:lang w:val="en-US"/>
    </w:rPr>
  </w:style>
  <w:style w:type="character" w:customStyle="1" w:styleId="Antrat1Diagrama">
    <w:name w:val="Antraštė 1 Diagrama"/>
    <w:rPr>
      <w:rFonts w:ascii="Bookman Old Style" w:hAnsi="Bookman Old Style"/>
      <w:sz w:val="24"/>
      <w:lang w:eastAsia="en-US"/>
    </w:rPr>
  </w:style>
  <w:style w:type="character" w:customStyle="1" w:styleId="IskirtacitataDiagrama">
    <w:name w:val="Išskirta citata Diagrama"/>
    <w:rPr>
      <w:rFonts w:ascii="Calibri" w:eastAsia="Calibri" w:hAnsi="Calibri"/>
      <w:i/>
      <w:iCs/>
      <w:color w:val="4472C4"/>
      <w:sz w:val="22"/>
      <w:szCs w:val="22"/>
      <w:lang w:eastAsia="en-US"/>
    </w:rPr>
  </w:style>
  <w:style w:type="character" w:customStyle="1" w:styleId="UnresolvedMention1">
    <w:name w:val="Unresolved Mention1"/>
    <w:rPr>
      <w:color w:val="605E5C"/>
      <w:shd w:val="clear" w:color="auto" w:fill="E1DFDD"/>
    </w:rPr>
  </w:style>
  <w:style w:type="character" w:customStyle="1" w:styleId="PavDiagrama">
    <w:name w:val="Pav. Diagrama"/>
    <w:rPr>
      <w:rFonts w:eastAsia="Calibri"/>
      <w:i/>
      <w:color w:val="2F5496"/>
      <w:sz w:val="22"/>
      <w:szCs w:val="22"/>
    </w:rPr>
  </w:style>
  <w:style w:type="character" w:customStyle="1" w:styleId="normal-h">
    <w:name w:val="normal-h"/>
    <w:basedOn w:val="Numatytasispastraiposriftas"/>
  </w:style>
  <w:style w:type="character" w:styleId="Grietas">
    <w:name w:val="Strong"/>
    <w:rPr>
      <w:b/>
      <w:bCs/>
    </w:rPr>
  </w:style>
  <w:style w:type="character" w:customStyle="1" w:styleId="DebesliotekstasDiagrama">
    <w:name w:val="Debesėlio tekstas Diagrama"/>
    <w:rPr>
      <w:rFonts w:ascii="Tahoma" w:hAnsi="Tahoma" w:cs="Tahoma"/>
      <w:sz w:val="16"/>
      <w:szCs w:val="16"/>
      <w:lang w:val="en-US"/>
    </w:rPr>
  </w:style>
  <w:style w:type="character" w:customStyle="1" w:styleId="KomentarotekstasDiagrama">
    <w:name w:val="Komentaro tekstas Diagrama"/>
    <w:rPr>
      <w:lang w:val="en-US"/>
    </w:rPr>
  </w:style>
  <w:style w:type="character" w:customStyle="1" w:styleId="KomentarotemaDiagrama">
    <w:name w:val="Komentaro tema Diagrama"/>
    <w:rPr>
      <w:b/>
      <w:bCs/>
      <w:lang w:val="en-US"/>
    </w:rPr>
  </w:style>
  <w:style w:type="character" w:styleId="Perirtashipersaitas">
    <w:name w:val="FollowedHyperlink"/>
    <w:rPr>
      <w:color w:val="954F72"/>
      <w:u w:val="single"/>
    </w:rPr>
  </w:style>
  <w:style w:type="character" w:customStyle="1" w:styleId="FootnoteTextChar1">
    <w:name w:val="Footnote Text Char1"/>
    <w:rPr>
      <w:lang w:val="lt-LT" w:eastAsia="en-US"/>
    </w:rPr>
  </w:style>
  <w:style w:type="character" w:customStyle="1" w:styleId="UnresolvedMention2">
    <w:name w:val="Unresolved Mention2"/>
    <w:rPr>
      <w:color w:val="605E5C"/>
      <w:shd w:val="clear" w:color="auto" w:fill="E1DFDD"/>
    </w:rPr>
  </w:style>
  <w:style w:type="character" w:customStyle="1" w:styleId="ListLabel1">
    <w:name w:val="ListLabel 1"/>
    <w:rPr>
      <w:rFonts w:eastAsia="Calibri" w:cs="Calibri"/>
      <w:sz w:val="21"/>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numbering" w:customStyle="1" w:styleId="Sraonra1">
    <w:name w:val="Sąrašo nėra1"/>
    <w:basedOn w:val="Sraonra"/>
    <w:pPr>
      <w:numPr>
        <w:numId w:val="1"/>
      </w:numPr>
    </w:pPr>
  </w:style>
  <w:style w:type="numbering" w:customStyle="1" w:styleId="1111111">
    <w:name w:val="1 / 1.1 / 1.1.11"/>
    <w:basedOn w:val="Sraonra"/>
    <w:pPr>
      <w:numPr>
        <w:numId w:val="2"/>
      </w:numPr>
    </w:pPr>
  </w:style>
  <w:style w:type="numbering" w:customStyle="1" w:styleId="WWNum1">
    <w:name w:val="WWNum1"/>
    <w:basedOn w:val="Sraonra"/>
    <w:pPr>
      <w:numPr>
        <w:numId w:val="3"/>
      </w:numPr>
    </w:pPr>
  </w:style>
  <w:style w:type="numbering" w:customStyle="1" w:styleId="WWNum2">
    <w:name w:val="WWNum2"/>
    <w:basedOn w:val="Sraonra"/>
    <w:pPr>
      <w:numPr>
        <w:numId w:val="4"/>
      </w:numPr>
    </w:pPr>
  </w:style>
  <w:style w:type="numbering" w:customStyle="1" w:styleId="WWNum3">
    <w:name w:val="WWNum3"/>
    <w:basedOn w:val="Sraonra"/>
    <w:pPr>
      <w:numPr>
        <w:numId w:val="5"/>
      </w:numPr>
    </w:pPr>
  </w:style>
  <w:style w:type="numbering" w:customStyle="1" w:styleId="WWNum4">
    <w:name w:val="WWNum4"/>
    <w:basedOn w:val="Sraonra"/>
    <w:pPr>
      <w:numPr>
        <w:numId w:val="6"/>
      </w:numPr>
    </w:pPr>
  </w:style>
  <w:style w:type="numbering" w:customStyle="1" w:styleId="WWNum5">
    <w:name w:val="WWNum5"/>
    <w:basedOn w:val="Sraonra"/>
    <w:pPr>
      <w:numPr>
        <w:numId w:val="7"/>
      </w:numPr>
    </w:pPr>
  </w:style>
  <w:style w:type="numbering" w:customStyle="1" w:styleId="WWNum6">
    <w:name w:val="WWNum6"/>
    <w:basedOn w:val="Sraonra"/>
    <w:pPr>
      <w:numPr>
        <w:numId w:val="8"/>
      </w:numPr>
    </w:pPr>
  </w:style>
  <w:style w:type="numbering" w:customStyle="1" w:styleId="WWNum7">
    <w:name w:val="WWNum7"/>
    <w:basedOn w:val="Sraonra"/>
    <w:pPr>
      <w:numPr>
        <w:numId w:val="9"/>
      </w:numPr>
    </w:pPr>
  </w:style>
  <w:style w:type="numbering" w:customStyle="1" w:styleId="WWNum8">
    <w:name w:val="WWNum8"/>
    <w:basedOn w:val="Sraonra"/>
    <w:pPr>
      <w:numPr>
        <w:numId w:val="10"/>
      </w:numPr>
    </w:pPr>
  </w:style>
  <w:style w:type="numbering" w:customStyle="1" w:styleId="WWNum9">
    <w:name w:val="WWNum9"/>
    <w:basedOn w:val="Sraonra"/>
    <w:pPr>
      <w:numPr>
        <w:numId w:val="11"/>
      </w:numPr>
    </w:pPr>
  </w:style>
  <w:style w:type="numbering" w:customStyle="1" w:styleId="WWNum10">
    <w:name w:val="WWNum10"/>
    <w:basedOn w:val="Sraonra"/>
    <w:pPr>
      <w:numPr>
        <w:numId w:val="12"/>
      </w:numPr>
    </w:pPr>
  </w:style>
  <w:style w:type="character" w:styleId="Hipersaitas">
    <w:name w:val="Hyperlink"/>
    <w:uiPriority w:val="99"/>
    <w:unhideWhenUsed/>
    <w:rsid w:val="008C27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diagramDrawing" Target="diagrams/drawing1.xml"/><Relationship Id="rId18" Type="http://schemas.openxmlformats.org/officeDocument/2006/relationships/hyperlink" Target="http://www.rokiski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www.rokiskis.lt" TargetMode="External"/><Relationship Id="rId2" Type="http://schemas.openxmlformats.org/officeDocument/2006/relationships/numbering" Target="numbering.xml"/><Relationship Id="rId16" Type="http://schemas.openxmlformats.org/officeDocument/2006/relationships/hyperlink" Target="http://www.rokiskis.l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www.rokiskis.lt" TargetMode="External"/><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www.rokiskis.l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C21C41-E506-4610-ACA1-E3AA4740E284}" type="doc">
      <dgm:prSet loTypeId="urn:microsoft.com/office/officeart/2008/layout/HalfCircleOrganizationChart" loCatId="hierarchy" qsTypeId="urn:microsoft.com/office/officeart/2005/8/quickstyle/simple1" qsCatId="simple" csTypeId="urn:microsoft.com/office/officeart/2005/8/colors/accent1_2" csCatId="accent1" phldr="1"/>
      <dgm:spPr/>
      <dgm:t>
        <a:bodyPr/>
        <a:lstStyle/>
        <a:p>
          <a:endParaRPr lang="lt-LT"/>
        </a:p>
      </dgm:t>
    </dgm:pt>
    <dgm:pt modelId="{3B39D941-75B1-4B80-A22C-3EB69193CD7E}">
      <dgm:prSet phldrT="[Tekstas]" custT="1"/>
      <dgm:spPr>
        <a:xfrm>
          <a:off x="2375202" y="113173"/>
          <a:ext cx="1237909" cy="396131"/>
        </a:xfrm>
        <a:noFill/>
        <a:ln w="25400" cap="flat" cmpd="sng" algn="ctr">
          <a:noFill/>
          <a:prstDash val="solid"/>
        </a:ln>
        <a:effectLst/>
        <a:sp3d/>
      </dgm:spPr>
      <dgm:t>
        <a:bodyPr/>
        <a:lstStyle/>
        <a:p>
          <a:pPr algn="ctr"/>
          <a:r>
            <a:rPr lang="lt-LT" sz="900" b="1">
              <a:solidFill>
                <a:sysClr val="windowText" lastClr="000000">
                  <a:hueOff val="0"/>
                  <a:satOff val="0"/>
                  <a:lumOff val="0"/>
                  <a:alphaOff val="0"/>
                </a:sysClr>
              </a:solidFill>
              <a:latin typeface="Calibri"/>
              <a:ea typeface="+mn-ea"/>
              <a:cs typeface="+mn-cs"/>
            </a:rPr>
            <a:t>PANEVĖŽIO REGIONO PLĖTROS PLANAS</a:t>
          </a:r>
        </a:p>
      </dgm:t>
    </dgm:pt>
    <dgm:pt modelId="{D42934D5-4585-4E20-BFDC-4F47A5083C6A}" type="parTrans" cxnId="{BB5F8006-9DAD-4383-B4D2-62FBB9FFA708}">
      <dgm:prSet/>
      <dgm:spPr/>
      <dgm:t>
        <a:bodyPr/>
        <a:lstStyle/>
        <a:p>
          <a:pPr algn="ctr"/>
          <a:endParaRPr lang="lt-LT"/>
        </a:p>
      </dgm:t>
    </dgm:pt>
    <dgm:pt modelId="{4904174F-BFD1-4C0B-B13C-A86F7BBD2890}" type="sibTrans" cxnId="{BB5F8006-9DAD-4383-B4D2-62FBB9FFA708}">
      <dgm:prSet/>
      <dgm:spPr/>
      <dgm:t>
        <a:bodyPr/>
        <a:lstStyle/>
        <a:p>
          <a:pPr algn="ctr"/>
          <a:endParaRPr lang="lt-LT"/>
        </a:p>
      </dgm:t>
    </dgm:pt>
    <dgm:pt modelId="{0A86F515-767E-4DC9-8CC0-D3C9A461593D}" type="asst">
      <dgm:prSet phldrT="[Tekstas]" custT="1"/>
      <dgm:spPr>
        <a:xfrm>
          <a:off x="369400" y="992089"/>
          <a:ext cx="2019080" cy="396131"/>
        </a:xfrm>
        <a:noFill/>
        <a:ln w="25400" cap="flat" cmpd="sng" algn="ctr">
          <a:noFill/>
          <a:prstDash val="solid"/>
        </a:ln>
        <a:effectLst/>
        <a:sp3d/>
      </dgm:spPr>
      <dgm:t>
        <a:bodyPr/>
        <a:lstStyle/>
        <a:p>
          <a:pPr algn="ctr">
            <a:lnSpc>
              <a:spcPct val="100000"/>
            </a:lnSpc>
            <a:spcAft>
              <a:spcPts val="0"/>
            </a:spcAft>
          </a:pPr>
          <a:r>
            <a:rPr lang="lt-LT" sz="900" b="1">
              <a:solidFill>
                <a:sysClr val="windowText" lastClr="000000"/>
              </a:solidFill>
              <a:latin typeface="Calibri"/>
              <a:ea typeface="+mn-ea"/>
              <a:cs typeface="+mn-cs"/>
            </a:rPr>
            <a:t>ROKIŠKIO RAJONO  SAVIVALDYBĖS </a:t>
          </a:r>
        </a:p>
        <a:p>
          <a:pPr algn="ctr">
            <a:lnSpc>
              <a:spcPct val="100000"/>
            </a:lnSpc>
            <a:spcAft>
              <a:spcPts val="0"/>
            </a:spcAft>
          </a:pPr>
          <a:r>
            <a:rPr lang="lt-LT" sz="900" b="1">
              <a:solidFill>
                <a:sysClr val="windowText" lastClr="000000"/>
              </a:solidFill>
              <a:latin typeface="Calibri"/>
              <a:ea typeface="+mn-ea"/>
              <a:cs typeface="+mn-cs"/>
            </a:rPr>
            <a:t>STRATEGINIS PLĖTROS PLANAS</a:t>
          </a:r>
        </a:p>
        <a:p>
          <a:pPr algn="ctr">
            <a:lnSpc>
              <a:spcPct val="100000"/>
            </a:lnSpc>
            <a:spcAft>
              <a:spcPts val="0"/>
            </a:spcAft>
          </a:pPr>
          <a:r>
            <a:rPr lang="lt-LT" sz="900" b="0">
              <a:solidFill>
                <a:sysClr val="windowText" lastClr="000000"/>
              </a:solidFill>
              <a:latin typeface="Calibri"/>
              <a:ea typeface="+mn-ea"/>
              <a:cs typeface="+mn-cs"/>
            </a:rPr>
            <a:t>4-10 metų laikotarpiui</a:t>
          </a:r>
        </a:p>
      </dgm:t>
    </dgm:pt>
    <dgm:pt modelId="{49E7E907-4961-4DF0-BD95-002FC1386BCD}" type="parTrans" cxnId="{B88AAFBF-6123-45E7-A9DF-1BFD5B162985}">
      <dgm:prSet/>
      <dgm:spPr>
        <a:xfrm>
          <a:off x="1762566" y="620716"/>
          <a:ext cx="1231590" cy="371372"/>
        </a:xfrm>
        <a:noFill/>
        <a:ln w="25400" cap="flat" cmpd="sng" algn="ctr">
          <a:solidFill>
            <a:srgbClr val="4F81BD">
              <a:shade val="60000"/>
              <a:hueOff val="0"/>
              <a:satOff val="0"/>
              <a:lumOff val="0"/>
              <a:alphaOff val="0"/>
            </a:srgbClr>
          </a:solidFill>
          <a:prstDash val="solid"/>
        </a:ln>
        <a:effectLst/>
      </dgm:spPr>
      <dgm:t>
        <a:bodyPr/>
        <a:lstStyle/>
        <a:p>
          <a:pPr algn="ctr"/>
          <a:endParaRPr lang="lt-LT"/>
        </a:p>
      </dgm:t>
    </dgm:pt>
    <dgm:pt modelId="{E5F84F03-C2EF-4C2F-95AF-33571894FC8B}" type="sibTrans" cxnId="{B88AAFBF-6123-45E7-A9DF-1BFD5B162985}">
      <dgm:prSet/>
      <dgm:spPr/>
      <dgm:t>
        <a:bodyPr/>
        <a:lstStyle/>
        <a:p>
          <a:pPr algn="ctr"/>
          <a:endParaRPr lang="lt-LT"/>
        </a:p>
      </dgm:t>
    </dgm:pt>
    <dgm:pt modelId="{CD664B20-A4B9-44CE-82C7-1F8A321AB69D}">
      <dgm:prSet phldrT="[Tekstas]" custT="1"/>
      <dgm:spPr>
        <a:xfrm>
          <a:off x="201277" y="3628837"/>
          <a:ext cx="1726005" cy="396131"/>
        </a:xfrm>
        <a:noFill/>
        <a:ln w="25400" cap="flat" cmpd="sng" algn="ctr">
          <a:noFill/>
          <a:prstDash val="solid"/>
        </a:ln>
        <a:effectLst/>
        <a:sp3d/>
      </dgm:spPr>
      <dgm:t>
        <a:bodyPr/>
        <a:lstStyle/>
        <a:p>
          <a:pPr algn="ctr"/>
          <a:r>
            <a:rPr lang="lt-LT" sz="900" b="1">
              <a:solidFill>
                <a:sysClr val="windowText" lastClr="000000"/>
              </a:solidFill>
              <a:latin typeface="Calibri"/>
              <a:ea typeface="+mn-ea"/>
              <a:cs typeface="+mn-cs"/>
            </a:rPr>
            <a:t>Savivaldybės biudžetinių įstaigų planavimo dokumentai</a:t>
          </a:r>
        </a:p>
      </dgm:t>
    </dgm:pt>
    <dgm:pt modelId="{940BB313-CE00-42DF-A394-D664D0A3BB4D}" type="parTrans" cxnId="{2A7E3194-2846-4017-A50E-1DF1F0D54D18}">
      <dgm:prSet/>
      <dgm:spPr>
        <a:xfrm>
          <a:off x="1064280" y="620716"/>
          <a:ext cx="1929876" cy="2896709"/>
        </a:xfrm>
        <a:noFill/>
        <a:ln w="25400" cap="flat" cmpd="sng" algn="ctr">
          <a:solidFill>
            <a:srgbClr val="4F81BD">
              <a:shade val="60000"/>
              <a:hueOff val="0"/>
              <a:satOff val="0"/>
              <a:lumOff val="0"/>
              <a:alphaOff val="0"/>
            </a:srgbClr>
          </a:solidFill>
          <a:prstDash val="solid"/>
        </a:ln>
        <a:effectLst/>
      </dgm:spPr>
      <dgm:t>
        <a:bodyPr/>
        <a:lstStyle/>
        <a:p>
          <a:pPr algn="ctr"/>
          <a:endParaRPr lang="lt-LT"/>
        </a:p>
      </dgm:t>
    </dgm:pt>
    <dgm:pt modelId="{3750860F-638F-4ABF-B46C-4DF3191D0890}" type="sibTrans" cxnId="{2A7E3194-2846-4017-A50E-1DF1F0D54D18}">
      <dgm:prSet/>
      <dgm:spPr/>
      <dgm:t>
        <a:bodyPr/>
        <a:lstStyle/>
        <a:p>
          <a:pPr algn="ctr"/>
          <a:endParaRPr lang="lt-LT"/>
        </a:p>
      </dgm:t>
    </dgm:pt>
    <dgm:pt modelId="{D26BAC2C-2705-42FD-BF29-3764C7801725}">
      <dgm:prSet phldrT="[Tekstas]" custT="1"/>
      <dgm:spPr>
        <a:xfrm>
          <a:off x="2150664" y="3628837"/>
          <a:ext cx="1661832" cy="396131"/>
        </a:xfrm>
        <a:noFill/>
        <a:ln w="25400" cap="flat" cmpd="sng" algn="ctr">
          <a:noFill/>
          <a:prstDash val="solid"/>
        </a:ln>
        <a:effectLst/>
        <a:sp3d/>
      </dgm:spPr>
      <dgm:t>
        <a:bodyPr/>
        <a:lstStyle/>
        <a:p>
          <a:pPr algn="ctr"/>
          <a:r>
            <a:rPr lang="lt-LT" sz="900" b="1">
              <a:solidFill>
                <a:sysClr val="windowText" lastClr="000000"/>
              </a:solidFill>
              <a:latin typeface="Calibri"/>
              <a:ea typeface="+mn-ea"/>
              <a:cs typeface="+mn-cs"/>
            </a:rPr>
            <a:t>Viešųjų įstaigų planavimo dokumentai</a:t>
          </a:r>
        </a:p>
      </dgm:t>
    </dgm:pt>
    <dgm:pt modelId="{96C04832-FE1D-40D6-9B88-52CF4C059DCB}" type="parTrans" cxnId="{B8809868-6E55-42BA-ADE5-489A37E4EBFA}">
      <dgm:prSet/>
      <dgm:spPr>
        <a:xfrm>
          <a:off x="2935860" y="620716"/>
          <a:ext cx="91440" cy="2896709"/>
        </a:xfrm>
        <a:noFill/>
        <a:ln w="25400" cap="flat" cmpd="sng" algn="ctr">
          <a:solidFill>
            <a:srgbClr val="4F81BD">
              <a:shade val="60000"/>
              <a:hueOff val="0"/>
              <a:satOff val="0"/>
              <a:lumOff val="0"/>
              <a:alphaOff val="0"/>
            </a:srgbClr>
          </a:solidFill>
          <a:prstDash val="solid"/>
        </a:ln>
        <a:effectLst/>
      </dgm:spPr>
      <dgm:t>
        <a:bodyPr/>
        <a:lstStyle/>
        <a:p>
          <a:pPr algn="ctr"/>
          <a:endParaRPr lang="lt-LT"/>
        </a:p>
      </dgm:t>
    </dgm:pt>
    <dgm:pt modelId="{281727D9-E37B-4662-8B4E-DDBF3AD4F705}" type="sibTrans" cxnId="{B8809868-6E55-42BA-ADE5-489A37E4EBFA}">
      <dgm:prSet/>
      <dgm:spPr/>
      <dgm:t>
        <a:bodyPr/>
        <a:lstStyle/>
        <a:p>
          <a:pPr algn="ctr"/>
          <a:endParaRPr lang="lt-LT"/>
        </a:p>
      </dgm:t>
    </dgm:pt>
    <dgm:pt modelId="{BB32B1C4-D7BF-4255-BFE5-190BBE4DD3C1}">
      <dgm:prSet phldrT="[Tekstas]" custT="1"/>
      <dgm:spPr>
        <a:xfrm>
          <a:off x="4109037" y="3628837"/>
          <a:ext cx="1677999" cy="396131"/>
        </a:xfrm>
        <a:noFill/>
        <a:ln w="25400" cap="flat" cmpd="sng" algn="ctr">
          <a:noFill/>
          <a:prstDash val="solid"/>
        </a:ln>
        <a:effectLst/>
        <a:sp3d/>
      </dgm:spPr>
      <dgm:t>
        <a:bodyPr/>
        <a:lstStyle/>
        <a:p>
          <a:pPr algn="ctr"/>
          <a:r>
            <a:rPr lang="lt-LT" sz="900" b="1">
              <a:solidFill>
                <a:sysClr val="windowText" lastClr="000000"/>
              </a:solidFill>
              <a:latin typeface="Calibri"/>
              <a:ea typeface="+mn-ea"/>
              <a:cs typeface="+mn-cs"/>
            </a:rPr>
            <a:t>Savivaldybės kontroliuojamų įmonių planavimo dokumentai</a:t>
          </a:r>
        </a:p>
      </dgm:t>
    </dgm:pt>
    <dgm:pt modelId="{F6E9CDAE-888F-4AB4-A089-B68B91B62E6B}" type="parTrans" cxnId="{43178DA1-043D-40A4-91AC-6F0A8A9612CB}">
      <dgm:prSet/>
      <dgm:spPr>
        <a:xfrm>
          <a:off x="2994157" y="620716"/>
          <a:ext cx="1953879" cy="2896709"/>
        </a:xfrm>
        <a:noFill/>
        <a:ln w="25400" cap="flat" cmpd="sng" algn="ctr">
          <a:solidFill>
            <a:srgbClr val="4F81BD">
              <a:shade val="60000"/>
              <a:hueOff val="0"/>
              <a:satOff val="0"/>
              <a:lumOff val="0"/>
              <a:alphaOff val="0"/>
            </a:srgbClr>
          </a:solidFill>
          <a:prstDash val="solid"/>
        </a:ln>
        <a:effectLst/>
      </dgm:spPr>
      <dgm:t>
        <a:bodyPr/>
        <a:lstStyle/>
        <a:p>
          <a:pPr algn="ctr"/>
          <a:endParaRPr lang="lt-LT"/>
        </a:p>
      </dgm:t>
    </dgm:pt>
    <dgm:pt modelId="{A0468A17-2D9C-4ABA-8A10-7E35913964B6}" type="sibTrans" cxnId="{43178DA1-043D-40A4-91AC-6F0A8A9612CB}">
      <dgm:prSet/>
      <dgm:spPr/>
      <dgm:t>
        <a:bodyPr/>
        <a:lstStyle/>
        <a:p>
          <a:pPr algn="ctr"/>
          <a:endParaRPr lang="lt-LT"/>
        </a:p>
      </dgm:t>
    </dgm:pt>
    <dgm:pt modelId="{0895E136-3509-459D-9CA8-B84F2C4AEC97}" type="asst">
      <dgm:prSet custT="1"/>
      <dgm:spPr>
        <a:xfrm>
          <a:off x="369400" y="1871005"/>
          <a:ext cx="1933640" cy="396131"/>
        </a:xfrm>
        <a:noFill/>
        <a:ln w="25400" cap="flat" cmpd="sng" algn="ctr">
          <a:noFill/>
          <a:prstDash val="solid"/>
        </a:ln>
        <a:effectLst/>
        <a:sp3d/>
      </dgm:spPr>
      <dgm:t>
        <a:bodyPr/>
        <a:lstStyle/>
        <a:p>
          <a:pPr algn="ctr">
            <a:lnSpc>
              <a:spcPct val="100000"/>
            </a:lnSpc>
            <a:spcAft>
              <a:spcPts val="0"/>
            </a:spcAft>
          </a:pPr>
          <a:r>
            <a:rPr lang="lt-LT" sz="900" b="1">
              <a:solidFill>
                <a:sysClr val="windowText" lastClr="000000">
                  <a:hueOff val="0"/>
                  <a:satOff val="0"/>
                  <a:lumOff val="0"/>
                  <a:alphaOff val="0"/>
                </a:sysClr>
              </a:solidFill>
              <a:latin typeface="Calibri"/>
              <a:ea typeface="+mn-ea"/>
              <a:cs typeface="+mn-cs"/>
            </a:rPr>
            <a:t>ROKIŠKIO RAJONO SAVIVALDYBĖS </a:t>
          </a:r>
        </a:p>
        <a:p>
          <a:pPr algn="ctr">
            <a:lnSpc>
              <a:spcPct val="100000"/>
            </a:lnSpc>
            <a:spcAft>
              <a:spcPts val="0"/>
            </a:spcAft>
          </a:pPr>
          <a:r>
            <a:rPr lang="lt-LT" sz="900" b="1">
              <a:solidFill>
                <a:sysClr val="windowText" lastClr="000000">
                  <a:hueOff val="0"/>
                  <a:satOff val="0"/>
                  <a:lumOff val="0"/>
                  <a:alphaOff val="0"/>
                </a:sysClr>
              </a:solidFill>
              <a:latin typeface="Calibri"/>
              <a:ea typeface="+mn-ea"/>
              <a:cs typeface="+mn-cs"/>
            </a:rPr>
            <a:t>STRATEGINIS VEIKLOS PLANAS</a:t>
          </a:r>
        </a:p>
        <a:p>
          <a:pPr algn="ctr">
            <a:lnSpc>
              <a:spcPct val="100000"/>
            </a:lnSpc>
            <a:spcAft>
              <a:spcPts val="0"/>
            </a:spcAft>
          </a:pPr>
          <a:r>
            <a:rPr lang="lt-LT" sz="800" b="0">
              <a:solidFill>
                <a:sysClr val="windowText" lastClr="000000">
                  <a:hueOff val="0"/>
                  <a:satOff val="0"/>
                  <a:lumOff val="0"/>
                  <a:alphaOff val="0"/>
                </a:sysClr>
              </a:solidFill>
              <a:latin typeface="Calibri"/>
              <a:ea typeface="+mn-ea"/>
              <a:cs typeface="+mn-cs"/>
            </a:rPr>
            <a:t>3 metų laikotarpiui</a:t>
          </a:r>
        </a:p>
      </dgm:t>
    </dgm:pt>
    <dgm:pt modelId="{3DC6468B-510E-4931-AC11-270AB676FBD7}" type="parTrans" cxnId="{12CF99CA-07E3-4230-A61D-35B6131970E6}">
      <dgm:prSet/>
      <dgm:spPr>
        <a:xfrm>
          <a:off x="1703612" y="620716"/>
          <a:ext cx="1290544" cy="1250289"/>
        </a:xfrm>
        <a:noFill/>
        <a:ln w="25400" cap="flat" cmpd="sng" algn="ctr">
          <a:solidFill>
            <a:srgbClr val="4F81BD">
              <a:shade val="60000"/>
              <a:hueOff val="0"/>
              <a:satOff val="0"/>
              <a:lumOff val="0"/>
              <a:alphaOff val="0"/>
            </a:srgbClr>
          </a:solidFill>
          <a:prstDash val="solid"/>
        </a:ln>
        <a:effectLst/>
      </dgm:spPr>
      <dgm:t>
        <a:bodyPr/>
        <a:lstStyle/>
        <a:p>
          <a:pPr algn="ctr"/>
          <a:endParaRPr lang="lt-LT"/>
        </a:p>
      </dgm:t>
    </dgm:pt>
    <dgm:pt modelId="{8B5F8136-91B7-415E-B370-86A81988FF03}" type="sibTrans" cxnId="{12CF99CA-07E3-4230-A61D-35B6131970E6}">
      <dgm:prSet/>
      <dgm:spPr/>
      <dgm:t>
        <a:bodyPr/>
        <a:lstStyle/>
        <a:p>
          <a:pPr algn="ctr"/>
          <a:endParaRPr lang="lt-LT"/>
        </a:p>
      </dgm:t>
    </dgm:pt>
    <dgm:pt modelId="{4975E800-28FF-4AB2-BD61-AEF4DEEE13F4}">
      <dgm:prSet custT="1"/>
      <dgm:spPr>
        <a:xfrm>
          <a:off x="1323181" y="4507753"/>
          <a:ext cx="1237909" cy="396131"/>
        </a:xfrm>
        <a:noFill/>
        <a:ln w="25400" cap="flat" cmpd="sng" algn="ctr">
          <a:noFill/>
          <a:prstDash val="solid"/>
        </a:ln>
        <a:effectLst/>
        <a:sp3d/>
      </dgm:spPr>
      <dgm:t>
        <a:bodyPr/>
        <a:lstStyle/>
        <a:p>
          <a:pPr algn="ctr">
            <a:lnSpc>
              <a:spcPct val="100000"/>
            </a:lnSpc>
            <a:spcAft>
              <a:spcPts val="0"/>
            </a:spcAft>
          </a:pPr>
          <a:r>
            <a:rPr lang="lt-LT" sz="900" i="1">
              <a:solidFill>
                <a:sysClr val="windowText" lastClr="000000"/>
              </a:solidFill>
              <a:latin typeface="Calibri"/>
              <a:ea typeface="+mn-ea"/>
              <a:cs typeface="+mn-cs"/>
            </a:rPr>
            <a:t>Įstaigos metinis veiklos planas </a:t>
          </a:r>
        </a:p>
      </dgm:t>
    </dgm:pt>
    <dgm:pt modelId="{AEFE3F3F-0C0D-4189-9C6E-E47446C5CB6D}" type="parTrans" cxnId="{09251302-72DC-4BEB-8BCE-9A78A4E94F03}">
      <dgm:prSet/>
      <dgm:spPr>
        <a:xfrm>
          <a:off x="1064280" y="4136381"/>
          <a:ext cx="642652" cy="371372"/>
        </a:xfrm>
        <a:noFill/>
        <a:ln w="25400" cap="flat" cmpd="sng" algn="ctr">
          <a:solidFill>
            <a:srgbClr val="4F81BD">
              <a:shade val="80000"/>
              <a:hueOff val="0"/>
              <a:satOff val="0"/>
              <a:lumOff val="0"/>
              <a:alphaOff val="0"/>
            </a:srgbClr>
          </a:solidFill>
          <a:prstDash val="solid"/>
        </a:ln>
        <a:effectLst/>
      </dgm:spPr>
      <dgm:t>
        <a:bodyPr/>
        <a:lstStyle/>
        <a:p>
          <a:pPr algn="ctr"/>
          <a:endParaRPr lang="lt-LT"/>
        </a:p>
      </dgm:t>
    </dgm:pt>
    <dgm:pt modelId="{058080AB-C165-4B91-9EEE-B5CE48000E1A}" type="sibTrans" cxnId="{09251302-72DC-4BEB-8BCE-9A78A4E94F03}">
      <dgm:prSet/>
      <dgm:spPr/>
      <dgm:t>
        <a:bodyPr/>
        <a:lstStyle/>
        <a:p>
          <a:pPr algn="ctr"/>
          <a:endParaRPr lang="lt-LT"/>
        </a:p>
      </dgm:t>
    </dgm:pt>
    <dgm:pt modelId="{53E0823E-6380-4705-B969-3ED27A58E149}">
      <dgm:prSet custT="1"/>
      <dgm:spPr>
        <a:xfrm>
          <a:off x="3267435" y="5386670"/>
          <a:ext cx="1237909" cy="396131"/>
        </a:xfrm>
        <a:noFill/>
        <a:ln w="25400" cap="flat" cmpd="sng" algn="ctr">
          <a:noFill/>
          <a:prstDash val="solid"/>
        </a:ln>
        <a:effectLst/>
        <a:sp3d/>
      </dgm:spPr>
      <dgm:t>
        <a:bodyPr/>
        <a:lstStyle/>
        <a:p>
          <a:pPr algn="ctr"/>
          <a:r>
            <a:rPr lang="lt-LT" sz="900" i="1">
              <a:solidFill>
                <a:sysClr val="windowText" lastClr="000000"/>
              </a:solidFill>
              <a:latin typeface="Calibri"/>
              <a:ea typeface="+mn-ea"/>
              <a:cs typeface="+mn-cs"/>
            </a:rPr>
            <a:t>Įstaigos metinis veiklos planas</a:t>
          </a:r>
        </a:p>
      </dgm:t>
    </dgm:pt>
    <dgm:pt modelId="{19D73768-3276-4BDF-BB83-5429979E376C}" type="parTrans" cxnId="{E2DE1BC6-1676-4AA8-A86C-1B7A2EF6B1C7}">
      <dgm:prSet/>
      <dgm:spPr>
        <a:xfrm>
          <a:off x="2981580" y="4136381"/>
          <a:ext cx="669607" cy="1250289"/>
        </a:xfrm>
        <a:noFill/>
        <a:ln w="25400" cap="flat" cmpd="sng" algn="ctr">
          <a:solidFill>
            <a:srgbClr val="4F81BD">
              <a:shade val="80000"/>
              <a:hueOff val="0"/>
              <a:satOff val="0"/>
              <a:lumOff val="0"/>
              <a:alphaOff val="0"/>
            </a:srgbClr>
          </a:solidFill>
          <a:prstDash val="solid"/>
        </a:ln>
        <a:effectLst/>
      </dgm:spPr>
      <dgm:t>
        <a:bodyPr/>
        <a:lstStyle/>
        <a:p>
          <a:pPr algn="ctr"/>
          <a:endParaRPr lang="lt-LT"/>
        </a:p>
      </dgm:t>
    </dgm:pt>
    <dgm:pt modelId="{6162E310-6DBE-4EF2-AA4A-A3BF1BB4D00C}" type="sibTrans" cxnId="{E2DE1BC6-1676-4AA8-A86C-1B7A2EF6B1C7}">
      <dgm:prSet/>
      <dgm:spPr/>
      <dgm:t>
        <a:bodyPr/>
        <a:lstStyle/>
        <a:p>
          <a:pPr algn="ctr"/>
          <a:endParaRPr lang="lt-LT"/>
        </a:p>
      </dgm:t>
    </dgm:pt>
    <dgm:pt modelId="{2A4CBB31-EFB7-402C-AEAB-ECE8039D73D2}">
      <dgm:prSet custT="1"/>
      <dgm:spPr>
        <a:xfrm>
          <a:off x="5199737" y="5386670"/>
          <a:ext cx="1237909" cy="396131"/>
        </a:xfrm>
        <a:noFill/>
        <a:ln w="25400" cap="flat" cmpd="sng" algn="ctr">
          <a:noFill/>
          <a:prstDash val="solid"/>
        </a:ln>
        <a:effectLst/>
        <a:sp3d/>
      </dgm:spPr>
      <dgm:t>
        <a:bodyPr/>
        <a:lstStyle/>
        <a:p>
          <a:pPr algn="ctr"/>
          <a:r>
            <a:rPr lang="lt-LT" sz="900" i="1">
              <a:solidFill>
                <a:sysClr val="windowText" lastClr="000000"/>
              </a:solidFill>
              <a:latin typeface="Calibri"/>
              <a:ea typeface="+mn-ea"/>
              <a:cs typeface="+mn-cs"/>
            </a:rPr>
            <a:t>Įmonės metinis veiklos planas</a:t>
          </a:r>
        </a:p>
      </dgm:t>
    </dgm:pt>
    <dgm:pt modelId="{88773234-2D89-40EB-865B-C693C5ACF0FE}" type="parTrans" cxnId="{2E05B5F3-933F-43DB-A470-AE3476E8355B}">
      <dgm:prSet/>
      <dgm:spPr>
        <a:xfrm>
          <a:off x="4948037" y="4136381"/>
          <a:ext cx="635451" cy="1250289"/>
        </a:xfrm>
        <a:noFill/>
        <a:ln w="25400" cap="flat" cmpd="sng" algn="ctr">
          <a:solidFill>
            <a:srgbClr val="4F81BD">
              <a:shade val="80000"/>
              <a:hueOff val="0"/>
              <a:satOff val="0"/>
              <a:lumOff val="0"/>
              <a:alphaOff val="0"/>
            </a:srgbClr>
          </a:solidFill>
          <a:prstDash val="solid"/>
        </a:ln>
        <a:effectLst/>
      </dgm:spPr>
      <dgm:t>
        <a:bodyPr/>
        <a:lstStyle/>
        <a:p>
          <a:pPr algn="ctr"/>
          <a:endParaRPr lang="lt-LT"/>
        </a:p>
      </dgm:t>
    </dgm:pt>
    <dgm:pt modelId="{844980EF-8C70-4FA4-8F20-3D2D776EB21C}" type="sibTrans" cxnId="{2E05B5F3-933F-43DB-A470-AE3476E8355B}">
      <dgm:prSet/>
      <dgm:spPr/>
      <dgm:t>
        <a:bodyPr/>
        <a:lstStyle/>
        <a:p>
          <a:pPr algn="ctr"/>
          <a:endParaRPr lang="lt-LT"/>
        </a:p>
      </dgm:t>
    </dgm:pt>
    <dgm:pt modelId="{91E24CE7-46C1-4478-8EBD-1F7B0D52E5B2}" type="asst">
      <dgm:prSet custT="1"/>
      <dgm:spPr>
        <a:xfrm>
          <a:off x="3124137" y="992089"/>
          <a:ext cx="1629213" cy="396131"/>
        </a:xfrm>
        <a:noFill/>
        <a:ln w="25400" cap="flat" cmpd="sng" algn="ctr">
          <a:noFill/>
          <a:prstDash val="solid"/>
        </a:ln>
        <a:effectLst/>
        <a:sp3d/>
      </dgm:spPr>
      <dgm:t>
        <a:bodyPr/>
        <a:lstStyle/>
        <a:p>
          <a:pPr algn="ctr"/>
          <a:r>
            <a:rPr lang="lt-LT" sz="900">
              <a:solidFill>
                <a:sysClr val="windowText" lastClr="000000">
                  <a:hueOff val="0"/>
                  <a:satOff val="0"/>
                  <a:lumOff val="0"/>
                  <a:alphaOff val="0"/>
                </a:sysClr>
              </a:solidFill>
              <a:latin typeface="Calibri"/>
              <a:ea typeface="+mn-ea"/>
              <a:cs typeface="+mn-cs"/>
            </a:rPr>
            <a:t>Tikslinės/Funkcinės/ Sektorinės strategijos/Veiksmų/Priemonių planai</a:t>
          </a:r>
        </a:p>
      </dgm:t>
    </dgm:pt>
    <dgm:pt modelId="{4AEFE8B4-F9E1-482A-9D91-5F855311C311}" type="parTrans" cxnId="{AFC408B3-0904-456A-A6A1-90CB458BF191}">
      <dgm:prSet/>
      <dgm:spPr>
        <a:xfrm>
          <a:off x="2994157" y="620716"/>
          <a:ext cx="635036" cy="371372"/>
        </a:xfrm>
        <a:noFill/>
        <a:ln w="25400" cap="flat" cmpd="sng" algn="ctr">
          <a:solidFill>
            <a:srgbClr val="4F81BD">
              <a:shade val="60000"/>
              <a:hueOff val="0"/>
              <a:satOff val="0"/>
              <a:lumOff val="0"/>
              <a:alphaOff val="0"/>
            </a:srgbClr>
          </a:solidFill>
          <a:prstDash val="solid"/>
        </a:ln>
        <a:effectLst/>
      </dgm:spPr>
      <dgm:t>
        <a:bodyPr/>
        <a:lstStyle/>
        <a:p>
          <a:pPr algn="ctr"/>
          <a:endParaRPr lang="lt-LT"/>
        </a:p>
      </dgm:t>
    </dgm:pt>
    <dgm:pt modelId="{D359CC78-4643-499B-BEAA-26CBF26D7D03}" type="sibTrans" cxnId="{AFC408B3-0904-456A-A6A1-90CB458BF191}">
      <dgm:prSet/>
      <dgm:spPr/>
      <dgm:t>
        <a:bodyPr/>
        <a:lstStyle/>
        <a:p>
          <a:pPr algn="ctr"/>
          <a:endParaRPr lang="lt-LT"/>
        </a:p>
      </dgm:t>
    </dgm:pt>
    <dgm:pt modelId="{55C23F17-3EEC-4209-9191-C778625F1778}">
      <dgm:prSet custT="1"/>
      <dgm:spPr>
        <a:xfrm>
          <a:off x="1626266" y="2749921"/>
          <a:ext cx="1237909" cy="396131"/>
        </a:xfrm>
        <a:noFill/>
        <a:ln w="25400" cap="flat" cmpd="sng" algn="ctr">
          <a:noFill/>
          <a:prstDash val="solid"/>
        </a:ln>
        <a:effectLst/>
        <a:sp3d/>
      </dgm:spPr>
      <dgm:t>
        <a:bodyPr/>
        <a:lstStyle/>
        <a:p>
          <a:pPr algn="ctr"/>
          <a:r>
            <a:rPr lang="lt-LT" sz="850" b="0" i="1">
              <a:solidFill>
                <a:sysClr val="windowText" lastClr="000000">
                  <a:hueOff val="0"/>
                  <a:satOff val="0"/>
                  <a:lumOff val="0"/>
                  <a:alphaOff val="0"/>
                </a:sysClr>
              </a:solidFill>
              <a:latin typeface="Calibri"/>
              <a:ea typeface="+mn-ea"/>
              <a:cs typeface="+mn-cs"/>
            </a:rPr>
            <a:t>Rokiškio rajono savivaldybės administracijos metinis veiklos planas</a:t>
          </a:r>
        </a:p>
      </dgm:t>
    </dgm:pt>
    <dgm:pt modelId="{41DF4848-02A1-4610-8820-263A90C13D8A}" type="parTrans" cxnId="{2A69D326-852D-471F-B561-447AD6B075D2}">
      <dgm:prSet/>
      <dgm:spPr>
        <a:xfrm>
          <a:off x="1336220" y="2378548"/>
          <a:ext cx="673798" cy="371372"/>
        </a:xfrm>
        <a:noFill/>
        <a:ln w="25400" cap="flat" cmpd="sng" algn="ctr">
          <a:solidFill>
            <a:srgbClr val="4F81BD">
              <a:shade val="80000"/>
              <a:hueOff val="0"/>
              <a:satOff val="0"/>
              <a:lumOff val="0"/>
              <a:alphaOff val="0"/>
            </a:srgbClr>
          </a:solidFill>
          <a:prstDash val="solid"/>
        </a:ln>
        <a:effectLst/>
      </dgm:spPr>
      <dgm:t>
        <a:bodyPr/>
        <a:lstStyle/>
        <a:p>
          <a:pPr algn="ctr"/>
          <a:endParaRPr lang="lt-LT"/>
        </a:p>
      </dgm:t>
    </dgm:pt>
    <dgm:pt modelId="{385C1668-1FE7-4A4E-9C5D-2473F4B065A6}" type="sibTrans" cxnId="{2A69D326-852D-471F-B561-447AD6B075D2}">
      <dgm:prSet/>
      <dgm:spPr/>
      <dgm:t>
        <a:bodyPr/>
        <a:lstStyle/>
        <a:p>
          <a:pPr algn="ctr"/>
          <a:endParaRPr lang="lt-LT"/>
        </a:p>
      </dgm:t>
    </dgm:pt>
    <dgm:pt modelId="{E2BDEBB6-1654-4C9B-B7BF-908A6BA29728}">
      <dgm:prSet custT="1"/>
      <dgm:spPr>
        <a:xfrm>
          <a:off x="3267435" y="4507753"/>
          <a:ext cx="1237909" cy="396131"/>
        </a:xfrm>
        <a:noFill/>
        <a:ln w="25400" cap="flat" cmpd="sng" algn="ctr">
          <a:noFill/>
          <a:prstDash val="solid"/>
        </a:ln>
        <a:effectLst/>
        <a:sp3d/>
      </dgm:spPr>
      <dgm:t>
        <a:bodyPr/>
        <a:lstStyle/>
        <a:p>
          <a:pPr algn="ctr"/>
          <a:r>
            <a:rPr lang="lt-LT" sz="900">
              <a:solidFill>
                <a:sysClr val="windowText" lastClr="000000">
                  <a:hueOff val="0"/>
                  <a:satOff val="0"/>
                  <a:lumOff val="0"/>
                  <a:alphaOff val="0"/>
                </a:sysClr>
              </a:solidFill>
              <a:latin typeface="Calibri"/>
              <a:ea typeface="+mn-ea"/>
              <a:cs typeface="+mn-cs"/>
            </a:rPr>
            <a:t>Pagrindiniai veiklos rodikliai</a:t>
          </a:r>
        </a:p>
      </dgm:t>
    </dgm:pt>
    <dgm:pt modelId="{52EC580A-1F67-43B6-9221-4385EDCE769D}" type="parTrans" cxnId="{6CB7FF43-C11F-4FA5-B32E-CB05E896D310}">
      <dgm:prSet/>
      <dgm:spPr>
        <a:xfrm>
          <a:off x="2981580" y="4136381"/>
          <a:ext cx="669607" cy="371372"/>
        </a:xfrm>
        <a:noFill/>
        <a:ln w="25400" cap="flat" cmpd="sng" algn="ctr">
          <a:solidFill>
            <a:srgbClr val="4F81BD">
              <a:shade val="80000"/>
              <a:hueOff val="0"/>
              <a:satOff val="0"/>
              <a:lumOff val="0"/>
              <a:alphaOff val="0"/>
            </a:srgbClr>
          </a:solidFill>
          <a:prstDash val="solid"/>
        </a:ln>
        <a:effectLst/>
      </dgm:spPr>
      <dgm:t>
        <a:bodyPr/>
        <a:lstStyle/>
        <a:p>
          <a:pPr algn="ctr"/>
          <a:endParaRPr lang="lt-LT"/>
        </a:p>
      </dgm:t>
    </dgm:pt>
    <dgm:pt modelId="{ECF7F343-6B35-4F1B-AE1A-52239C7EB14D}" type="sibTrans" cxnId="{6CB7FF43-C11F-4FA5-B32E-CB05E896D310}">
      <dgm:prSet/>
      <dgm:spPr/>
      <dgm:t>
        <a:bodyPr/>
        <a:lstStyle/>
        <a:p>
          <a:pPr algn="ctr"/>
          <a:endParaRPr lang="lt-LT"/>
        </a:p>
      </dgm:t>
    </dgm:pt>
    <dgm:pt modelId="{058D9FD0-5599-44E4-AB33-174108B31AC0}">
      <dgm:prSet custT="1"/>
      <dgm:spPr>
        <a:xfrm>
          <a:off x="5199737" y="4507753"/>
          <a:ext cx="1237909" cy="396131"/>
        </a:xfrm>
        <a:noFill/>
        <a:ln w="25400" cap="flat" cmpd="sng" algn="ctr">
          <a:noFill/>
          <a:prstDash val="solid"/>
        </a:ln>
        <a:effectLst/>
        <a:sp3d/>
      </dgm:spPr>
      <dgm:t>
        <a:bodyPr/>
        <a:lstStyle/>
        <a:p>
          <a:pPr algn="ctr"/>
          <a:r>
            <a:rPr lang="lt-LT" sz="900">
              <a:solidFill>
                <a:sysClr val="windowText" lastClr="000000">
                  <a:hueOff val="0"/>
                  <a:satOff val="0"/>
                  <a:lumOff val="0"/>
                  <a:alphaOff val="0"/>
                </a:sysClr>
              </a:solidFill>
              <a:latin typeface="Calibri"/>
              <a:ea typeface="+mn-ea"/>
              <a:cs typeface="+mn-cs"/>
            </a:rPr>
            <a:t>Pagridiniai veiklos rodikliai</a:t>
          </a:r>
        </a:p>
      </dgm:t>
    </dgm:pt>
    <dgm:pt modelId="{0F4ADA26-A995-4193-9B68-44D6CF600E9C}" type="parTrans" cxnId="{695B606E-EC18-4EC5-839E-9AD4271B6E01}">
      <dgm:prSet/>
      <dgm:spPr>
        <a:xfrm>
          <a:off x="4948037" y="4136381"/>
          <a:ext cx="635451" cy="371372"/>
        </a:xfrm>
        <a:noFill/>
        <a:ln w="25400" cap="flat" cmpd="sng" algn="ctr">
          <a:solidFill>
            <a:srgbClr val="4F81BD">
              <a:shade val="80000"/>
              <a:hueOff val="0"/>
              <a:satOff val="0"/>
              <a:lumOff val="0"/>
              <a:alphaOff val="0"/>
            </a:srgbClr>
          </a:solidFill>
          <a:prstDash val="solid"/>
        </a:ln>
        <a:effectLst/>
      </dgm:spPr>
      <dgm:t>
        <a:bodyPr/>
        <a:lstStyle/>
        <a:p>
          <a:pPr algn="ctr"/>
          <a:endParaRPr lang="lt-LT"/>
        </a:p>
      </dgm:t>
    </dgm:pt>
    <dgm:pt modelId="{0098024F-18AD-4F8A-BDDB-0F0B69DFE619}" type="sibTrans" cxnId="{695B606E-EC18-4EC5-839E-9AD4271B6E01}">
      <dgm:prSet/>
      <dgm:spPr/>
      <dgm:t>
        <a:bodyPr/>
        <a:lstStyle/>
        <a:p>
          <a:pPr algn="ctr"/>
          <a:endParaRPr lang="lt-LT"/>
        </a:p>
      </dgm:t>
    </dgm:pt>
    <dgm:pt modelId="{87E82741-29D9-4255-A5BD-47D8BAE1E75D}" type="pres">
      <dgm:prSet presAssocID="{D1C21C41-E506-4610-ACA1-E3AA4740E284}" presName="Name0" presStyleCnt="0">
        <dgm:presLayoutVars>
          <dgm:orgChart val="1"/>
          <dgm:chPref val="1"/>
          <dgm:dir/>
          <dgm:animOne val="branch"/>
          <dgm:animLvl val="lvl"/>
          <dgm:resizeHandles/>
        </dgm:presLayoutVars>
      </dgm:prSet>
      <dgm:spPr/>
    </dgm:pt>
    <dgm:pt modelId="{75AF38DC-3CBC-4847-879D-A9B2CDE3C861}" type="pres">
      <dgm:prSet presAssocID="{3B39D941-75B1-4B80-A22C-3EB69193CD7E}" presName="hierRoot1" presStyleCnt="0">
        <dgm:presLayoutVars>
          <dgm:hierBranch val="init"/>
        </dgm:presLayoutVars>
      </dgm:prSet>
      <dgm:spPr/>
    </dgm:pt>
    <dgm:pt modelId="{9DDACD1E-4EFB-41B0-831F-C0AC8B427519}" type="pres">
      <dgm:prSet presAssocID="{3B39D941-75B1-4B80-A22C-3EB69193CD7E}" presName="rootComposite1" presStyleCnt="0"/>
      <dgm:spPr/>
    </dgm:pt>
    <dgm:pt modelId="{65EB5B14-7261-421A-80A3-D7C742EFFD1C}" type="pres">
      <dgm:prSet presAssocID="{3B39D941-75B1-4B80-A22C-3EB69193CD7E}" presName="rootText1" presStyleLbl="alignAcc1" presStyleIdx="0" presStyleCnt="0">
        <dgm:presLayoutVars>
          <dgm:chPref val="3"/>
        </dgm:presLayoutVars>
      </dgm:prSet>
      <dgm:spPr>
        <a:prstGeom prst="rect">
          <a:avLst/>
        </a:prstGeom>
      </dgm:spPr>
    </dgm:pt>
    <dgm:pt modelId="{540BB2B2-AAFD-482C-B9DE-69616FE0D116}" type="pres">
      <dgm:prSet presAssocID="{3B39D941-75B1-4B80-A22C-3EB69193CD7E}" presName="topArc1" presStyleLbl="parChTrans1D1" presStyleIdx="0" presStyleCnt="26"/>
      <dgm:spPr>
        <a:xfrm>
          <a:off x="2684679" y="1761"/>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07C4D6DC-0F2F-4EC4-AAF1-80C733E4896E}" type="pres">
      <dgm:prSet presAssocID="{3B39D941-75B1-4B80-A22C-3EB69193CD7E}" presName="bottomArc1" presStyleLbl="parChTrans1D1" presStyleIdx="1" presStyleCnt="26"/>
      <dgm:spPr>
        <a:xfrm>
          <a:off x="2684679" y="1761"/>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BB17839A-F22A-4087-80AD-B4F8978F2C7A}" type="pres">
      <dgm:prSet presAssocID="{3B39D941-75B1-4B80-A22C-3EB69193CD7E}" presName="topConnNode1" presStyleLbl="node1" presStyleIdx="0" presStyleCnt="0"/>
      <dgm:spPr/>
    </dgm:pt>
    <dgm:pt modelId="{FC095522-C10D-4779-A690-B932629428CD}" type="pres">
      <dgm:prSet presAssocID="{3B39D941-75B1-4B80-A22C-3EB69193CD7E}" presName="hierChild2" presStyleCnt="0"/>
      <dgm:spPr/>
    </dgm:pt>
    <dgm:pt modelId="{BD671D6D-B2A4-4D31-AB24-88E4AE0B25A2}" type="pres">
      <dgm:prSet presAssocID="{940BB313-CE00-42DF-A394-D664D0A3BB4D}" presName="Name28" presStyleLbl="parChTrans1D2" presStyleIdx="0" presStyleCnt="6"/>
      <dgm:spPr>
        <a:custGeom>
          <a:avLst/>
          <a:gdLst/>
          <a:ahLst/>
          <a:cxnLst/>
          <a:rect l="0" t="0" r="0" b="0"/>
          <a:pathLst>
            <a:path>
              <a:moveTo>
                <a:pt x="1929876" y="0"/>
              </a:moveTo>
              <a:lnTo>
                <a:pt x="1929876" y="2766728"/>
              </a:lnTo>
              <a:lnTo>
                <a:pt x="0" y="2766728"/>
              </a:lnTo>
              <a:lnTo>
                <a:pt x="0" y="2896709"/>
              </a:lnTo>
            </a:path>
          </a:pathLst>
        </a:custGeom>
      </dgm:spPr>
    </dgm:pt>
    <dgm:pt modelId="{B5354D56-0852-4462-8F4C-57D07E8A80A2}" type="pres">
      <dgm:prSet presAssocID="{CD664B20-A4B9-44CE-82C7-1F8A321AB69D}" presName="hierRoot2" presStyleCnt="0">
        <dgm:presLayoutVars>
          <dgm:hierBranch val="init"/>
        </dgm:presLayoutVars>
      </dgm:prSet>
      <dgm:spPr/>
    </dgm:pt>
    <dgm:pt modelId="{9A251E58-225A-420C-8ECE-ADEC9A21A081}" type="pres">
      <dgm:prSet presAssocID="{CD664B20-A4B9-44CE-82C7-1F8A321AB69D}" presName="rootComposite2" presStyleCnt="0"/>
      <dgm:spPr/>
    </dgm:pt>
    <dgm:pt modelId="{285BF549-F3FF-4CC9-B89E-728053B13DBD}" type="pres">
      <dgm:prSet presAssocID="{CD664B20-A4B9-44CE-82C7-1F8A321AB69D}" presName="rootText2" presStyleLbl="alignAcc1" presStyleIdx="0" presStyleCnt="0" custScaleX="139429">
        <dgm:presLayoutVars>
          <dgm:chPref val="3"/>
        </dgm:presLayoutVars>
      </dgm:prSet>
      <dgm:spPr>
        <a:prstGeom prst="rect">
          <a:avLst/>
        </a:prstGeom>
      </dgm:spPr>
    </dgm:pt>
    <dgm:pt modelId="{4AA5A344-4EB8-4524-9C9A-EB768A6A2750}" type="pres">
      <dgm:prSet presAssocID="{CD664B20-A4B9-44CE-82C7-1F8A321AB69D}" presName="topArc2" presStyleLbl="parChTrans1D1" presStyleIdx="2" presStyleCnt="26"/>
      <dgm:spPr>
        <a:xfrm>
          <a:off x="632779" y="3517426"/>
          <a:ext cx="863002"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462B0A3A-D0D0-4B7B-B9D0-B3DEE5CE3D65}" type="pres">
      <dgm:prSet presAssocID="{CD664B20-A4B9-44CE-82C7-1F8A321AB69D}" presName="bottomArc2" presStyleLbl="parChTrans1D1" presStyleIdx="3" presStyleCnt="26"/>
      <dgm:spPr>
        <a:xfrm>
          <a:off x="632779" y="3517426"/>
          <a:ext cx="863002"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A37A60FD-231E-4AE7-8A73-B41E5ADBE83F}" type="pres">
      <dgm:prSet presAssocID="{CD664B20-A4B9-44CE-82C7-1F8A321AB69D}" presName="topConnNode2" presStyleLbl="node2" presStyleIdx="0" presStyleCnt="0"/>
      <dgm:spPr/>
    </dgm:pt>
    <dgm:pt modelId="{4D402B4B-EA96-47A3-A80D-3B518A19D32E}" type="pres">
      <dgm:prSet presAssocID="{CD664B20-A4B9-44CE-82C7-1F8A321AB69D}" presName="hierChild4" presStyleCnt="0"/>
      <dgm:spPr/>
    </dgm:pt>
    <dgm:pt modelId="{0572858F-270A-4C37-AF6B-82DD96840598}" type="pres">
      <dgm:prSet presAssocID="{AEFE3F3F-0C0D-4189-9C6E-E47446C5CB6D}" presName="Name28" presStyleLbl="parChTrans1D3" presStyleIdx="0" presStyleCnt="6"/>
      <dgm:spPr>
        <a:custGeom>
          <a:avLst/>
          <a:gdLst/>
          <a:ahLst/>
          <a:cxnLst/>
          <a:rect l="0" t="0" r="0" b="0"/>
          <a:pathLst>
            <a:path>
              <a:moveTo>
                <a:pt x="0" y="0"/>
              </a:moveTo>
              <a:lnTo>
                <a:pt x="0" y="371372"/>
              </a:lnTo>
              <a:lnTo>
                <a:pt x="642652" y="371372"/>
              </a:lnTo>
            </a:path>
          </a:pathLst>
        </a:custGeom>
      </dgm:spPr>
    </dgm:pt>
    <dgm:pt modelId="{635E697C-9FD8-43E6-B47B-99FED3A226EA}" type="pres">
      <dgm:prSet presAssocID="{4975E800-28FF-4AB2-BD61-AEF4DEEE13F4}" presName="hierRoot2" presStyleCnt="0">
        <dgm:presLayoutVars>
          <dgm:hierBranch val="init"/>
        </dgm:presLayoutVars>
      </dgm:prSet>
      <dgm:spPr/>
    </dgm:pt>
    <dgm:pt modelId="{EF3D428F-3E0A-4901-A86F-6F7C19BBE8D6}" type="pres">
      <dgm:prSet presAssocID="{4975E800-28FF-4AB2-BD61-AEF4DEEE13F4}" presName="rootComposite2" presStyleCnt="0"/>
      <dgm:spPr/>
    </dgm:pt>
    <dgm:pt modelId="{6D0A2A65-EC37-4042-A490-5BC8996524AF}" type="pres">
      <dgm:prSet presAssocID="{4975E800-28FF-4AB2-BD61-AEF4DEEE13F4}" presName="rootText2" presStyleLbl="alignAcc1" presStyleIdx="0" presStyleCnt="0">
        <dgm:presLayoutVars>
          <dgm:chPref val="3"/>
        </dgm:presLayoutVars>
      </dgm:prSet>
      <dgm:spPr>
        <a:prstGeom prst="rect">
          <a:avLst/>
        </a:prstGeom>
      </dgm:spPr>
    </dgm:pt>
    <dgm:pt modelId="{9DD3C98E-677F-483D-804B-49A20F701D60}" type="pres">
      <dgm:prSet presAssocID="{4975E800-28FF-4AB2-BD61-AEF4DEEE13F4}" presName="topArc2" presStyleLbl="parChTrans1D1" presStyleIdx="4" presStyleCnt="26"/>
      <dgm:spPr>
        <a:xfrm>
          <a:off x="1632658" y="4396342"/>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00F21548-39C1-4F11-8FE2-0ECC0DEB3FF2}" type="pres">
      <dgm:prSet presAssocID="{4975E800-28FF-4AB2-BD61-AEF4DEEE13F4}" presName="bottomArc2" presStyleLbl="parChTrans1D1" presStyleIdx="5" presStyleCnt="26"/>
      <dgm:spPr>
        <a:xfrm>
          <a:off x="1632658" y="4396342"/>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32CB530D-F595-473C-B552-4702C1031A22}" type="pres">
      <dgm:prSet presAssocID="{4975E800-28FF-4AB2-BD61-AEF4DEEE13F4}" presName="topConnNode2" presStyleLbl="node3" presStyleIdx="0" presStyleCnt="0"/>
      <dgm:spPr/>
    </dgm:pt>
    <dgm:pt modelId="{3B59101F-836A-4441-B9A0-7C0A1E8A8234}" type="pres">
      <dgm:prSet presAssocID="{4975E800-28FF-4AB2-BD61-AEF4DEEE13F4}" presName="hierChild4" presStyleCnt="0"/>
      <dgm:spPr/>
    </dgm:pt>
    <dgm:pt modelId="{5B4ED27F-34C5-4827-A698-726FB1F35A8D}" type="pres">
      <dgm:prSet presAssocID="{4975E800-28FF-4AB2-BD61-AEF4DEEE13F4}" presName="hierChild5" presStyleCnt="0"/>
      <dgm:spPr/>
    </dgm:pt>
    <dgm:pt modelId="{F70DFB86-74D2-43A7-84E8-7A87FFEAF3EC}" type="pres">
      <dgm:prSet presAssocID="{CD664B20-A4B9-44CE-82C7-1F8A321AB69D}" presName="hierChild5" presStyleCnt="0"/>
      <dgm:spPr/>
    </dgm:pt>
    <dgm:pt modelId="{7426280E-AF33-4A6F-BE6A-0D385CBFE6C4}" type="pres">
      <dgm:prSet presAssocID="{96C04832-FE1D-40D6-9B88-52CF4C059DCB}" presName="Name28" presStyleLbl="parChTrans1D2" presStyleIdx="1" presStyleCnt="6"/>
      <dgm:spPr>
        <a:custGeom>
          <a:avLst/>
          <a:gdLst/>
          <a:ahLst/>
          <a:cxnLst/>
          <a:rect l="0" t="0" r="0" b="0"/>
          <a:pathLst>
            <a:path>
              <a:moveTo>
                <a:pt x="58297" y="0"/>
              </a:moveTo>
              <a:lnTo>
                <a:pt x="58297" y="2766728"/>
              </a:lnTo>
              <a:lnTo>
                <a:pt x="45720" y="2766728"/>
              </a:lnTo>
              <a:lnTo>
                <a:pt x="45720" y="2896709"/>
              </a:lnTo>
            </a:path>
          </a:pathLst>
        </a:custGeom>
      </dgm:spPr>
    </dgm:pt>
    <dgm:pt modelId="{AF19A0EB-BF16-40D5-BA29-AF59A2923EA3}" type="pres">
      <dgm:prSet presAssocID="{D26BAC2C-2705-42FD-BF29-3764C7801725}" presName="hierRoot2" presStyleCnt="0">
        <dgm:presLayoutVars>
          <dgm:hierBranch val="init"/>
        </dgm:presLayoutVars>
      </dgm:prSet>
      <dgm:spPr/>
    </dgm:pt>
    <dgm:pt modelId="{95D203F2-B05E-467F-B57F-C95622BDD42F}" type="pres">
      <dgm:prSet presAssocID="{D26BAC2C-2705-42FD-BF29-3764C7801725}" presName="rootComposite2" presStyleCnt="0"/>
      <dgm:spPr/>
    </dgm:pt>
    <dgm:pt modelId="{9678B847-B687-492F-A418-BC271024D8BC}" type="pres">
      <dgm:prSet presAssocID="{D26BAC2C-2705-42FD-BF29-3764C7801725}" presName="rootText2" presStyleLbl="alignAcc1" presStyleIdx="0" presStyleCnt="0" custScaleX="134245" custLinFactNeighborX="-2955">
        <dgm:presLayoutVars>
          <dgm:chPref val="3"/>
        </dgm:presLayoutVars>
      </dgm:prSet>
      <dgm:spPr>
        <a:prstGeom prst="rect">
          <a:avLst/>
        </a:prstGeom>
      </dgm:spPr>
    </dgm:pt>
    <dgm:pt modelId="{C27A5D45-357F-4073-AFAE-640282FDEF07}" type="pres">
      <dgm:prSet presAssocID="{D26BAC2C-2705-42FD-BF29-3764C7801725}" presName="topArc2" presStyleLbl="parChTrans1D1" presStyleIdx="6" presStyleCnt="26"/>
      <dgm:spPr>
        <a:xfrm>
          <a:off x="2566122" y="3517426"/>
          <a:ext cx="830916"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12779233-AB1D-47D0-ACF1-8AFF4C8B3603}" type="pres">
      <dgm:prSet presAssocID="{D26BAC2C-2705-42FD-BF29-3764C7801725}" presName="bottomArc2" presStyleLbl="parChTrans1D1" presStyleIdx="7" presStyleCnt="26"/>
      <dgm:spPr>
        <a:xfrm>
          <a:off x="2566122" y="3517426"/>
          <a:ext cx="830916"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B616D0DB-A521-4474-8B4C-5CEF76B86AA6}" type="pres">
      <dgm:prSet presAssocID="{D26BAC2C-2705-42FD-BF29-3764C7801725}" presName="topConnNode2" presStyleLbl="node2" presStyleIdx="0" presStyleCnt="0"/>
      <dgm:spPr/>
    </dgm:pt>
    <dgm:pt modelId="{F27ACC7E-4430-49F8-9E58-81B671F8A05B}" type="pres">
      <dgm:prSet presAssocID="{D26BAC2C-2705-42FD-BF29-3764C7801725}" presName="hierChild4" presStyleCnt="0"/>
      <dgm:spPr/>
    </dgm:pt>
    <dgm:pt modelId="{2BDC6507-21D1-4BF3-919D-F9EB525FB591}" type="pres">
      <dgm:prSet presAssocID="{52EC580A-1F67-43B6-9221-4385EDCE769D}" presName="Name28" presStyleLbl="parChTrans1D3" presStyleIdx="1" presStyleCnt="6"/>
      <dgm:spPr>
        <a:custGeom>
          <a:avLst/>
          <a:gdLst/>
          <a:ahLst/>
          <a:cxnLst/>
          <a:rect l="0" t="0" r="0" b="0"/>
          <a:pathLst>
            <a:path>
              <a:moveTo>
                <a:pt x="0" y="0"/>
              </a:moveTo>
              <a:lnTo>
                <a:pt x="0" y="371372"/>
              </a:lnTo>
              <a:lnTo>
                <a:pt x="669607" y="371372"/>
              </a:lnTo>
            </a:path>
          </a:pathLst>
        </a:custGeom>
      </dgm:spPr>
    </dgm:pt>
    <dgm:pt modelId="{25E388E7-F537-4AF6-8F4B-454A45569880}" type="pres">
      <dgm:prSet presAssocID="{E2BDEBB6-1654-4C9B-B7BF-908A6BA29728}" presName="hierRoot2" presStyleCnt="0">
        <dgm:presLayoutVars>
          <dgm:hierBranch val="init"/>
        </dgm:presLayoutVars>
      </dgm:prSet>
      <dgm:spPr/>
    </dgm:pt>
    <dgm:pt modelId="{CD8FEFB8-A2ED-4476-B6D1-1BC108C3EF97}" type="pres">
      <dgm:prSet presAssocID="{E2BDEBB6-1654-4C9B-B7BF-908A6BA29728}" presName="rootComposite2" presStyleCnt="0"/>
      <dgm:spPr/>
    </dgm:pt>
    <dgm:pt modelId="{BAE5DB65-DE95-4B82-A780-484ED2DA724C}" type="pres">
      <dgm:prSet presAssocID="{E2BDEBB6-1654-4C9B-B7BF-908A6BA29728}" presName="rootText2" presStyleLbl="alignAcc1" presStyleIdx="0" presStyleCnt="0">
        <dgm:presLayoutVars>
          <dgm:chPref val="3"/>
        </dgm:presLayoutVars>
      </dgm:prSet>
      <dgm:spPr>
        <a:prstGeom prst="rect">
          <a:avLst/>
        </a:prstGeom>
      </dgm:spPr>
    </dgm:pt>
    <dgm:pt modelId="{C44D48D4-4639-440B-8F2E-60F16EC10A62}" type="pres">
      <dgm:prSet presAssocID="{E2BDEBB6-1654-4C9B-B7BF-908A6BA29728}" presName="topArc2" presStyleLbl="parChTrans1D1" presStyleIdx="8" presStyleCnt="26"/>
      <dgm:spPr>
        <a:xfrm>
          <a:off x="3576912" y="4396342"/>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A44AAB68-29C6-445A-821A-CF78FDA9FC83}" type="pres">
      <dgm:prSet presAssocID="{E2BDEBB6-1654-4C9B-B7BF-908A6BA29728}" presName="bottomArc2" presStyleLbl="parChTrans1D1" presStyleIdx="9" presStyleCnt="26"/>
      <dgm:spPr>
        <a:xfrm>
          <a:off x="3576912" y="4396342"/>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8BE9483C-02C6-4C1C-A061-AF6331B8836B}" type="pres">
      <dgm:prSet presAssocID="{E2BDEBB6-1654-4C9B-B7BF-908A6BA29728}" presName="topConnNode2" presStyleLbl="node3" presStyleIdx="0" presStyleCnt="0"/>
      <dgm:spPr/>
    </dgm:pt>
    <dgm:pt modelId="{80C08FD0-9861-4AC5-8964-8486C019CA6A}" type="pres">
      <dgm:prSet presAssocID="{E2BDEBB6-1654-4C9B-B7BF-908A6BA29728}" presName="hierChild4" presStyleCnt="0"/>
      <dgm:spPr/>
    </dgm:pt>
    <dgm:pt modelId="{6B0CFDFE-871F-412D-B7BD-BD2E45DC93C7}" type="pres">
      <dgm:prSet presAssocID="{E2BDEBB6-1654-4C9B-B7BF-908A6BA29728}" presName="hierChild5" presStyleCnt="0"/>
      <dgm:spPr/>
    </dgm:pt>
    <dgm:pt modelId="{46FC247C-CF70-4212-9342-E404FA392324}" type="pres">
      <dgm:prSet presAssocID="{19D73768-3276-4BDF-BB83-5429979E376C}" presName="Name28" presStyleLbl="parChTrans1D3" presStyleIdx="2" presStyleCnt="6"/>
      <dgm:spPr>
        <a:custGeom>
          <a:avLst/>
          <a:gdLst/>
          <a:ahLst/>
          <a:cxnLst/>
          <a:rect l="0" t="0" r="0" b="0"/>
          <a:pathLst>
            <a:path>
              <a:moveTo>
                <a:pt x="0" y="0"/>
              </a:moveTo>
              <a:lnTo>
                <a:pt x="0" y="1250289"/>
              </a:lnTo>
              <a:lnTo>
                <a:pt x="669607" y="1250289"/>
              </a:lnTo>
            </a:path>
          </a:pathLst>
        </a:custGeom>
      </dgm:spPr>
    </dgm:pt>
    <dgm:pt modelId="{1B7E849D-3DD3-4FFC-8F05-C1BB00C9FFD7}" type="pres">
      <dgm:prSet presAssocID="{53E0823E-6380-4705-B969-3ED27A58E149}" presName="hierRoot2" presStyleCnt="0">
        <dgm:presLayoutVars>
          <dgm:hierBranch val="init"/>
        </dgm:presLayoutVars>
      </dgm:prSet>
      <dgm:spPr/>
    </dgm:pt>
    <dgm:pt modelId="{EF6BB816-F11E-41E1-9ED7-B611A53F6305}" type="pres">
      <dgm:prSet presAssocID="{53E0823E-6380-4705-B969-3ED27A58E149}" presName="rootComposite2" presStyleCnt="0"/>
      <dgm:spPr/>
    </dgm:pt>
    <dgm:pt modelId="{0455075E-57E3-471A-B2BC-1543AD2A6EBD}" type="pres">
      <dgm:prSet presAssocID="{53E0823E-6380-4705-B969-3ED27A58E149}" presName="rootText2" presStyleLbl="alignAcc1" presStyleIdx="0" presStyleCnt="0">
        <dgm:presLayoutVars>
          <dgm:chPref val="3"/>
        </dgm:presLayoutVars>
      </dgm:prSet>
      <dgm:spPr>
        <a:prstGeom prst="rect">
          <a:avLst/>
        </a:prstGeom>
      </dgm:spPr>
    </dgm:pt>
    <dgm:pt modelId="{13E73226-34BF-4AF4-9005-5CE26121AFAE}" type="pres">
      <dgm:prSet presAssocID="{53E0823E-6380-4705-B969-3ED27A58E149}" presName="topArc2" presStyleLbl="parChTrans1D1" presStyleIdx="10" presStyleCnt="26"/>
      <dgm:spPr>
        <a:xfrm>
          <a:off x="3576912" y="5275258"/>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EE29FF44-6986-4C6A-A29E-44A810CC969B}" type="pres">
      <dgm:prSet presAssocID="{53E0823E-6380-4705-B969-3ED27A58E149}" presName="bottomArc2" presStyleLbl="parChTrans1D1" presStyleIdx="11" presStyleCnt="26"/>
      <dgm:spPr>
        <a:xfrm>
          <a:off x="3576912" y="5275258"/>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23A810F4-AB09-4738-B371-1020ED4E22E6}" type="pres">
      <dgm:prSet presAssocID="{53E0823E-6380-4705-B969-3ED27A58E149}" presName="topConnNode2" presStyleLbl="node3" presStyleIdx="0" presStyleCnt="0"/>
      <dgm:spPr/>
    </dgm:pt>
    <dgm:pt modelId="{F93820C2-80FB-440A-A78B-ABA76B87FA93}" type="pres">
      <dgm:prSet presAssocID="{53E0823E-6380-4705-B969-3ED27A58E149}" presName="hierChild4" presStyleCnt="0"/>
      <dgm:spPr/>
    </dgm:pt>
    <dgm:pt modelId="{807B3F52-43CA-4676-85C2-307189C97A53}" type="pres">
      <dgm:prSet presAssocID="{53E0823E-6380-4705-B969-3ED27A58E149}" presName="hierChild5" presStyleCnt="0"/>
      <dgm:spPr/>
    </dgm:pt>
    <dgm:pt modelId="{45E2165A-FCAB-45AB-9C41-82DF88844D13}" type="pres">
      <dgm:prSet presAssocID="{D26BAC2C-2705-42FD-BF29-3764C7801725}" presName="hierChild5" presStyleCnt="0"/>
      <dgm:spPr/>
    </dgm:pt>
    <dgm:pt modelId="{56755C6C-D426-4C0A-8D1E-9EDDB5B89C22}" type="pres">
      <dgm:prSet presAssocID="{F6E9CDAE-888F-4AB4-A089-B68B91B62E6B}" presName="Name28" presStyleLbl="parChTrans1D2" presStyleIdx="2" presStyleCnt="6"/>
      <dgm:spPr>
        <a:custGeom>
          <a:avLst/>
          <a:gdLst/>
          <a:ahLst/>
          <a:cxnLst/>
          <a:rect l="0" t="0" r="0" b="0"/>
          <a:pathLst>
            <a:path>
              <a:moveTo>
                <a:pt x="0" y="0"/>
              </a:moveTo>
              <a:lnTo>
                <a:pt x="0" y="2766728"/>
              </a:lnTo>
              <a:lnTo>
                <a:pt x="1953879" y="2766728"/>
              </a:lnTo>
              <a:lnTo>
                <a:pt x="1953879" y="2896709"/>
              </a:lnTo>
            </a:path>
          </a:pathLst>
        </a:custGeom>
      </dgm:spPr>
    </dgm:pt>
    <dgm:pt modelId="{8124DFA8-63FB-47D5-B81E-C3D03FD344D7}" type="pres">
      <dgm:prSet presAssocID="{BB32B1C4-D7BF-4255-BFE5-190BBE4DD3C1}" presName="hierRoot2" presStyleCnt="0">
        <dgm:presLayoutVars>
          <dgm:hierBranch val="init"/>
        </dgm:presLayoutVars>
      </dgm:prSet>
      <dgm:spPr/>
    </dgm:pt>
    <dgm:pt modelId="{EC3CF3B5-B631-44BA-9DC1-94CB6D0E526A}" type="pres">
      <dgm:prSet presAssocID="{BB32B1C4-D7BF-4255-BFE5-190BBE4DD3C1}" presName="rootComposite2" presStyleCnt="0"/>
      <dgm:spPr/>
    </dgm:pt>
    <dgm:pt modelId="{60893F0A-4890-4A5D-8EF7-1BEC75D39FD8}" type="pres">
      <dgm:prSet presAssocID="{BB32B1C4-D7BF-4255-BFE5-190BBE4DD3C1}" presName="rootText2" presStyleLbl="alignAcc1" presStyleIdx="0" presStyleCnt="0" custScaleX="135551">
        <dgm:presLayoutVars>
          <dgm:chPref val="3"/>
        </dgm:presLayoutVars>
      </dgm:prSet>
      <dgm:spPr>
        <a:prstGeom prst="rect">
          <a:avLst/>
        </a:prstGeom>
      </dgm:spPr>
    </dgm:pt>
    <dgm:pt modelId="{18B24A66-5DDB-40BC-BB81-DD05D4AED354}" type="pres">
      <dgm:prSet presAssocID="{BB32B1C4-D7BF-4255-BFE5-190BBE4DD3C1}" presName="topArc2" presStyleLbl="parChTrans1D1" presStyleIdx="12" presStyleCnt="26"/>
      <dgm:spPr>
        <a:xfrm>
          <a:off x="4528537" y="3517426"/>
          <a:ext cx="838999"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E1865B5D-FDCE-4DDA-BA60-84E314DCEEC6}" type="pres">
      <dgm:prSet presAssocID="{BB32B1C4-D7BF-4255-BFE5-190BBE4DD3C1}" presName="bottomArc2" presStyleLbl="parChTrans1D1" presStyleIdx="13" presStyleCnt="26"/>
      <dgm:spPr>
        <a:xfrm>
          <a:off x="4528537" y="3517426"/>
          <a:ext cx="838999"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B8E2D73A-E9CA-45B0-A054-9FBB955F1E93}" type="pres">
      <dgm:prSet presAssocID="{BB32B1C4-D7BF-4255-BFE5-190BBE4DD3C1}" presName="topConnNode2" presStyleLbl="node2" presStyleIdx="0" presStyleCnt="0"/>
      <dgm:spPr/>
    </dgm:pt>
    <dgm:pt modelId="{5D8FB898-78BD-49D0-B2E8-73964FF4B8D8}" type="pres">
      <dgm:prSet presAssocID="{BB32B1C4-D7BF-4255-BFE5-190BBE4DD3C1}" presName="hierChild4" presStyleCnt="0"/>
      <dgm:spPr/>
    </dgm:pt>
    <dgm:pt modelId="{A826A08D-8398-4628-9FAE-2B6C391FF7E4}" type="pres">
      <dgm:prSet presAssocID="{0F4ADA26-A995-4193-9B68-44D6CF600E9C}" presName="Name28" presStyleLbl="parChTrans1D3" presStyleIdx="3" presStyleCnt="6"/>
      <dgm:spPr>
        <a:custGeom>
          <a:avLst/>
          <a:gdLst/>
          <a:ahLst/>
          <a:cxnLst/>
          <a:rect l="0" t="0" r="0" b="0"/>
          <a:pathLst>
            <a:path>
              <a:moveTo>
                <a:pt x="0" y="0"/>
              </a:moveTo>
              <a:lnTo>
                <a:pt x="0" y="371372"/>
              </a:lnTo>
              <a:lnTo>
                <a:pt x="635451" y="371372"/>
              </a:lnTo>
            </a:path>
          </a:pathLst>
        </a:custGeom>
      </dgm:spPr>
    </dgm:pt>
    <dgm:pt modelId="{561DBDA8-CE3D-4493-A3FC-6C06FA14165B}" type="pres">
      <dgm:prSet presAssocID="{058D9FD0-5599-44E4-AB33-174108B31AC0}" presName="hierRoot2" presStyleCnt="0">
        <dgm:presLayoutVars>
          <dgm:hierBranch val="init"/>
        </dgm:presLayoutVars>
      </dgm:prSet>
      <dgm:spPr/>
    </dgm:pt>
    <dgm:pt modelId="{38EFD35D-58C5-4BB4-92DA-51A2EDADDB1E}" type="pres">
      <dgm:prSet presAssocID="{058D9FD0-5599-44E4-AB33-174108B31AC0}" presName="rootComposite2" presStyleCnt="0"/>
      <dgm:spPr/>
    </dgm:pt>
    <dgm:pt modelId="{2DE176BA-ABE0-4BA4-9671-6AF42B0CDEB4}" type="pres">
      <dgm:prSet presAssocID="{058D9FD0-5599-44E4-AB33-174108B31AC0}" presName="rootText2" presStyleLbl="alignAcc1" presStyleIdx="0" presStyleCnt="0">
        <dgm:presLayoutVars>
          <dgm:chPref val="3"/>
        </dgm:presLayoutVars>
      </dgm:prSet>
      <dgm:spPr>
        <a:prstGeom prst="rect">
          <a:avLst/>
        </a:prstGeom>
      </dgm:spPr>
    </dgm:pt>
    <dgm:pt modelId="{BE56EE28-4CAD-451F-8C9D-061D3D3FCC3F}" type="pres">
      <dgm:prSet presAssocID="{058D9FD0-5599-44E4-AB33-174108B31AC0}" presName="topArc2" presStyleLbl="parChTrans1D1" presStyleIdx="14" presStyleCnt="26"/>
      <dgm:spPr>
        <a:xfrm>
          <a:off x="5509214" y="4396342"/>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1019B343-4781-480C-9994-1ED79F465B23}" type="pres">
      <dgm:prSet presAssocID="{058D9FD0-5599-44E4-AB33-174108B31AC0}" presName="bottomArc2" presStyleLbl="parChTrans1D1" presStyleIdx="15" presStyleCnt="26"/>
      <dgm:spPr>
        <a:xfrm>
          <a:off x="5509214" y="4396342"/>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804F9B6E-86B6-4DC4-89D8-66B6225075EC}" type="pres">
      <dgm:prSet presAssocID="{058D9FD0-5599-44E4-AB33-174108B31AC0}" presName="topConnNode2" presStyleLbl="node3" presStyleIdx="0" presStyleCnt="0"/>
      <dgm:spPr/>
    </dgm:pt>
    <dgm:pt modelId="{216970C9-15F3-4EA3-B8E8-997794C5F83D}" type="pres">
      <dgm:prSet presAssocID="{058D9FD0-5599-44E4-AB33-174108B31AC0}" presName="hierChild4" presStyleCnt="0"/>
      <dgm:spPr/>
    </dgm:pt>
    <dgm:pt modelId="{581ED949-5892-489B-914D-248218DAEFCC}" type="pres">
      <dgm:prSet presAssocID="{058D9FD0-5599-44E4-AB33-174108B31AC0}" presName="hierChild5" presStyleCnt="0"/>
      <dgm:spPr/>
    </dgm:pt>
    <dgm:pt modelId="{B511A6A0-3A6A-4A7C-A5B5-0355615BC023}" type="pres">
      <dgm:prSet presAssocID="{88773234-2D89-40EB-865B-C693C5ACF0FE}" presName="Name28" presStyleLbl="parChTrans1D3" presStyleIdx="4" presStyleCnt="6"/>
      <dgm:spPr>
        <a:custGeom>
          <a:avLst/>
          <a:gdLst/>
          <a:ahLst/>
          <a:cxnLst/>
          <a:rect l="0" t="0" r="0" b="0"/>
          <a:pathLst>
            <a:path>
              <a:moveTo>
                <a:pt x="0" y="0"/>
              </a:moveTo>
              <a:lnTo>
                <a:pt x="0" y="1250289"/>
              </a:lnTo>
              <a:lnTo>
                <a:pt x="635451" y="1250289"/>
              </a:lnTo>
            </a:path>
          </a:pathLst>
        </a:custGeom>
      </dgm:spPr>
    </dgm:pt>
    <dgm:pt modelId="{1D2C8DB8-30E6-47DC-AEEE-D56723D38384}" type="pres">
      <dgm:prSet presAssocID="{2A4CBB31-EFB7-402C-AEAB-ECE8039D73D2}" presName="hierRoot2" presStyleCnt="0">
        <dgm:presLayoutVars>
          <dgm:hierBranch val="init"/>
        </dgm:presLayoutVars>
      </dgm:prSet>
      <dgm:spPr/>
    </dgm:pt>
    <dgm:pt modelId="{78302FCC-B2F0-4E19-BD43-7FC06D99B722}" type="pres">
      <dgm:prSet presAssocID="{2A4CBB31-EFB7-402C-AEAB-ECE8039D73D2}" presName="rootComposite2" presStyleCnt="0"/>
      <dgm:spPr/>
    </dgm:pt>
    <dgm:pt modelId="{D702236D-CCCD-42A4-BFF6-4F504FB14FE5}" type="pres">
      <dgm:prSet presAssocID="{2A4CBB31-EFB7-402C-AEAB-ECE8039D73D2}" presName="rootText2" presStyleLbl="alignAcc1" presStyleIdx="0" presStyleCnt="0">
        <dgm:presLayoutVars>
          <dgm:chPref val="3"/>
        </dgm:presLayoutVars>
      </dgm:prSet>
      <dgm:spPr>
        <a:prstGeom prst="rect">
          <a:avLst/>
        </a:prstGeom>
      </dgm:spPr>
    </dgm:pt>
    <dgm:pt modelId="{DEB99F6A-256C-452C-9DEA-23197094A6AF}" type="pres">
      <dgm:prSet presAssocID="{2A4CBB31-EFB7-402C-AEAB-ECE8039D73D2}" presName="topArc2" presStyleLbl="parChTrans1D1" presStyleIdx="16" presStyleCnt="26"/>
      <dgm:spPr>
        <a:xfrm>
          <a:off x="5509214" y="5275258"/>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E3DD9CD4-F310-425F-8C0C-1169EFA4C3AE}" type="pres">
      <dgm:prSet presAssocID="{2A4CBB31-EFB7-402C-AEAB-ECE8039D73D2}" presName="bottomArc2" presStyleLbl="parChTrans1D1" presStyleIdx="17" presStyleCnt="26"/>
      <dgm:spPr>
        <a:xfrm>
          <a:off x="5509214" y="5275258"/>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DF0771F2-0B64-418D-A769-665193BE01CE}" type="pres">
      <dgm:prSet presAssocID="{2A4CBB31-EFB7-402C-AEAB-ECE8039D73D2}" presName="topConnNode2" presStyleLbl="node3" presStyleIdx="0" presStyleCnt="0"/>
      <dgm:spPr/>
    </dgm:pt>
    <dgm:pt modelId="{035758F2-34EC-4DB5-A151-B84914D33CD0}" type="pres">
      <dgm:prSet presAssocID="{2A4CBB31-EFB7-402C-AEAB-ECE8039D73D2}" presName="hierChild4" presStyleCnt="0"/>
      <dgm:spPr/>
    </dgm:pt>
    <dgm:pt modelId="{D1E3BE3D-7C24-474F-8A22-57AB6D9B01C4}" type="pres">
      <dgm:prSet presAssocID="{2A4CBB31-EFB7-402C-AEAB-ECE8039D73D2}" presName="hierChild5" presStyleCnt="0"/>
      <dgm:spPr/>
    </dgm:pt>
    <dgm:pt modelId="{55A8AB2F-D7D7-4182-BA5B-31B1D2226F34}" type="pres">
      <dgm:prSet presAssocID="{BB32B1C4-D7BF-4255-BFE5-190BBE4DD3C1}" presName="hierChild5" presStyleCnt="0"/>
      <dgm:spPr/>
    </dgm:pt>
    <dgm:pt modelId="{9CBE9E80-9205-415E-8FE5-58444A4E1C63}" type="pres">
      <dgm:prSet presAssocID="{3B39D941-75B1-4B80-A22C-3EB69193CD7E}" presName="hierChild3" presStyleCnt="0"/>
      <dgm:spPr/>
    </dgm:pt>
    <dgm:pt modelId="{7EBE51CC-A643-4DB9-AF31-DAE0F7197AC8}" type="pres">
      <dgm:prSet presAssocID="{49E7E907-4961-4DF0-BD95-002FC1386BCD}" presName="Name101" presStyleLbl="parChTrans1D2" presStyleIdx="3" presStyleCnt="6"/>
      <dgm:spPr>
        <a:custGeom>
          <a:avLst/>
          <a:gdLst/>
          <a:ahLst/>
          <a:cxnLst/>
          <a:rect l="0" t="0" r="0" b="0"/>
          <a:pathLst>
            <a:path>
              <a:moveTo>
                <a:pt x="1231590" y="0"/>
              </a:moveTo>
              <a:lnTo>
                <a:pt x="1231590" y="371372"/>
              </a:lnTo>
              <a:lnTo>
                <a:pt x="0" y="371372"/>
              </a:lnTo>
            </a:path>
          </a:pathLst>
        </a:custGeom>
      </dgm:spPr>
    </dgm:pt>
    <dgm:pt modelId="{74ACB102-A6E7-451E-9E88-D99A09707F91}" type="pres">
      <dgm:prSet presAssocID="{0A86F515-767E-4DC9-8CC0-D3C9A461593D}" presName="hierRoot3" presStyleCnt="0">
        <dgm:presLayoutVars>
          <dgm:hierBranch val="init"/>
        </dgm:presLayoutVars>
      </dgm:prSet>
      <dgm:spPr/>
    </dgm:pt>
    <dgm:pt modelId="{0CFF3DA5-2140-4297-B2AB-CC1AB1FBF939}" type="pres">
      <dgm:prSet presAssocID="{0A86F515-767E-4DC9-8CC0-D3C9A461593D}" presName="rootComposite3" presStyleCnt="0"/>
      <dgm:spPr/>
    </dgm:pt>
    <dgm:pt modelId="{F13303A0-7417-48C5-923A-4667B6F8A167}" type="pres">
      <dgm:prSet presAssocID="{0A86F515-767E-4DC9-8CC0-D3C9A461593D}" presName="rootText3" presStyleLbl="alignAcc1" presStyleIdx="0" presStyleCnt="0" custScaleX="163104">
        <dgm:presLayoutVars>
          <dgm:chPref val="3"/>
        </dgm:presLayoutVars>
      </dgm:prSet>
      <dgm:spPr>
        <a:prstGeom prst="rect">
          <a:avLst/>
        </a:prstGeom>
      </dgm:spPr>
    </dgm:pt>
    <dgm:pt modelId="{B6F0D3BA-93C2-4957-8FE1-847AC09A23E1}" type="pres">
      <dgm:prSet presAssocID="{0A86F515-767E-4DC9-8CC0-D3C9A461593D}" presName="topArc3" presStyleLbl="parChTrans1D1" presStyleIdx="18" presStyleCnt="26"/>
      <dgm:spPr>
        <a:xfrm>
          <a:off x="874171" y="880677"/>
          <a:ext cx="1009540"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9715BF83-4602-4D15-AB01-7B25C2A41DF5}" type="pres">
      <dgm:prSet presAssocID="{0A86F515-767E-4DC9-8CC0-D3C9A461593D}" presName="bottomArc3" presStyleLbl="parChTrans1D1" presStyleIdx="19" presStyleCnt="26"/>
      <dgm:spPr>
        <a:xfrm>
          <a:off x="874171" y="880677"/>
          <a:ext cx="1009540"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A61BA4C6-3312-4647-BA3D-B3C12B325B9A}" type="pres">
      <dgm:prSet presAssocID="{0A86F515-767E-4DC9-8CC0-D3C9A461593D}" presName="topConnNode3" presStyleLbl="asst1" presStyleIdx="0" presStyleCnt="0"/>
      <dgm:spPr/>
    </dgm:pt>
    <dgm:pt modelId="{DCD8F240-0B35-4E96-AD83-B979EABCEE24}" type="pres">
      <dgm:prSet presAssocID="{0A86F515-767E-4DC9-8CC0-D3C9A461593D}" presName="hierChild6" presStyleCnt="0"/>
      <dgm:spPr/>
    </dgm:pt>
    <dgm:pt modelId="{7B770412-8DE7-4663-B6EE-58B45EE9124A}" type="pres">
      <dgm:prSet presAssocID="{0A86F515-767E-4DC9-8CC0-D3C9A461593D}" presName="hierChild7" presStyleCnt="0"/>
      <dgm:spPr/>
    </dgm:pt>
    <dgm:pt modelId="{7F47A29F-66DD-45AB-8D7E-1B424E8BD15F}" type="pres">
      <dgm:prSet presAssocID="{4AEFE8B4-F9E1-482A-9D91-5F855311C311}" presName="Name101" presStyleLbl="parChTrans1D2" presStyleIdx="4" presStyleCnt="6"/>
      <dgm:spPr>
        <a:custGeom>
          <a:avLst/>
          <a:gdLst/>
          <a:ahLst/>
          <a:cxnLst/>
          <a:rect l="0" t="0" r="0" b="0"/>
          <a:pathLst>
            <a:path>
              <a:moveTo>
                <a:pt x="0" y="0"/>
              </a:moveTo>
              <a:lnTo>
                <a:pt x="0" y="371372"/>
              </a:lnTo>
              <a:lnTo>
                <a:pt x="635036" y="371372"/>
              </a:lnTo>
            </a:path>
          </a:pathLst>
        </a:custGeom>
      </dgm:spPr>
    </dgm:pt>
    <dgm:pt modelId="{E5321849-E64A-4EE2-BD5D-3D9BC31208AD}" type="pres">
      <dgm:prSet presAssocID="{91E24CE7-46C1-4478-8EBD-1F7B0D52E5B2}" presName="hierRoot3" presStyleCnt="0">
        <dgm:presLayoutVars>
          <dgm:hierBranch val="init"/>
        </dgm:presLayoutVars>
      </dgm:prSet>
      <dgm:spPr/>
    </dgm:pt>
    <dgm:pt modelId="{771F1499-BE78-4EFD-80AC-1660DB763228}" type="pres">
      <dgm:prSet presAssocID="{91E24CE7-46C1-4478-8EBD-1F7B0D52E5B2}" presName="rootComposite3" presStyleCnt="0"/>
      <dgm:spPr/>
    </dgm:pt>
    <dgm:pt modelId="{4DF272C3-0687-4091-A299-C49BF32788C8}" type="pres">
      <dgm:prSet presAssocID="{91E24CE7-46C1-4478-8EBD-1F7B0D52E5B2}" presName="rootText3" presStyleLbl="alignAcc1" presStyleIdx="0" presStyleCnt="0" custScaleX="131610">
        <dgm:presLayoutVars>
          <dgm:chPref val="3"/>
        </dgm:presLayoutVars>
      </dgm:prSet>
      <dgm:spPr>
        <a:prstGeom prst="rect">
          <a:avLst/>
        </a:prstGeom>
      </dgm:spPr>
    </dgm:pt>
    <dgm:pt modelId="{89B03DEF-27EF-4CA9-B13B-E94979EA2941}" type="pres">
      <dgm:prSet presAssocID="{91E24CE7-46C1-4478-8EBD-1F7B0D52E5B2}" presName="topArc3" presStyleLbl="parChTrans1D1" presStyleIdx="20" presStyleCnt="26"/>
      <dgm:spPr>
        <a:xfrm>
          <a:off x="3531441" y="880677"/>
          <a:ext cx="814606"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9FFBEBFD-1019-4BE5-A4F1-C55647853FCC}" type="pres">
      <dgm:prSet presAssocID="{91E24CE7-46C1-4478-8EBD-1F7B0D52E5B2}" presName="bottomArc3" presStyleLbl="parChTrans1D1" presStyleIdx="21" presStyleCnt="26"/>
      <dgm:spPr>
        <a:xfrm>
          <a:off x="3531441" y="880677"/>
          <a:ext cx="814606"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B7E0374D-41C0-4DCA-BC70-1222E1AE7D36}" type="pres">
      <dgm:prSet presAssocID="{91E24CE7-46C1-4478-8EBD-1F7B0D52E5B2}" presName="topConnNode3" presStyleLbl="asst1" presStyleIdx="0" presStyleCnt="0"/>
      <dgm:spPr/>
    </dgm:pt>
    <dgm:pt modelId="{4DD943B3-0C9B-4730-B9CB-D1E642A5CE8C}" type="pres">
      <dgm:prSet presAssocID="{91E24CE7-46C1-4478-8EBD-1F7B0D52E5B2}" presName="hierChild6" presStyleCnt="0"/>
      <dgm:spPr/>
    </dgm:pt>
    <dgm:pt modelId="{2403393C-86B6-4A36-913B-A76399D603B9}" type="pres">
      <dgm:prSet presAssocID="{91E24CE7-46C1-4478-8EBD-1F7B0D52E5B2}" presName="hierChild7" presStyleCnt="0"/>
      <dgm:spPr/>
    </dgm:pt>
    <dgm:pt modelId="{C4270A49-D2F9-466D-A0EE-C0D997343974}" type="pres">
      <dgm:prSet presAssocID="{3DC6468B-510E-4931-AC11-270AB676FBD7}" presName="Name101" presStyleLbl="parChTrans1D2" presStyleIdx="5" presStyleCnt="6"/>
      <dgm:spPr>
        <a:custGeom>
          <a:avLst/>
          <a:gdLst/>
          <a:ahLst/>
          <a:cxnLst/>
          <a:rect l="0" t="0" r="0" b="0"/>
          <a:pathLst>
            <a:path>
              <a:moveTo>
                <a:pt x="1290544" y="0"/>
              </a:moveTo>
              <a:lnTo>
                <a:pt x="1290544" y="1250289"/>
              </a:lnTo>
              <a:lnTo>
                <a:pt x="0" y="1250289"/>
              </a:lnTo>
            </a:path>
          </a:pathLst>
        </a:custGeom>
      </dgm:spPr>
    </dgm:pt>
    <dgm:pt modelId="{CEB2A8A4-3B03-4A59-8AB3-4C73199FE2B3}" type="pres">
      <dgm:prSet presAssocID="{0895E136-3509-459D-9CA8-B84F2C4AEC97}" presName="hierRoot3" presStyleCnt="0">
        <dgm:presLayoutVars>
          <dgm:hierBranch val="init"/>
        </dgm:presLayoutVars>
      </dgm:prSet>
      <dgm:spPr/>
    </dgm:pt>
    <dgm:pt modelId="{D2C1F71B-2B5E-4E72-90FA-7C5D0079D0E6}" type="pres">
      <dgm:prSet presAssocID="{0895E136-3509-459D-9CA8-B84F2C4AEC97}" presName="rootComposite3" presStyleCnt="0"/>
      <dgm:spPr/>
    </dgm:pt>
    <dgm:pt modelId="{B3DFCD8F-48E4-408D-9CB3-C99055789F3C}" type="pres">
      <dgm:prSet presAssocID="{0895E136-3509-459D-9CA8-B84F2C4AEC97}" presName="rootText3" presStyleLbl="alignAcc1" presStyleIdx="0" presStyleCnt="0" custScaleX="156202">
        <dgm:presLayoutVars>
          <dgm:chPref val="3"/>
        </dgm:presLayoutVars>
      </dgm:prSet>
      <dgm:spPr>
        <a:prstGeom prst="rect">
          <a:avLst/>
        </a:prstGeom>
      </dgm:spPr>
    </dgm:pt>
    <dgm:pt modelId="{38A3C470-EA1C-4523-A686-E565550042D6}" type="pres">
      <dgm:prSet presAssocID="{0895E136-3509-459D-9CA8-B84F2C4AEC97}" presName="topArc3" presStyleLbl="parChTrans1D1" presStyleIdx="22" presStyleCnt="26"/>
      <dgm:spPr>
        <a:xfrm>
          <a:off x="852810" y="1759593"/>
          <a:ext cx="966820"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A53A0037-1FBA-4978-A540-3A318D0E75EE}" type="pres">
      <dgm:prSet presAssocID="{0895E136-3509-459D-9CA8-B84F2C4AEC97}" presName="bottomArc3" presStyleLbl="parChTrans1D1" presStyleIdx="23" presStyleCnt="26"/>
      <dgm:spPr>
        <a:xfrm>
          <a:off x="852810" y="1759593"/>
          <a:ext cx="966820"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A8FD3F70-06AC-43DA-A36D-858E2E41D4F1}" type="pres">
      <dgm:prSet presAssocID="{0895E136-3509-459D-9CA8-B84F2C4AEC97}" presName="topConnNode3" presStyleLbl="asst1" presStyleIdx="0" presStyleCnt="0"/>
      <dgm:spPr/>
    </dgm:pt>
    <dgm:pt modelId="{5A906939-9724-41AD-ABF4-FDA5515F3642}" type="pres">
      <dgm:prSet presAssocID="{0895E136-3509-459D-9CA8-B84F2C4AEC97}" presName="hierChild6" presStyleCnt="0"/>
      <dgm:spPr/>
    </dgm:pt>
    <dgm:pt modelId="{4C5D451C-F148-4752-87F2-4A1BA86666C3}" type="pres">
      <dgm:prSet presAssocID="{41DF4848-02A1-4610-8820-263A90C13D8A}" presName="Name28" presStyleLbl="parChTrans1D3" presStyleIdx="5" presStyleCnt="6"/>
      <dgm:spPr>
        <a:custGeom>
          <a:avLst/>
          <a:gdLst/>
          <a:ahLst/>
          <a:cxnLst/>
          <a:rect l="0" t="0" r="0" b="0"/>
          <a:pathLst>
            <a:path>
              <a:moveTo>
                <a:pt x="0" y="0"/>
              </a:moveTo>
              <a:lnTo>
                <a:pt x="0" y="371372"/>
              </a:lnTo>
              <a:lnTo>
                <a:pt x="673798" y="371372"/>
              </a:lnTo>
            </a:path>
          </a:pathLst>
        </a:custGeom>
      </dgm:spPr>
    </dgm:pt>
    <dgm:pt modelId="{A0E54A3E-41F2-4A2C-AE2C-4D92180C97F6}" type="pres">
      <dgm:prSet presAssocID="{55C23F17-3EEC-4209-9191-C778625F1778}" presName="hierRoot2" presStyleCnt="0">
        <dgm:presLayoutVars>
          <dgm:hierBranch val="init"/>
        </dgm:presLayoutVars>
      </dgm:prSet>
      <dgm:spPr/>
    </dgm:pt>
    <dgm:pt modelId="{0B8C64A9-4C8A-4C5B-B50A-B210582A92C8}" type="pres">
      <dgm:prSet presAssocID="{55C23F17-3EEC-4209-9191-C778625F1778}" presName="rootComposite2" presStyleCnt="0"/>
      <dgm:spPr/>
    </dgm:pt>
    <dgm:pt modelId="{F52DC240-D248-4549-89F8-8EE0C264530D}" type="pres">
      <dgm:prSet presAssocID="{55C23F17-3EEC-4209-9191-C778625F1778}" presName="rootText2" presStyleLbl="alignAcc1" presStyleIdx="0" presStyleCnt="0">
        <dgm:presLayoutVars>
          <dgm:chPref val="3"/>
        </dgm:presLayoutVars>
      </dgm:prSet>
      <dgm:spPr>
        <a:prstGeom prst="rect">
          <a:avLst/>
        </a:prstGeom>
      </dgm:spPr>
    </dgm:pt>
    <dgm:pt modelId="{1EE87EB3-A724-4DE2-BA57-35D3B9D0CBF9}" type="pres">
      <dgm:prSet presAssocID="{55C23F17-3EEC-4209-9191-C778625F1778}" presName="topArc2" presStyleLbl="parChTrans1D1" presStyleIdx="24" presStyleCnt="26"/>
      <dgm:spPr>
        <a:xfrm>
          <a:off x="1935744" y="2638510"/>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037AE049-1822-4D8D-8256-EEC43970CFB1}" type="pres">
      <dgm:prSet presAssocID="{55C23F17-3EEC-4209-9191-C778625F1778}" presName="bottomArc2" presStyleLbl="parChTrans1D1" presStyleIdx="25" presStyleCnt="26"/>
      <dgm:spPr>
        <a:xfrm>
          <a:off x="1935744" y="2638510"/>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7537756A-0D95-4700-BDDF-CDCCEE9433BD}" type="pres">
      <dgm:prSet presAssocID="{55C23F17-3EEC-4209-9191-C778625F1778}" presName="topConnNode2" presStyleLbl="node3" presStyleIdx="0" presStyleCnt="0"/>
      <dgm:spPr/>
    </dgm:pt>
    <dgm:pt modelId="{05C521CB-9432-4E02-ADE7-45896B8DD323}" type="pres">
      <dgm:prSet presAssocID="{55C23F17-3EEC-4209-9191-C778625F1778}" presName="hierChild4" presStyleCnt="0"/>
      <dgm:spPr/>
    </dgm:pt>
    <dgm:pt modelId="{CB28099D-C224-4F67-A89B-0374E573C118}" type="pres">
      <dgm:prSet presAssocID="{55C23F17-3EEC-4209-9191-C778625F1778}" presName="hierChild5" presStyleCnt="0"/>
      <dgm:spPr/>
    </dgm:pt>
    <dgm:pt modelId="{D5333C1D-B7A0-4B6E-B583-7390C2C6607D}" type="pres">
      <dgm:prSet presAssocID="{0895E136-3509-459D-9CA8-B84F2C4AEC97}" presName="hierChild7" presStyleCnt="0"/>
      <dgm:spPr/>
    </dgm:pt>
  </dgm:ptLst>
  <dgm:cxnLst>
    <dgm:cxn modelId="{26C22900-C5BC-4B37-8C2B-2762B59274F9}" type="presOf" srcId="{CD664B20-A4B9-44CE-82C7-1F8A321AB69D}" destId="{A37A60FD-231E-4AE7-8A73-B41E5ADBE83F}" srcOrd="1" destOrd="0" presId="urn:microsoft.com/office/officeart/2008/layout/HalfCircleOrganizationChart"/>
    <dgm:cxn modelId="{09251302-72DC-4BEB-8BCE-9A78A4E94F03}" srcId="{CD664B20-A4B9-44CE-82C7-1F8A321AB69D}" destId="{4975E800-28FF-4AB2-BD61-AEF4DEEE13F4}" srcOrd="0" destOrd="0" parTransId="{AEFE3F3F-0C0D-4189-9C6E-E47446C5CB6D}" sibTransId="{058080AB-C165-4B91-9EEE-B5CE48000E1A}"/>
    <dgm:cxn modelId="{BB5F8006-9DAD-4383-B4D2-62FBB9FFA708}" srcId="{D1C21C41-E506-4610-ACA1-E3AA4740E284}" destId="{3B39D941-75B1-4B80-A22C-3EB69193CD7E}" srcOrd="0" destOrd="0" parTransId="{D42934D5-4585-4E20-BFDC-4F47A5083C6A}" sibTransId="{4904174F-BFD1-4C0B-B13C-A86F7BBD2890}"/>
    <dgm:cxn modelId="{F9F9F008-EB8F-4DEE-A752-1865B7116C6B}" type="presOf" srcId="{2A4CBB31-EFB7-402C-AEAB-ECE8039D73D2}" destId="{D702236D-CCCD-42A4-BFF6-4F504FB14FE5}" srcOrd="0" destOrd="0" presId="urn:microsoft.com/office/officeart/2008/layout/HalfCircleOrganizationChart"/>
    <dgm:cxn modelId="{CA12DC0E-FD99-493B-9AD1-1770E0CB66D5}" type="presOf" srcId="{41DF4848-02A1-4610-8820-263A90C13D8A}" destId="{4C5D451C-F148-4752-87F2-4A1BA86666C3}" srcOrd="0" destOrd="0" presId="urn:microsoft.com/office/officeart/2008/layout/HalfCircleOrganizationChart"/>
    <dgm:cxn modelId="{03E5860F-1093-4A43-9BA9-FBFC04EE5586}" type="presOf" srcId="{55C23F17-3EEC-4209-9191-C778625F1778}" destId="{7537756A-0D95-4700-BDDF-CDCCEE9433BD}" srcOrd="1" destOrd="0" presId="urn:microsoft.com/office/officeart/2008/layout/HalfCircleOrganizationChart"/>
    <dgm:cxn modelId="{2A69D326-852D-471F-B561-447AD6B075D2}" srcId="{0895E136-3509-459D-9CA8-B84F2C4AEC97}" destId="{55C23F17-3EEC-4209-9191-C778625F1778}" srcOrd="0" destOrd="0" parTransId="{41DF4848-02A1-4610-8820-263A90C13D8A}" sibTransId="{385C1668-1FE7-4A4E-9C5D-2473F4B065A6}"/>
    <dgm:cxn modelId="{606D592D-FD85-48BD-A727-42BB64448516}" type="presOf" srcId="{940BB313-CE00-42DF-A394-D664D0A3BB4D}" destId="{BD671D6D-B2A4-4D31-AB24-88E4AE0B25A2}" srcOrd="0" destOrd="0" presId="urn:microsoft.com/office/officeart/2008/layout/HalfCircleOrganizationChart"/>
    <dgm:cxn modelId="{DD6BE82E-A1A9-4928-8E23-FC40105F8B54}" type="presOf" srcId="{E2BDEBB6-1654-4C9B-B7BF-908A6BA29728}" destId="{8BE9483C-02C6-4C1C-A061-AF6331B8836B}" srcOrd="1" destOrd="0" presId="urn:microsoft.com/office/officeart/2008/layout/HalfCircleOrganizationChart"/>
    <dgm:cxn modelId="{E88FF930-AB13-4911-9A18-5714791698A0}" type="presOf" srcId="{53E0823E-6380-4705-B969-3ED27A58E149}" destId="{23A810F4-AB09-4738-B371-1020ED4E22E6}" srcOrd="1" destOrd="0" presId="urn:microsoft.com/office/officeart/2008/layout/HalfCircleOrganizationChart"/>
    <dgm:cxn modelId="{97A88033-903F-493C-936F-9C56D62FCC8F}" type="presOf" srcId="{91E24CE7-46C1-4478-8EBD-1F7B0D52E5B2}" destId="{B7E0374D-41C0-4DCA-BC70-1222E1AE7D36}" srcOrd="1" destOrd="0" presId="urn:microsoft.com/office/officeart/2008/layout/HalfCircleOrganizationChart"/>
    <dgm:cxn modelId="{FC67DC33-CC27-4DCA-96AC-2F8D0217262A}" type="presOf" srcId="{E2BDEBB6-1654-4C9B-B7BF-908A6BA29728}" destId="{BAE5DB65-DE95-4B82-A780-484ED2DA724C}" srcOrd="0" destOrd="0" presId="urn:microsoft.com/office/officeart/2008/layout/HalfCircleOrganizationChart"/>
    <dgm:cxn modelId="{1F652E3B-99AD-4333-82E0-1652E1D79146}" type="presOf" srcId="{CD664B20-A4B9-44CE-82C7-1F8A321AB69D}" destId="{285BF549-F3FF-4CC9-B89E-728053B13DBD}" srcOrd="0" destOrd="0" presId="urn:microsoft.com/office/officeart/2008/layout/HalfCircleOrganizationChart"/>
    <dgm:cxn modelId="{21A1543F-0BB0-4E6B-8D78-3D62D36BB0E6}" type="presOf" srcId="{D1C21C41-E506-4610-ACA1-E3AA4740E284}" destId="{87E82741-29D9-4255-A5BD-47D8BAE1E75D}" srcOrd="0" destOrd="0" presId="urn:microsoft.com/office/officeart/2008/layout/HalfCircleOrganizationChart"/>
    <dgm:cxn modelId="{8D4CA143-7CF0-4490-A3D0-044794D7560D}" type="presOf" srcId="{3B39D941-75B1-4B80-A22C-3EB69193CD7E}" destId="{BB17839A-F22A-4087-80AD-B4F8978F2C7A}" srcOrd="1" destOrd="0" presId="urn:microsoft.com/office/officeart/2008/layout/HalfCircleOrganizationChart"/>
    <dgm:cxn modelId="{6CB7FF43-C11F-4FA5-B32E-CB05E896D310}" srcId="{D26BAC2C-2705-42FD-BF29-3764C7801725}" destId="{E2BDEBB6-1654-4C9B-B7BF-908A6BA29728}" srcOrd="0" destOrd="0" parTransId="{52EC580A-1F67-43B6-9221-4385EDCE769D}" sibTransId="{ECF7F343-6B35-4F1B-AE1A-52239C7EB14D}"/>
    <dgm:cxn modelId="{FA9E4D44-AC85-48BD-BD5D-A90FD72DDC0A}" type="presOf" srcId="{F6E9CDAE-888F-4AB4-A089-B68B91B62E6B}" destId="{56755C6C-D426-4C0A-8D1E-9EDDB5B89C22}" srcOrd="0" destOrd="0" presId="urn:microsoft.com/office/officeart/2008/layout/HalfCircleOrganizationChart"/>
    <dgm:cxn modelId="{DD1DB944-F8F0-40D7-8059-3CD817090061}" type="presOf" srcId="{0A86F515-767E-4DC9-8CC0-D3C9A461593D}" destId="{A61BA4C6-3312-4647-BA3D-B3C12B325B9A}" srcOrd="1" destOrd="0" presId="urn:microsoft.com/office/officeart/2008/layout/HalfCircleOrganizationChart"/>
    <dgm:cxn modelId="{B8809868-6E55-42BA-ADE5-489A37E4EBFA}" srcId="{3B39D941-75B1-4B80-A22C-3EB69193CD7E}" destId="{D26BAC2C-2705-42FD-BF29-3764C7801725}" srcOrd="4" destOrd="0" parTransId="{96C04832-FE1D-40D6-9B88-52CF4C059DCB}" sibTransId="{281727D9-E37B-4662-8B4E-DDBF3AD4F705}"/>
    <dgm:cxn modelId="{6669126A-D58D-4F14-98B7-75255FB99B7B}" type="presOf" srcId="{53E0823E-6380-4705-B969-3ED27A58E149}" destId="{0455075E-57E3-471A-B2BC-1543AD2A6EBD}" srcOrd="0" destOrd="0" presId="urn:microsoft.com/office/officeart/2008/layout/HalfCircleOrganizationChart"/>
    <dgm:cxn modelId="{5FE76A6B-244E-47F4-B78E-EDB1A3691D2E}" type="presOf" srcId="{0A86F515-767E-4DC9-8CC0-D3C9A461593D}" destId="{F13303A0-7417-48C5-923A-4667B6F8A167}" srcOrd="0" destOrd="0" presId="urn:microsoft.com/office/officeart/2008/layout/HalfCircleOrganizationChart"/>
    <dgm:cxn modelId="{695B606E-EC18-4EC5-839E-9AD4271B6E01}" srcId="{BB32B1C4-D7BF-4255-BFE5-190BBE4DD3C1}" destId="{058D9FD0-5599-44E4-AB33-174108B31AC0}" srcOrd="0" destOrd="0" parTransId="{0F4ADA26-A995-4193-9B68-44D6CF600E9C}" sibTransId="{0098024F-18AD-4F8A-BDDB-0F0B69DFE619}"/>
    <dgm:cxn modelId="{90572D73-5CC9-4310-A4A7-0EBFC2FBD263}" type="presOf" srcId="{88773234-2D89-40EB-865B-C693C5ACF0FE}" destId="{B511A6A0-3A6A-4A7C-A5B5-0355615BC023}" srcOrd="0" destOrd="0" presId="urn:microsoft.com/office/officeart/2008/layout/HalfCircleOrganizationChart"/>
    <dgm:cxn modelId="{8634F154-77C7-4654-9F30-93A0809DE274}" type="presOf" srcId="{0F4ADA26-A995-4193-9B68-44D6CF600E9C}" destId="{A826A08D-8398-4628-9FAE-2B6C391FF7E4}" srcOrd="0" destOrd="0" presId="urn:microsoft.com/office/officeart/2008/layout/HalfCircleOrganizationChart"/>
    <dgm:cxn modelId="{3AEC1975-2A2E-4A58-81BA-47429EF6B046}" type="presOf" srcId="{4975E800-28FF-4AB2-BD61-AEF4DEEE13F4}" destId="{32CB530D-F595-473C-B552-4702C1031A22}" srcOrd="1" destOrd="0" presId="urn:microsoft.com/office/officeart/2008/layout/HalfCircleOrganizationChart"/>
    <dgm:cxn modelId="{26DF087F-155D-4E24-BE14-AA619AEFE3BE}" type="presOf" srcId="{0895E136-3509-459D-9CA8-B84F2C4AEC97}" destId="{A8FD3F70-06AC-43DA-A36D-858E2E41D4F1}" srcOrd="1" destOrd="0" presId="urn:microsoft.com/office/officeart/2008/layout/HalfCircleOrganizationChart"/>
    <dgm:cxn modelId="{03441B85-9565-4D7A-97A0-6CBF8F0C2518}" type="presOf" srcId="{19D73768-3276-4BDF-BB83-5429979E376C}" destId="{46FC247C-CF70-4212-9342-E404FA392324}" srcOrd="0" destOrd="0" presId="urn:microsoft.com/office/officeart/2008/layout/HalfCircleOrganizationChart"/>
    <dgm:cxn modelId="{0DB9628F-458A-495C-A6CF-32F3B71B1CD0}" type="presOf" srcId="{4AEFE8B4-F9E1-482A-9D91-5F855311C311}" destId="{7F47A29F-66DD-45AB-8D7E-1B424E8BD15F}" srcOrd="0" destOrd="0" presId="urn:microsoft.com/office/officeart/2008/layout/HalfCircleOrganizationChart"/>
    <dgm:cxn modelId="{EB0A4693-6153-4A10-8FFC-4E3FD8DBFD25}" type="presOf" srcId="{52EC580A-1F67-43B6-9221-4385EDCE769D}" destId="{2BDC6507-21D1-4BF3-919D-F9EB525FB591}" srcOrd="0" destOrd="0" presId="urn:microsoft.com/office/officeart/2008/layout/HalfCircleOrganizationChart"/>
    <dgm:cxn modelId="{2A7E3194-2846-4017-A50E-1DF1F0D54D18}" srcId="{3B39D941-75B1-4B80-A22C-3EB69193CD7E}" destId="{CD664B20-A4B9-44CE-82C7-1F8A321AB69D}" srcOrd="3" destOrd="0" parTransId="{940BB313-CE00-42DF-A394-D664D0A3BB4D}" sibTransId="{3750860F-638F-4ABF-B46C-4DF3191D0890}"/>
    <dgm:cxn modelId="{15AFCD94-812E-425B-B2BA-DCD98D6BB45E}" type="presOf" srcId="{3B39D941-75B1-4B80-A22C-3EB69193CD7E}" destId="{65EB5B14-7261-421A-80A3-D7C742EFFD1C}" srcOrd="0" destOrd="0" presId="urn:microsoft.com/office/officeart/2008/layout/HalfCircleOrganizationChart"/>
    <dgm:cxn modelId="{35BB4A96-EE08-4A5A-8EE4-378BA45AF368}" type="presOf" srcId="{0895E136-3509-459D-9CA8-B84F2C4AEC97}" destId="{B3DFCD8F-48E4-408D-9CB3-C99055789F3C}" srcOrd="0" destOrd="0" presId="urn:microsoft.com/office/officeart/2008/layout/HalfCircleOrganizationChart"/>
    <dgm:cxn modelId="{F5A44997-9EC9-4BC5-8D46-40044B3D4834}" type="presOf" srcId="{96C04832-FE1D-40D6-9B88-52CF4C059DCB}" destId="{7426280E-AF33-4A6F-BE6A-0D385CBFE6C4}" srcOrd="0" destOrd="0" presId="urn:microsoft.com/office/officeart/2008/layout/HalfCircleOrganizationChart"/>
    <dgm:cxn modelId="{6517459E-5C63-4C77-8752-67310516B03F}" type="presOf" srcId="{3DC6468B-510E-4931-AC11-270AB676FBD7}" destId="{C4270A49-D2F9-466D-A0EE-C0D997343974}" srcOrd="0" destOrd="0" presId="urn:microsoft.com/office/officeart/2008/layout/HalfCircleOrganizationChart"/>
    <dgm:cxn modelId="{43178DA1-043D-40A4-91AC-6F0A8A9612CB}" srcId="{3B39D941-75B1-4B80-A22C-3EB69193CD7E}" destId="{BB32B1C4-D7BF-4255-BFE5-190BBE4DD3C1}" srcOrd="5" destOrd="0" parTransId="{F6E9CDAE-888F-4AB4-A089-B68B91B62E6B}" sibTransId="{A0468A17-2D9C-4ABA-8A10-7E35913964B6}"/>
    <dgm:cxn modelId="{858987AC-6A28-4C64-A374-3D7C9B15A980}" type="presOf" srcId="{D26BAC2C-2705-42FD-BF29-3764C7801725}" destId="{9678B847-B687-492F-A418-BC271024D8BC}" srcOrd="0" destOrd="0" presId="urn:microsoft.com/office/officeart/2008/layout/HalfCircleOrganizationChart"/>
    <dgm:cxn modelId="{AFC408B3-0904-456A-A6A1-90CB458BF191}" srcId="{3B39D941-75B1-4B80-A22C-3EB69193CD7E}" destId="{91E24CE7-46C1-4478-8EBD-1F7B0D52E5B2}" srcOrd="1" destOrd="0" parTransId="{4AEFE8B4-F9E1-482A-9D91-5F855311C311}" sibTransId="{D359CC78-4643-499B-BEAA-26CBF26D7D03}"/>
    <dgm:cxn modelId="{028384B3-762F-4D25-B687-20A9563A66DB}" type="presOf" srcId="{058D9FD0-5599-44E4-AB33-174108B31AC0}" destId="{2DE176BA-ABE0-4BA4-9671-6AF42B0CDEB4}" srcOrd="0" destOrd="0" presId="urn:microsoft.com/office/officeart/2008/layout/HalfCircleOrganizationChart"/>
    <dgm:cxn modelId="{44BE4BB4-30A6-4B12-93C9-E6A53860AA86}" type="presOf" srcId="{2A4CBB31-EFB7-402C-AEAB-ECE8039D73D2}" destId="{DF0771F2-0B64-418D-A769-665193BE01CE}" srcOrd="1" destOrd="0" presId="urn:microsoft.com/office/officeart/2008/layout/HalfCircleOrganizationChart"/>
    <dgm:cxn modelId="{62969ABA-516F-4841-8C76-C64412BC06C0}" type="presOf" srcId="{BB32B1C4-D7BF-4255-BFE5-190BBE4DD3C1}" destId="{60893F0A-4890-4A5D-8EF7-1BEC75D39FD8}" srcOrd="0" destOrd="0" presId="urn:microsoft.com/office/officeart/2008/layout/HalfCircleOrganizationChart"/>
    <dgm:cxn modelId="{B88AAFBF-6123-45E7-A9DF-1BFD5B162985}" srcId="{3B39D941-75B1-4B80-A22C-3EB69193CD7E}" destId="{0A86F515-767E-4DC9-8CC0-D3C9A461593D}" srcOrd="0" destOrd="0" parTransId="{49E7E907-4961-4DF0-BD95-002FC1386BCD}" sibTransId="{E5F84F03-C2EF-4C2F-95AF-33571894FC8B}"/>
    <dgm:cxn modelId="{FFB917C0-E8C2-4FB0-8A5D-DC400EC69E7F}" type="presOf" srcId="{4975E800-28FF-4AB2-BD61-AEF4DEEE13F4}" destId="{6D0A2A65-EC37-4042-A490-5BC8996524AF}" srcOrd="0" destOrd="0" presId="urn:microsoft.com/office/officeart/2008/layout/HalfCircleOrganizationChart"/>
    <dgm:cxn modelId="{E2DE1BC6-1676-4AA8-A86C-1B7A2EF6B1C7}" srcId="{D26BAC2C-2705-42FD-BF29-3764C7801725}" destId="{53E0823E-6380-4705-B969-3ED27A58E149}" srcOrd="1" destOrd="0" parTransId="{19D73768-3276-4BDF-BB83-5429979E376C}" sibTransId="{6162E310-6DBE-4EF2-AA4A-A3BF1BB4D00C}"/>
    <dgm:cxn modelId="{3C0610C8-D4B9-40B4-96BC-7C8FDBD0CDAB}" type="presOf" srcId="{91E24CE7-46C1-4478-8EBD-1F7B0D52E5B2}" destId="{4DF272C3-0687-4091-A299-C49BF32788C8}" srcOrd="0" destOrd="0" presId="urn:microsoft.com/office/officeart/2008/layout/HalfCircleOrganizationChart"/>
    <dgm:cxn modelId="{12CF99CA-07E3-4230-A61D-35B6131970E6}" srcId="{3B39D941-75B1-4B80-A22C-3EB69193CD7E}" destId="{0895E136-3509-459D-9CA8-B84F2C4AEC97}" srcOrd="2" destOrd="0" parTransId="{3DC6468B-510E-4931-AC11-270AB676FBD7}" sibTransId="{8B5F8136-91B7-415E-B370-86A81988FF03}"/>
    <dgm:cxn modelId="{C1E540D4-BCA4-47FB-AE97-662BE7DCC4B4}" type="presOf" srcId="{D26BAC2C-2705-42FD-BF29-3764C7801725}" destId="{B616D0DB-A521-4474-8B4C-5CEF76B86AA6}" srcOrd="1" destOrd="0" presId="urn:microsoft.com/office/officeart/2008/layout/HalfCircleOrganizationChart"/>
    <dgm:cxn modelId="{70209CD5-AB13-444F-8B06-0DE7082A5BD9}" type="presOf" srcId="{55C23F17-3EEC-4209-9191-C778625F1778}" destId="{F52DC240-D248-4549-89F8-8EE0C264530D}" srcOrd="0" destOrd="0" presId="urn:microsoft.com/office/officeart/2008/layout/HalfCircleOrganizationChart"/>
    <dgm:cxn modelId="{90E8D2D5-750E-47FA-BA15-4770E1C53245}" type="presOf" srcId="{058D9FD0-5599-44E4-AB33-174108B31AC0}" destId="{804F9B6E-86B6-4DC4-89D8-66B6225075EC}" srcOrd="1" destOrd="0" presId="urn:microsoft.com/office/officeart/2008/layout/HalfCircleOrganizationChart"/>
    <dgm:cxn modelId="{BD3775DC-74FD-49A1-917E-3474A4226D10}" type="presOf" srcId="{AEFE3F3F-0C0D-4189-9C6E-E47446C5CB6D}" destId="{0572858F-270A-4C37-AF6B-82DD96840598}" srcOrd="0" destOrd="0" presId="urn:microsoft.com/office/officeart/2008/layout/HalfCircleOrganizationChart"/>
    <dgm:cxn modelId="{540464DF-FC56-4BCE-9364-E9A4056DD9D8}" type="presOf" srcId="{49E7E907-4961-4DF0-BD95-002FC1386BCD}" destId="{7EBE51CC-A643-4DB9-AF31-DAE0F7197AC8}" srcOrd="0" destOrd="0" presId="urn:microsoft.com/office/officeart/2008/layout/HalfCircleOrganizationChart"/>
    <dgm:cxn modelId="{4147F7E9-CE76-41C1-B71F-BC4B3C52A548}" type="presOf" srcId="{BB32B1C4-D7BF-4255-BFE5-190BBE4DD3C1}" destId="{B8E2D73A-E9CA-45B0-A054-9FBB955F1E93}" srcOrd="1" destOrd="0" presId="urn:microsoft.com/office/officeart/2008/layout/HalfCircleOrganizationChart"/>
    <dgm:cxn modelId="{2E05B5F3-933F-43DB-A470-AE3476E8355B}" srcId="{BB32B1C4-D7BF-4255-BFE5-190BBE4DD3C1}" destId="{2A4CBB31-EFB7-402C-AEAB-ECE8039D73D2}" srcOrd="1" destOrd="0" parTransId="{88773234-2D89-40EB-865B-C693C5ACF0FE}" sibTransId="{844980EF-8C70-4FA4-8F20-3D2D776EB21C}"/>
    <dgm:cxn modelId="{7151A2E9-BA93-4151-AE0E-D6287326FA4E}" type="presParOf" srcId="{87E82741-29D9-4255-A5BD-47D8BAE1E75D}" destId="{75AF38DC-3CBC-4847-879D-A9B2CDE3C861}" srcOrd="0" destOrd="0" presId="urn:microsoft.com/office/officeart/2008/layout/HalfCircleOrganizationChart"/>
    <dgm:cxn modelId="{106F2CF5-3F4B-43EC-AA21-56878070B511}" type="presParOf" srcId="{75AF38DC-3CBC-4847-879D-A9B2CDE3C861}" destId="{9DDACD1E-4EFB-41B0-831F-C0AC8B427519}" srcOrd="0" destOrd="0" presId="urn:microsoft.com/office/officeart/2008/layout/HalfCircleOrganizationChart"/>
    <dgm:cxn modelId="{12841809-A9D1-46A5-97B1-4EF5682B2835}" type="presParOf" srcId="{9DDACD1E-4EFB-41B0-831F-C0AC8B427519}" destId="{65EB5B14-7261-421A-80A3-D7C742EFFD1C}" srcOrd="0" destOrd="0" presId="urn:microsoft.com/office/officeart/2008/layout/HalfCircleOrganizationChart"/>
    <dgm:cxn modelId="{CD225A56-8A07-482E-AB64-157964C74941}" type="presParOf" srcId="{9DDACD1E-4EFB-41B0-831F-C0AC8B427519}" destId="{540BB2B2-AAFD-482C-B9DE-69616FE0D116}" srcOrd="1" destOrd="0" presId="urn:microsoft.com/office/officeart/2008/layout/HalfCircleOrganizationChart"/>
    <dgm:cxn modelId="{E9690F63-156A-4345-8EF7-D8DCCEF14471}" type="presParOf" srcId="{9DDACD1E-4EFB-41B0-831F-C0AC8B427519}" destId="{07C4D6DC-0F2F-4EC4-AAF1-80C733E4896E}" srcOrd="2" destOrd="0" presId="urn:microsoft.com/office/officeart/2008/layout/HalfCircleOrganizationChart"/>
    <dgm:cxn modelId="{6118DB7D-D450-4E41-B07C-E4F4B141962B}" type="presParOf" srcId="{9DDACD1E-4EFB-41B0-831F-C0AC8B427519}" destId="{BB17839A-F22A-4087-80AD-B4F8978F2C7A}" srcOrd="3" destOrd="0" presId="urn:microsoft.com/office/officeart/2008/layout/HalfCircleOrganizationChart"/>
    <dgm:cxn modelId="{81CF6469-3C56-40A8-8022-5C383662D89D}" type="presParOf" srcId="{75AF38DC-3CBC-4847-879D-A9B2CDE3C861}" destId="{FC095522-C10D-4779-A690-B932629428CD}" srcOrd="1" destOrd="0" presId="urn:microsoft.com/office/officeart/2008/layout/HalfCircleOrganizationChart"/>
    <dgm:cxn modelId="{64807876-1A63-47DC-8F36-7807979D042A}" type="presParOf" srcId="{FC095522-C10D-4779-A690-B932629428CD}" destId="{BD671D6D-B2A4-4D31-AB24-88E4AE0B25A2}" srcOrd="0" destOrd="0" presId="urn:microsoft.com/office/officeart/2008/layout/HalfCircleOrganizationChart"/>
    <dgm:cxn modelId="{F3C17632-C40A-4077-99C8-06A61B08A662}" type="presParOf" srcId="{FC095522-C10D-4779-A690-B932629428CD}" destId="{B5354D56-0852-4462-8F4C-57D07E8A80A2}" srcOrd="1" destOrd="0" presId="urn:microsoft.com/office/officeart/2008/layout/HalfCircleOrganizationChart"/>
    <dgm:cxn modelId="{3A3E43BF-F5CB-4F74-976B-A6B416007C10}" type="presParOf" srcId="{B5354D56-0852-4462-8F4C-57D07E8A80A2}" destId="{9A251E58-225A-420C-8ECE-ADEC9A21A081}" srcOrd="0" destOrd="0" presId="urn:microsoft.com/office/officeart/2008/layout/HalfCircleOrganizationChart"/>
    <dgm:cxn modelId="{8480DA8C-CCB5-47D6-9787-5793083AC8E8}" type="presParOf" srcId="{9A251E58-225A-420C-8ECE-ADEC9A21A081}" destId="{285BF549-F3FF-4CC9-B89E-728053B13DBD}" srcOrd="0" destOrd="0" presId="urn:microsoft.com/office/officeart/2008/layout/HalfCircleOrganizationChart"/>
    <dgm:cxn modelId="{A2044164-DC40-434F-94C3-963A65790F22}" type="presParOf" srcId="{9A251E58-225A-420C-8ECE-ADEC9A21A081}" destId="{4AA5A344-4EB8-4524-9C9A-EB768A6A2750}" srcOrd="1" destOrd="0" presId="urn:microsoft.com/office/officeart/2008/layout/HalfCircleOrganizationChart"/>
    <dgm:cxn modelId="{6FF38EB3-EF69-4DAD-98FE-316700CB255C}" type="presParOf" srcId="{9A251E58-225A-420C-8ECE-ADEC9A21A081}" destId="{462B0A3A-D0D0-4B7B-B9D0-B3DEE5CE3D65}" srcOrd="2" destOrd="0" presId="urn:microsoft.com/office/officeart/2008/layout/HalfCircleOrganizationChart"/>
    <dgm:cxn modelId="{E85AF3E0-3C72-4B34-AE9F-0153B877C1BA}" type="presParOf" srcId="{9A251E58-225A-420C-8ECE-ADEC9A21A081}" destId="{A37A60FD-231E-4AE7-8A73-B41E5ADBE83F}" srcOrd="3" destOrd="0" presId="urn:microsoft.com/office/officeart/2008/layout/HalfCircleOrganizationChart"/>
    <dgm:cxn modelId="{53A0AA84-9411-467E-B1C6-8A1EE054BEC1}" type="presParOf" srcId="{B5354D56-0852-4462-8F4C-57D07E8A80A2}" destId="{4D402B4B-EA96-47A3-A80D-3B518A19D32E}" srcOrd="1" destOrd="0" presId="urn:microsoft.com/office/officeart/2008/layout/HalfCircleOrganizationChart"/>
    <dgm:cxn modelId="{B03E2BA5-6C6C-4E80-BB97-C877DF6F1FB8}" type="presParOf" srcId="{4D402B4B-EA96-47A3-A80D-3B518A19D32E}" destId="{0572858F-270A-4C37-AF6B-82DD96840598}" srcOrd="0" destOrd="0" presId="urn:microsoft.com/office/officeart/2008/layout/HalfCircleOrganizationChart"/>
    <dgm:cxn modelId="{FD911093-3FCD-45EC-99E1-287F40AC3633}" type="presParOf" srcId="{4D402B4B-EA96-47A3-A80D-3B518A19D32E}" destId="{635E697C-9FD8-43E6-B47B-99FED3A226EA}" srcOrd="1" destOrd="0" presId="urn:microsoft.com/office/officeart/2008/layout/HalfCircleOrganizationChart"/>
    <dgm:cxn modelId="{331A2E60-B8E0-4A22-90AD-E66B1A6EA30A}" type="presParOf" srcId="{635E697C-9FD8-43E6-B47B-99FED3A226EA}" destId="{EF3D428F-3E0A-4901-A86F-6F7C19BBE8D6}" srcOrd="0" destOrd="0" presId="urn:microsoft.com/office/officeart/2008/layout/HalfCircleOrganizationChart"/>
    <dgm:cxn modelId="{5F7182EA-24C1-4713-93C9-24C3DB4F5D48}" type="presParOf" srcId="{EF3D428F-3E0A-4901-A86F-6F7C19BBE8D6}" destId="{6D0A2A65-EC37-4042-A490-5BC8996524AF}" srcOrd="0" destOrd="0" presId="urn:microsoft.com/office/officeart/2008/layout/HalfCircleOrganizationChart"/>
    <dgm:cxn modelId="{24BC5ACA-8411-44F5-940F-83D2811C7CD4}" type="presParOf" srcId="{EF3D428F-3E0A-4901-A86F-6F7C19BBE8D6}" destId="{9DD3C98E-677F-483D-804B-49A20F701D60}" srcOrd="1" destOrd="0" presId="urn:microsoft.com/office/officeart/2008/layout/HalfCircleOrganizationChart"/>
    <dgm:cxn modelId="{7B087428-7D3C-4800-B9A3-1DBCC4480FED}" type="presParOf" srcId="{EF3D428F-3E0A-4901-A86F-6F7C19BBE8D6}" destId="{00F21548-39C1-4F11-8FE2-0ECC0DEB3FF2}" srcOrd="2" destOrd="0" presId="urn:microsoft.com/office/officeart/2008/layout/HalfCircleOrganizationChart"/>
    <dgm:cxn modelId="{3167F8D2-FA0E-4DA8-BE5F-38D9628F8E8D}" type="presParOf" srcId="{EF3D428F-3E0A-4901-A86F-6F7C19BBE8D6}" destId="{32CB530D-F595-473C-B552-4702C1031A22}" srcOrd="3" destOrd="0" presId="urn:microsoft.com/office/officeart/2008/layout/HalfCircleOrganizationChart"/>
    <dgm:cxn modelId="{4162A8CC-C3BA-4114-92BA-E7C251D2668D}" type="presParOf" srcId="{635E697C-9FD8-43E6-B47B-99FED3A226EA}" destId="{3B59101F-836A-4441-B9A0-7C0A1E8A8234}" srcOrd="1" destOrd="0" presId="urn:microsoft.com/office/officeart/2008/layout/HalfCircleOrganizationChart"/>
    <dgm:cxn modelId="{BF5A6E64-A79F-4FBD-AE6A-E1458626CC5A}" type="presParOf" srcId="{635E697C-9FD8-43E6-B47B-99FED3A226EA}" destId="{5B4ED27F-34C5-4827-A698-726FB1F35A8D}" srcOrd="2" destOrd="0" presId="urn:microsoft.com/office/officeart/2008/layout/HalfCircleOrganizationChart"/>
    <dgm:cxn modelId="{9D4E7E17-9911-4577-B20B-08C4970D1D40}" type="presParOf" srcId="{B5354D56-0852-4462-8F4C-57D07E8A80A2}" destId="{F70DFB86-74D2-43A7-84E8-7A87FFEAF3EC}" srcOrd="2" destOrd="0" presId="urn:microsoft.com/office/officeart/2008/layout/HalfCircleOrganizationChart"/>
    <dgm:cxn modelId="{08D034DA-3DCD-4759-9C0C-5BBEBC6D0D1D}" type="presParOf" srcId="{FC095522-C10D-4779-A690-B932629428CD}" destId="{7426280E-AF33-4A6F-BE6A-0D385CBFE6C4}" srcOrd="2" destOrd="0" presId="urn:microsoft.com/office/officeart/2008/layout/HalfCircleOrganizationChart"/>
    <dgm:cxn modelId="{39775627-015C-4D0C-8412-E3F09DDB78A4}" type="presParOf" srcId="{FC095522-C10D-4779-A690-B932629428CD}" destId="{AF19A0EB-BF16-40D5-BA29-AF59A2923EA3}" srcOrd="3" destOrd="0" presId="urn:microsoft.com/office/officeart/2008/layout/HalfCircleOrganizationChart"/>
    <dgm:cxn modelId="{A1ED86D7-02D0-469C-B097-4E874F2EC05D}" type="presParOf" srcId="{AF19A0EB-BF16-40D5-BA29-AF59A2923EA3}" destId="{95D203F2-B05E-467F-B57F-C95622BDD42F}" srcOrd="0" destOrd="0" presId="urn:microsoft.com/office/officeart/2008/layout/HalfCircleOrganizationChart"/>
    <dgm:cxn modelId="{6AB58A4D-63B4-4E3B-B4B1-F29B77BB23BE}" type="presParOf" srcId="{95D203F2-B05E-467F-B57F-C95622BDD42F}" destId="{9678B847-B687-492F-A418-BC271024D8BC}" srcOrd="0" destOrd="0" presId="urn:microsoft.com/office/officeart/2008/layout/HalfCircleOrganizationChart"/>
    <dgm:cxn modelId="{1A59F9CE-AC5E-40AF-85D7-E6EB63B00050}" type="presParOf" srcId="{95D203F2-B05E-467F-B57F-C95622BDD42F}" destId="{C27A5D45-357F-4073-AFAE-640282FDEF07}" srcOrd="1" destOrd="0" presId="urn:microsoft.com/office/officeart/2008/layout/HalfCircleOrganizationChart"/>
    <dgm:cxn modelId="{BEFC19A2-B96D-443E-9F5B-DD12B38D0B47}" type="presParOf" srcId="{95D203F2-B05E-467F-B57F-C95622BDD42F}" destId="{12779233-AB1D-47D0-ACF1-8AFF4C8B3603}" srcOrd="2" destOrd="0" presId="urn:microsoft.com/office/officeart/2008/layout/HalfCircleOrganizationChart"/>
    <dgm:cxn modelId="{6521A6C6-BA90-4889-AC34-AC428BE8C61C}" type="presParOf" srcId="{95D203F2-B05E-467F-B57F-C95622BDD42F}" destId="{B616D0DB-A521-4474-8B4C-5CEF76B86AA6}" srcOrd="3" destOrd="0" presId="urn:microsoft.com/office/officeart/2008/layout/HalfCircleOrganizationChart"/>
    <dgm:cxn modelId="{E80656B7-6E7C-4E6B-9692-E758660299D5}" type="presParOf" srcId="{AF19A0EB-BF16-40D5-BA29-AF59A2923EA3}" destId="{F27ACC7E-4430-49F8-9E58-81B671F8A05B}" srcOrd="1" destOrd="0" presId="urn:microsoft.com/office/officeart/2008/layout/HalfCircleOrganizationChart"/>
    <dgm:cxn modelId="{6447A96D-E4DA-4ED2-94FF-8119CCECF398}" type="presParOf" srcId="{F27ACC7E-4430-49F8-9E58-81B671F8A05B}" destId="{2BDC6507-21D1-4BF3-919D-F9EB525FB591}" srcOrd="0" destOrd="0" presId="urn:microsoft.com/office/officeart/2008/layout/HalfCircleOrganizationChart"/>
    <dgm:cxn modelId="{1AC57D26-4030-415C-A587-F35A723F1892}" type="presParOf" srcId="{F27ACC7E-4430-49F8-9E58-81B671F8A05B}" destId="{25E388E7-F537-4AF6-8F4B-454A45569880}" srcOrd="1" destOrd="0" presId="urn:microsoft.com/office/officeart/2008/layout/HalfCircleOrganizationChart"/>
    <dgm:cxn modelId="{2C5B7F14-F996-4B72-86DE-E3B193B9D5CD}" type="presParOf" srcId="{25E388E7-F537-4AF6-8F4B-454A45569880}" destId="{CD8FEFB8-A2ED-4476-B6D1-1BC108C3EF97}" srcOrd="0" destOrd="0" presId="urn:microsoft.com/office/officeart/2008/layout/HalfCircleOrganizationChart"/>
    <dgm:cxn modelId="{B0B13033-E032-4764-A9AE-C905D3C9C7D3}" type="presParOf" srcId="{CD8FEFB8-A2ED-4476-B6D1-1BC108C3EF97}" destId="{BAE5DB65-DE95-4B82-A780-484ED2DA724C}" srcOrd="0" destOrd="0" presId="urn:microsoft.com/office/officeart/2008/layout/HalfCircleOrganizationChart"/>
    <dgm:cxn modelId="{01A24721-502E-479A-AD1C-649FCAA81F60}" type="presParOf" srcId="{CD8FEFB8-A2ED-4476-B6D1-1BC108C3EF97}" destId="{C44D48D4-4639-440B-8F2E-60F16EC10A62}" srcOrd="1" destOrd="0" presId="urn:microsoft.com/office/officeart/2008/layout/HalfCircleOrganizationChart"/>
    <dgm:cxn modelId="{B5E420E5-D544-46B1-8AD3-87F2DE95C0B2}" type="presParOf" srcId="{CD8FEFB8-A2ED-4476-B6D1-1BC108C3EF97}" destId="{A44AAB68-29C6-445A-821A-CF78FDA9FC83}" srcOrd="2" destOrd="0" presId="urn:microsoft.com/office/officeart/2008/layout/HalfCircleOrganizationChart"/>
    <dgm:cxn modelId="{E2D57319-E10D-4713-9485-4F83547AB542}" type="presParOf" srcId="{CD8FEFB8-A2ED-4476-B6D1-1BC108C3EF97}" destId="{8BE9483C-02C6-4C1C-A061-AF6331B8836B}" srcOrd="3" destOrd="0" presId="urn:microsoft.com/office/officeart/2008/layout/HalfCircleOrganizationChart"/>
    <dgm:cxn modelId="{A8061E7F-4F26-4F64-955E-999F2A5DCC9F}" type="presParOf" srcId="{25E388E7-F537-4AF6-8F4B-454A45569880}" destId="{80C08FD0-9861-4AC5-8964-8486C019CA6A}" srcOrd="1" destOrd="0" presId="urn:microsoft.com/office/officeart/2008/layout/HalfCircleOrganizationChart"/>
    <dgm:cxn modelId="{1826477A-9717-4C2C-809C-12065D79F77A}" type="presParOf" srcId="{25E388E7-F537-4AF6-8F4B-454A45569880}" destId="{6B0CFDFE-871F-412D-B7BD-BD2E45DC93C7}" srcOrd="2" destOrd="0" presId="urn:microsoft.com/office/officeart/2008/layout/HalfCircleOrganizationChart"/>
    <dgm:cxn modelId="{3700AAF9-ED07-412F-885B-7F60D97BAC9D}" type="presParOf" srcId="{F27ACC7E-4430-49F8-9E58-81B671F8A05B}" destId="{46FC247C-CF70-4212-9342-E404FA392324}" srcOrd="2" destOrd="0" presId="urn:microsoft.com/office/officeart/2008/layout/HalfCircleOrganizationChart"/>
    <dgm:cxn modelId="{455CC9B5-ACA9-4B1E-BDA2-173B60BDF927}" type="presParOf" srcId="{F27ACC7E-4430-49F8-9E58-81B671F8A05B}" destId="{1B7E849D-3DD3-4FFC-8F05-C1BB00C9FFD7}" srcOrd="3" destOrd="0" presId="urn:microsoft.com/office/officeart/2008/layout/HalfCircleOrganizationChart"/>
    <dgm:cxn modelId="{87A6A286-50BD-4119-AD81-F025CE5D8CF8}" type="presParOf" srcId="{1B7E849D-3DD3-4FFC-8F05-C1BB00C9FFD7}" destId="{EF6BB816-F11E-41E1-9ED7-B611A53F6305}" srcOrd="0" destOrd="0" presId="urn:microsoft.com/office/officeart/2008/layout/HalfCircleOrganizationChart"/>
    <dgm:cxn modelId="{A28BEEC4-76AD-4DC1-BE1D-6F328BEEBD0F}" type="presParOf" srcId="{EF6BB816-F11E-41E1-9ED7-B611A53F6305}" destId="{0455075E-57E3-471A-B2BC-1543AD2A6EBD}" srcOrd="0" destOrd="0" presId="urn:microsoft.com/office/officeart/2008/layout/HalfCircleOrganizationChart"/>
    <dgm:cxn modelId="{83F290F7-890F-41ED-9E4C-D5857BF79087}" type="presParOf" srcId="{EF6BB816-F11E-41E1-9ED7-B611A53F6305}" destId="{13E73226-34BF-4AF4-9005-5CE26121AFAE}" srcOrd="1" destOrd="0" presId="urn:microsoft.com/office/officeart/2008/layout/HalfCircleOrganizationChart"/>
    <dgm:cxn modelId="{99425A15-56FE-4D34-879D-0116CF4E78E8}" type="presParOf" srcId="{EF6BB816-F11E-41E1-9ED7-B611A53F6305}" destId="{EE29FF44-6986-4C6A-A29E-44A810CC969B}" srcOrd="2" destOrd="0" presId="urn:microsoft.com/office/officeart/2008/layout/HalfCircleOrganizationChart"/>
    <dgm:cxn modelId="{8A35CAC7-1BFD-4459-8DAF-C6FF65EEEE52}" type="presParOf" srcId="{EF6BB816-F11E-41E1-9ED7-B611A53F6305}" destId="{23A810F4-AB09-4738-B371-1020ED4E22E6}" srcOrd="3" destOrd="0" presId="urn:microsoft.com/office/officeart/2008/layout/HalfCircleOrganizationChart"/>
    <dgm:cxn modelId="{4001D5DF-E279-4A6F-9CB3-1AD67A16A7B3}" type="presParOf" srcId="{1B7E849D-3DD3-4FFC-8F05-C1BB00C9FFD7}" destId="{F93820C2-80FB-440A-A78B-ABA76B87FA93}" srcOrd="1" destOrd="0" presId="urn:microsoft.com/office/officeart/2008/layout/HalfCircleOrganizationChart"/>
    <dgm:cxn modelId="{ECE1A9AC-4491-42B7-8FF3-E36BB6C46618}" type="presParOf" srcId="{1B7E849D-3DD3-4FFC-8F05-C1BB00C9FFD7}" destId="{807B3F52-43CA-4676-85C2-307189C97A53}" srcOrd="2" destOrd="0" presId="urn:microsoft.com/office/officeart/2008/layout/HalfCircleOrganizationChart"/>
    <dgm:cxn modelId="{F12DF8A0-1D01-4522-8497-57AEE85DE69A}" type="presParOf" srcId="{AF19A0EB-BF16-40D5-BA29-AF59A2923EA3}" destId="{45E2165A-FCAB-45AB-9C41-82DF88844D13}" srcOrd="2" destOrd="0" presId="urn:microsoft.com/office/officeart/2008/layout/HalfCircleOrganizationChart"/>
    <dgm:cxn modelId="{CE3A8DE9-02E0-4237-91DF-47C0577C76CC}" type="presParOf" srcId="{FC095522-C10D-4779-A690-B932629428CD}" destId="{56755C6C-D426-4C0A-8D1E-9EDDB5B89C22}" srcOrd="4" destOrd="0" presId="urn:microsoft.com/office/officeart/2008/layout/HalfCircleOrganizationChart"/>
    <dgm:cxn modelId="{B1527594-C69F-4546-A8A2-CE82FB9D4E85}" type="presParOf" srcId="{FC095522-C10D-4779-A690-B932629428CD}" destId="{8124DFA8-63FB-47D5-B81E-C3D03FD344D7}" srcOrd="5" destOrd="0" presId="urn:microsoft.com/office/officeart/2008/layout/HalfCircleOrganizationChart"/>
    <dgm:cxn modelId="{D8D035F8-3C60-4498-B4DA-2B48B01D0626}" type="presParOf" srcId="{8124DFA8-63FB-47D5-B81E-C3D03FD344D7}" destId="{EC3CF3B5-B631-44BA-9DC1-94CB6D0E526A}" srcOrd="0" destOrd="0" presId="urn:microsoft.com/office/officeart/2008/layout/HalfCircleOrganizationChart"/>
    <dgm:cxn modelId="{979042BA-D6B1-4674-BCC8-F0627A039B43}" type="presParOf" srcId="{EC3CF3B5-B631-44BA-9DC1-94CB6D0E526A}" destId="{60893F0A-4890-4A5D-8EF7-1BEC75D39FD8}" srcOrd="0" destOrd="0" presId="urn:microsoft.com/office/officeart/2008/layout/HalfCircleOrganizationChart"/>
    <dgm:cxn modelId="{8E0C63DC-2E4C-40C1-951B-A8E209504EF6}" type="presParOf" srcId="{EC3CF3B5-B631-44BA-9DC1-94CB6D0E526A}" destId="{18B24A66-5DDB-40BC-BB81-DD05D4AED354}" srcOrd="1" destOrd="0" presId="urn:microsoft.com/office/officeart/2008/layout/HalfCircleOrganizationChart"/>
    <dgm:cxn modelId="{EDD5CBBA-BA83-4237-B3BA-0DB760D8B1B6}" type="presParOf" srcId="{EC3CF3B5-B631-44BA-9DC1-94CB6D0E526A}" destId="{E1865B5D-FDCE-4DDA-BA60-84E314DCEEC6}" srcOrd="2" destOrd="0" presId="urn:microsoft.com/office/officeart/2008/layout/HalfCircleOrganizationChart"/>
    <dgm:cxn modelId="{114B53F2-EB07-4BE1-AC62-F3C1F95A35CC}" type="presParOf" srcId="{EC3CF3B5-B631-44BA-9DC1-94CB6D0E526A}" destId="{B8E2D73A-E9CA-45B0-A054-9FBB955F1E93}" srcOrd="3" destOrd="0" presId="urn:microsoft.com/office/officeart/2008/layout/HalfCircleOrganizationChart"/>
    <dgm:cxn modelId="{FFBB4596-7AD4-452E-B220-71723EBC8000}" type="presParOf" srcId="{8124DFA8-63FB-47D5-B81E-C3D03FD344D7}" destId="{5D8FB898-78BD-49D0-B2E8-73964FF4B8D8}" srcOrd="1" destOrd="0" presId="urn:microsoft.com/office/officeart/2008/layout/HalfCircleOrganizationChart"/>
    <dgm:cxn modelId="{AE5D8F0C-D92D-434B-BF20-E7D1966159D5}" type="presParOf" srcId="{5D8FB898-78BD-49D0-B2E8-73964FF4B8D8}" destId="{A826A08D-8398-4628-9FAE-2B6C391FF7E4}" srcOrd="0" destOrd="0" presId="urn:microsoft.com/office/officeart/2008/layout/HalfCircleOrganizationChart"/>
    <dgm:cxn modelId="{A25FAE7C-39AC-438F-970B-BA861344985B}" type="presParOf" srcId="{5D8FB898-78BD-49D0-B2E8-73964FF4B8D8}" destId="{561DBDA8-CE3D-4493-A3FC-6C06FA14165B}" srcOrd="1" destOrd="0" presId="urn:microsoft.com/office/officeart/2008/layout/HalfCircleOrganizationChart"/>
    <dgm:cxn modelId="{43268906-C140-4907-9D5B-AADB146652B7}" type="presParOf" srcId="{561DBDA8-CE3D-4493-A3FC-6C06FA14165B}" destId="{38EFD35D-58C5-4BB4-92DA-51A2EDADDB1E}" srcOrd="0" destOrd="0" presId="urn:microsoft.com/office/officeart/2008/layout/HalfCircleOrganizationChart"/>
    <dgm:cxn modelId="{463A2D4C-121B-4CF8-AD33-68E621E6BD7F}" type="presParOf" srcId="{38EFD35D-58C5-4BB4-92DA-51A2EDADDB1E}" destId="{2DE176BA-ABE0-4BA4-9671-6AF42B0CDEB4}" srcOrd="0" destOrd="0" presId="urn:microsoft.com/office/officeart/2008/layout/HalfCircleOrganizationChart"/>
    <dgm:cxn modelId="{CA59A392-482F-438A-A8EF-7C945164DCB6}" type="presParOf" srcId="{38EFD35D-58C5-4BB4-92DA-51A2EDADDB1E}" destId="{BE56EE28-4CAD-451F-8C9D-061D3D3FCC3F}" srcOrd="1" destOrd="0" presId="urn:microsoft.com/office/officeart/2008/layout/HalfCircleOrganizationChart"/>
    <dgm:cxn modelId="{EE78F917-0B95-4AEA-8DCE-C87F59D79668}" type="presParOf" srcId="{38EFD35D-58C5-4BB4-92DA-51A2EDADDB1E}" destId="{1019B343-4781-480C-9994-1ED79F465B23}" srcOrd="2" destOrd="0" presId="urn:microsoft.com/office/officeart/2008/layout/HalfCircleOrganizationChart"/>
    <dgm:cxn modelId="{D7F8D676-6DC3-4673-8B31-4058E104FC94}" type="presParOf" srcId="{38EFD35D-58C5-4BB4-92DA-51A2EDADDB1E}" destId="{804F9B6E-86B6-4DC4-89D8-66B6225075EC}" srcOrd="3" destOrd="0" presId="urn:microsoft.com/office/officeart/2008/layout/HalfCircleOrganizationChart"/>
    <dgm:cxn modelId="{2666BDEF-6494-4EFD-8DE3-942A7666B1C8}" type="presParOf" srcId="{561DBDA8-CE3D-4493-A3FC-6C06FA14165B}" destId="{216970C9-15F3-4EA3-B8E8-997794C5F83D}" srcOrd="1" destOrd="0" presId="urn:microsoft.com/office/officeart/2008/layout/HalfCircleOrganizationChart"/>
    <dgm:cxn modelId="{B0910E63-F26B-4AF4-9405-F9412F576D08}" type="presParOf" srcId="{561DBDA8-CE3D-4493-A3FC-6C06FA14165B}" destId="{581ED949-5892-489B-914D-248218DAEFCC}" srcOrd="2" destOrd="0" presId="urn:microsoft.com/office/officeart/2008/layout/HalfCircleOrganizationChart"/>
    <dgm:cxn modelId="{362E1A6E-580A-486E-8A7B-49CD929D4946}" type="presParOf" srcId="{5D8FB898-78BD-49D0-B2E8-73964FF4B8D8}" destId="{B511A6A0-3A6A-4A7C-A5B5-0355615BC023}" srcOrd="2" destOrd="0" presId="urn:microsoft.com/office/officeart/2008/layout/HalfCircleOrganizationChart"/>
    <dgm:cxn modelId="{06765A0E-3AD5-4689-BECD-65DC612AC2D7}" type="presParOf" srcId="{5D8FB898-78BD-49D0-B2E8-73964FF4B8D8}" destId="{1D2C8DB8-30E6-47DC-AEEE-D56723D38384}" srcOrd="3" destOrd="0" presId="urn:microsoft.com/office/officeart/2008/layout/HalfCircleOrganizationChart"/>
    <dgm:cxn modelId="{3AD859BB-B3CF-4346-88EF-7DA41A08CEB0}" type="presParOf" srcId="{1D2C8DB8-30E6-47DC-AEEE-D56723D38384}" destId="{78302FCC-B2F0-4E19-BD43-7FC06D99B722}" srcOrd="0" destOrd="0" presId="urn:microsoft.com/office/officeart/2008/layout/HalfCircleOrganizationChart"/>
    <dgm:cxn modelId="{30F4CF9B-0FB7-4FAA-8D4D-63B70AE988A1}" type="presParOf" srcId="{78302FCC-B2F0-4E19-BD43-7FC06D99B722}" destId="{D702236D-CCCD-42A4-BFF6-4F504FB14FE5}" srcOrd="0" destOrd="0" presId="urn:microsoft.com/office/officeart/2008/layout/HalfCircleOrganizationChart"/>
    <dgm:cxn modelId="{6DAFB08C-8B47-4E89-8E1B-D17F36E06A73}" type="presParOf" srcId="{78302FCC-B2F0-4E19-BD43-7FC06D99B722}" destId="{DEB99F6A-256C-452C-9DEA-23197094A6AF}" srcOrd="1" destOrd="0" presId="urn:microsoft.com/office/officeart/2008/layout/HalfCircleOrganizationChart"/>
    <dgm:cxn modelId="{5A619057-5470-4185-B7F2-D244FC3B91A5}" type="presParOf" srcId="{78302FCC-B2F0-4E19-BD43-7FC06D99B722}" destId="{E3DD9CD4-F310-425F-8C0C-1169EFA4C3AE}" srcOrd="2" destOrd="0" presId="urn:microsoft.com/office/officeart/2008/layout/HalfCircleOrganizationChart"/>
    <dgm:cxn modelId="{60C89190-02B1-4951-8989-5FE33FCF8259}" type="presParOf" srcId="{78302FCC-B2F0-4E19-BD43-7FC06D99B722}" destId="{DF0771F2-0B64-418D-A769-665193BE01CE}" srcOrd="3" destOrd="0" presId="urn:microsoft.com/office/officeart/2008/layout/HalfCircleOrganizationChart"/>
    <dgm:cxn modelId="{940DB43E-5F54-48E2-9232-58EEB1B572AA}" type="presParOf" srcId="{1D2C8DB8-30E6-47DC-AEEE-D56723D38384}" destId="{035758F2-34EC-4DB5-A151-B84914D33CD0}" srcOrd="1" destOrd="0" presId="urn:microsoft.com/office/officeart/2008/layout/HalfCircleOrganizationChart"/>
    <dgm:cxn modelId="{69EEECDA-3207-47EF-8485-80201BC51868}" type="presParOf" srcId="{1D2C8DB8-30E6-47DC-AEEE-D56723D38384}" destId="{D1E3BE3D-7C24-474F-8A22-57AB6D9B01C4}" srcOrd="2" destOrd="0" presId="urn:microsoft.com/office/officeart/2008/layout/HalfCircleOrganizationChart"/>
    <dgm:cxn modelId="{19CBB695-CE6A-46E7-AA33-BA38ACA9907B}" type="presParOf" srcId="{8124DFA8-63FB-47D5-B81E-C3D03FD344D7}" destId="{55A8AB2F-D7D7-4182-BA5B-31B1D2226F34}" srcOrd="2" destOrd="0" presId="urn:microsoft.com/office/officeart/2008/layout/HalfCircleOrganizationChart"/>
    <dgm:cxn modelId="{99952014-20D0-483B-9566-ADEB38229450}" type="presParOf" srcId="{75AF38DC-3CBC-4847-879D-A9B2CDE3C861}" destId="{9CBE9E80-9205-415E-8FE5-58444A4E1C63}" srcOrd="2" destOrd="0" presId="urn:microsoft.com/office/officeart/2008/layout/HalfCircleOrganizationChart"/>
    <dgm:cxn modelId="{34804C26-68DF-47BC-963B-D2781D3B2067}" type="presParOf" srcId="{9CBE9E80-9205-415E-8FE5-58444A4E1C63}" destId="{7EBE51CC-A643-4DB9-AF31-DAE0F7197AC8}" srcOrd="0" destOrd="0" presId="urn:microsoft.com/office/officeart/2008/layout/HalfCircleOrganizationChart"/>
    <dgm:cxn modelId="{E59935CA-52DE-4484-927C-BE65BBD0F76C}" type="presParOf" srcId="{9CBE9E80-9205-415E-8FE5-58444A4E1C63}" destId="{74ACB102-A6E7-451E-9E88-D99A09707F91}" srcOrd="1" destOrd="0" presId="urn:microsoft.com/office/officeart/2008/layout/HalfCircleOrganizationChart"/>
    <dgm:cxn modelId="{A5CBF363-6922-4755-B86D-EB7B4819AD2B}" type="presParOf" srcId="{74ACB102-A6E7-451E-9E88-D99A09707F91}" destId="{0CFF3DA5-2140-4297-B2AB-CC1AB1FBF939}" srcOrd="0" destOrd="0" presId="urn:microsoft.com/office/officeart/2008/layout/HalfCircleOrganizationChart"/>
    <dgm:cxn modelId="{796D25DB-8428-46E9-B236-C4378E581191}" type="presParOf" srcId="{0CFF3DA5-2140-4297-B2AB-CC1AB1FBF939}" destId="{F13303A0-7417-48C5-923A-4667B6F8A167}" srcOrd="0" destOrd="0" presId="urn:microsoft.com/office/officeart/2008/layout/HalfCircleOrganizationChart"/>
    <dgm:cxn modelId="{82C38209-3401-4982-B162-F400F9234EE1}" type="presParOf" srcId="{0CFF3DA5-2140-4297-B2AB-CC1AB1FBF939}" destId="{B6F0D3BA-93C2-4957-8FE1-847AC09A23E1}" srcOrd="1" destOrd="0" presId="urn:microsoft.com/office/officeart/2008/layout/HalfCircleOrganizationChart"/>
    <dgm:cxn modelId="{2A36D9AE-CAE0-41F0-8279-2D1A2C97DC56}" type="presParOf" srcId="{0CFF3DA5-2140-4297-B2AB-CC1AB1FBF939}" destId="{9715BF83-4602-4D15-AB01-7B25C2A41DF5}" srcOrd="2" destOrd="0" presId="urn:microsoft.com/office/officeart/2008/layout/HalfCircleOrganizationChart"/>
    <dgm:cxn modelId="{F27E4486-FD8A-4308-AB86-31884284800F}" type="presParOf" srcId="{0CFF3DA5-2140-4297-B2AB-CC1AB1FBF939}" destId="{A61BA4C6-3312-4647-BA3D-B3C12B325B9A}" srcOrd="3" destOrd="0" presId="urn:microsoft.com/office/officeart/2008/layout/HalfCircleOrganizationChart"/>
    <dgm:cxn modelId="{C9B36FA5-1C82-456D-B774-D5879C052528}" type="presParOf" srcId="{74ACB102-A6E7-451E-9E88-D99A09707F91}" destId="{DCD8F240-0B35-4E96-AD83-B979EABCEE24}" srcOrd="1" destOrd="0" presId="urn:microsoft.com/office/officeart/2008/layout/HalfCircleOrganizationChart"/>
    <dgm:cxn modelId="{7FCDBFCF-F8DA-4EEC-860F-397A45647BA2}" type="presParOf" srcId="{74ACB102-A6E7-451E-9E88-D99A09707F91}" destId="{7B770412-8DE7-4663-B6EE-58B45EE9124A}" srcOrd="2" destOrd="0" presId="urn:microsoft.com/office/officeart/2008/layout/HalfCircleOrganizationChart"/>
    <dgm:cxn modelId="{655EC29D-E103-43BD-B666-32534F4C231E}" type="presParOf" srcId="{9CBE9E80-9205-415E-8FE5-58444A4E1C63}" destId="{7F47A29F-66DD-45AB-8D7E-1B424E8BD15F}" srcOrd="2" destOrd="0" presId="urn:microsoft.com/office/officeart/2008/layout/HalfCircleOrganizationChart"/>
    <dgm:cxn modelId="{3AD3E297-D225-4F75-95A4-8A06C2C9EDA4}" type="presParOf" srcId="{9CBE9E80-9205-415E-8FE5-58444A4E1C63}" destId="{E5321849-E64A-4EE2-BD5D-3D9BC31208AD}" srcOrd="3" destOrd="0" presId="urn:microsoft.com/office/officeart/2008/layout/HalfCircleOrganizationChart"/>
    <dgm:cxn modelId="{C12EF206-BD21-4B73-B2FA-58E18F07F9A8}" type="presParOf" srcId="{E5321849-E64A-4EE2-BD5D-3D9BC31208AD}" destId="{771F1499-BE78-4EFD-80AC-1660DB763228}" srcOrd="0" destOrd="0" presId="urn:microsoft.com/office/officeart/2008/layout/HalfCircleOrganizationChart"/>
    <dgm:cxn modelId="{D8F56210-9CD6-434B-A848-854B3782154A}" type="presParOf" srcId="{771F1499-BE78-4EFD-80AC-1660DB763228}" destId="{4DF272C3-0687-4091-A299-C49BF32788C8}" srcOrd="0" destOrd="0" presId="urn:microsoft.com/office/officeart/2008/layout/HalfCircleOrganizationChart"/>
    <dgm:cxn modelId="{8971557A-6028-405A-811E-438D396F7C2B}" type="presParOf" srcId="{771F1499-BE78-4EFD-80AC-1660DB763228}" destId="{89B03DEF-27EF-4CA9-B13B-E94979EA2941}" srcOrd="1" destOrd="0" presId="urn:microsoft.com/office/officeart/2008/layout/HalfCircleOrganizationChart"/>
    <dgm:cxn modelId="{6F0AE8A2-F4E8-4137-8341-56BAB5B2C631}" type="presParOf" srcId="{771F1499-BE78-4EFD-80AC-1660DB763228}" destId="{9FFBEBFD-1019-4BE5-A4F1-C55647853FCC}" srcOrd="2" destOrd="0" presId="urn:microsoft.com/office/officeart/2008/layout/HalfCircleOrganizationChart"/>
    <dgm:cxn modelId="{ABD93397-EF9C-44AD-B2F3-AE42C8F905A6}" type="presParOf" srcId="{771F1499-BE78-4EFD-80AC-1660DB763228}" destId="{B7E0374D-41C0-4DCA-BC70-1222E1AE7D36}" srcOrd="3" destOrd="0" presId="urn:microsoft.com/office/officeart/2008/layout/HalfCircleOrganizationChart"/>
    <dgm:cxn modelId="{21224CBD-F0DD-4436-BC31-04D69E2AF3CB}" type="presParOf" srcId="{E5321849-E64A-4EE2-BD5D-3D9BC31208AD}" destId="{4DD943B3-0C9B-4730-B9CB-D1E642A5CE8C}" srcOrd="1" destOrd="0" presId="urn:microsoft.com/office/officeart/2008/layout/HalfCircleOrganizationChart"/>
    <dgm:cxn modelId="{C055AFDC-F139-4683-9439-D358AF2A7228}" type="presParOf" srcId="{E5321849-E64A-4EE2-BD5D-3D9BC31208AD}" destId="{2403393C-86B6-4A36-913B-A76399D603B9}" srcOrd="2" destOrd="0" presId="urn:microsoft.com/office/officeart/2008/layout/HalfCircleOrganizationChart"/>
    <dgm:cxn modelId="{CC3112A3-9CA2-4FCC-B093-FBC2B95DF38E}" type="presParOf" srcId="{9CBE9E80-9205-415E-8FE5-58444A4E1C63}" destId="{C4270A49-D2F9-466D-A0EE-C0D997343974}" srcOrd="4" destOrd="0" presId="urn:microsoft.com/office/officeart/2008/layout/HalfCircleOrganizationChart"/>
    <dgm:cxn modelId="{A80A6B0A-C317-4954-A2E5-49522B0F9AA0}" type="presParOf" srcId="{9CBE9E80-9205-415E-8FE5-58444A4E1C63}" destId="{CEB2A8A4-3B03-4A59-8AB3-4C73199FE2B3}" srcOrd="5" destOrd="0" presId="urn:microsoft.com/office/officeart/2008/layout/HalfCircleOrganizationChart"/>
    <dgm:cxn modelId="{272E68E6-6608-4BAF-BB89-517AFA9CB24F}" type="presParOf" srcId="{CEB2A8A4-3B03-4A59-8AB3-4C73199FE2B3}" destId="{D2C1F71B-2B5E-4E72-90FA-7C5D0079D0E6}" srcOrd="0" destOrd="0" presId="urn:microsoft.com/office/officeart/2008/layout/HalfCircleOrganizationChart"/>
    <dgm:cxn modelId="{158909DC-7E97-43F7-8696-C7214A3638C8}" type="presParOf" srcId="{D2C1F71B-2B5E-4E72-90FA-7C5D0079D0E6}" destId="{B3DFCD8F-48E4-408D-9CB3-C99055789F3C}" srcOrd="0" destOrd="0" presId="urn:microsoft.com/office/officeart/2008/layout/HalfCircleOrganizationChart"/>
    <dgm:cxn modelId="{C5C15D02-CA31-44A6-BFE4-FFE16172614F}" type="presParOf" srcId="{D2C1F71B-2B5E-4E72-90FA-7C5D0079D0E6}" destId="{38A3C470-EA1C-4523-A686-E565550042D6}" srcOrd="1" destOrd="0" presId="urn:microsoft.com/office/officeart/2008/layout/HalfCircleOrganizationChart"/>
    <dgm:cxn modelId="{807526ED-84FF-4DA1-B8F7-A82AF5939892}" type="presParOf" srcId="{D2C1F71B-2B5E-4E72-90FA-7C5D0079D0E6}" destId="{A53A0037-1FBA-4978-A540-3A318D0E75EE}" srcOrd="2" destOrd="0" presId="urn:microsoft.com/office/officeart/2008/layout/HalfCircleOrganizationChart"/>
    <dgm:cxn modelId="{84FF619F-9451-4F83-8260-F0113613E207}" type="presParOf" srcId="{D2C1F71B-2B5E-4E72-90FA-7C5D0079D0E6}" destId="{A8FD3F70-06AC-43DA-A36D-858E2E41D4F1}" srcOrd="3" destOrd="0" presId="urn:microsoft.com/office/officeart/2008/layout/HalfCircleOrganizationChart"/>
    <dgm:cxn modelId="{1D43B894-1C13-4E8B-A30D-1E97EAC22068}" type="presParOf" srcId="{CEB2A8A4-3B03-4A59-8AB3-4C73199FE2B3}" destId="{5A906939-9724-41AD-ABF4-FDA5515F3642}" srcOrd="1" destOrd="0" presId="urn:microsoft.com/office/officeart/2008/layout/HalfCircleOrganizationChart"/>
    <dgm:cxn modelId="{8687E50B-7147-44B2-B9B3-D55C2AB3E816}" type="presParOf" srcId="{5A906939-9724-41AD-ABF4-FDA5515F3642}" destId="{4C5D451C-F148-4752-87F2-4A1BA86666C3}" srcOrd="0" destOrd="0" presId="urn:microsoft.com/office/officeart/2008/layout/HalfCircleOrganizationChart"/>
    <dgm:cxn modelId="{5939E5B5-7F84-4B6B-8F61-EE6D76B89ED1}" type="presParOf" srcId="{5A906939-9724-41AD-ABF4-FDA5515F3642}" destId="{A0E54A3E-41F2-4A2C-AE2C-4D92180C97F6}" srcOrd="1" destOrd="0" presId="urn:microsoft.com/office/officeart/2008/layout/HalfCircleOrganizationChart"/>
    <dgm:cxn modelId="{7F834335-A821-47A5-BE88-0791A05FD86D}" type="presParOf" srcId="{A0E54A3E-41F2-4A2C-AE2C-4D92180C97F6}" destId="{0B8C64A9-4C8A-4C5B-B50A-B210582A92C8}" srcOrd="0" destOrd="0" presId="urn:microsoft.com/office/officeart/2008/layout/HalfCircleOrganizationChart"/>
    <dgm:cxn modelId="{977385AD-A88A-425C-8C3C-670939E083AD}" type="presParOf" srcId="{0B8C64A9-4C8A-4C5B-B50A-B210582A92C8}" destId="{F52DC240-D248-4549-89F8-8EE0C264530D}" srcOrd="0" destOrd="0" presId="urn:microsoft.com/office/officeart/2008/layout/HalfCircleOrganizationChart"/>
    <dgm:cxn modelId="{C96B7046-373B-43E8-9DB1-CB9D0E3578E5}" type="presParOf" srcId="{0B8C64A9-4C8A-4C5B-B50A-B210582A92C8}" destId="{1EE87EB3-A724-4DE2-BA57-35D3B9D0CBF9}" srcOrd="1" destOrd="0" presId="urn:microsoft.com/office/officeart/2008/layout/HalfCircleOrganizationChart"/>
    <dgm:cxn modelId="{1B96CD2B-E67D-4943-B70B-1955369C6C15}" type="presParOf" srcId="{0B8C64A9-4C8A-4C5B-B50A-B210582A92C8}" destId="{037AE049-1822-4D8D-8256-EEC43970CFB1}" srcOrd="2" destOrd="0" presId="urn:microsoft.com/office/officeart/2008/layout/HalfCircleOrganizationChart"/>
    <dgm:cxn modelId="{83F3964C-0083-4222-9395-A4F6E00932DB}" type="presParOf" srcId="{0B8C64A9-4C8A-4C5B-B50A-B210582A92C8}" destId="{7537756A-0D95-4700-BDDF-CDCCEE9433BD}" srcOrd="3" destOrd="0" presId="urn:microsoft.com/office/officeart/2008/layout/HalfCircleOrganizationChart"/>
    <dgm:cxn modelId="{F4506967-F276-4A7A-8291-03E1D561CF63}" type="presParOf" srcId="{A0E54A3E-41F2-4A2C-AE2C-4D92180C97F6}" destId="{05C521CB-9432-4E02-ADE7-45896B8DD323}" srcOrd="1" destOrd="0" presId="urn:microsoft.com/office/officeart/2008/layout/HalfCircleOrganizationChart"/>
    <dgm:cxn modelId="{E9C42F08-D289-4732-9D74-CBC6C74D915A}" type="presParOf" srcId="{A0E54A3E-41F2-4A2C-AE2C-4D92180C97F6}" destId="{CB28099D-C224-4F67-A89B-0374E573C118}" srcOrd="2" destOrd="0" presId="urn:microsoft.com/office/officeart/2008/layout/HalfCircleOrganizationChart"/>
    <dgm:cxn modelId="{5D53E54D-34CD-42CA-AD64-B015A8D99519}" type="presParOf" srcId="{CEB2A8A4-3B03-4A59-8AB3-4C73199FE2B3}" destId="{D5333C1D-B7A0-4B6E-B583-7390C2C6607D}" srcOrd="2" destOrd="0" presId="urn:microsoft.com/office/officeart/2008/layout/HalfCircleOrganizationChar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5D451C-F148-4752-87F2-4A1BA86666C3}">
      <dsp:nvSpPr>
        <dsp:cNvPr id="0" name=""/>
        <dsp:cNvSpPr/>
      </dsp:nvSpPr>
      <dsp:spPr>
        <a:xfrm>
          <a:off x="1336220" y="2378548"/>
          <a:ext cx="673798" cy="371372"/>
        </a:xfrm>
        <a:custGeom>
          <a:avLst/>
          <a:gdLst/>
          <a:ahLst/>
          <a:cxnLst/>
          <a:rect l="0" t="0" r="0" b="0"/>
          <a:pathLst>
            <a:path>
              <a:moveTo>
                <a:pt x="0" y="0"/>
              </a:moveTo>
              <a:lnTo>
                <a:pt x="0" y="371372"/>
              </a:lnTo>
              <a:lnTo>
                <a:pt x="673798" y="37137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4270A49-D2F9-466D-A0EE-C0D997343974}">
      <dsp:nvSpPr>
        <dsp:cNvPr id="0" name=""/>
        <dsp:cNvSpPr/>
      </dsp:nvSpPr>
      <dsp:spPr>
        <a:xfrm>
          <a:off x="1703612" y="620716"/>
          <a:ext cx="1290544" cy="1250289"/>
        </a:xfrm>
        <a:custGeom>
          <a:avLst/>
          <a:gdLst/>
          <a:ahLst/>
          <a:cxnLst/>
          <a:rect l="0" t="0" r="0" b="0"/>
          <a:pathLst>
            <a:path>
              <a:moveTo>
                <a:pt x="1290544" y="0"/>
              </a:moveTo>
              <a:lnTo>
                <a:pt x="1290544" y="1250289"/>
              </a:lnTo>
              <a:lnTo>
                <a:pt x="0" y="125028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F47A29F-66DD-45AB-8D7E-1B424E8BD15F}">
      <dsp:nvSpPr>
        <dsp:cNvPr id="0" name=""/>
        <dsp:cNvSpPr/>
      </dsp:nvSpPr>
      <dsp:spPr>
        <a:xfrm>
          <a:off x="2994157" y="620716"/>
          <a:ext cx="635036" cy="371372"/>
        </a:xfrm>
        <a:custGeom>
          <a:avLst/>
          <a:gdLst/>
          <a:ahLst/>
          <a:cxnLst/>
          <a:rect l="0" t="0" r="0" b="0"/>
          <a:pathLst>
            <a:path>
              <a:moveTo>
                <a:pt x="0" y="0"/>
              </a:moveTo>
              <a:lnTo>
                <a:pt x="0" y="371372"/>
              </a:lnTo>
              <a:lnTo>
                <a:pt x="635036" y="37137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EBE51CC-A643-4DB9-AF31-DAE0F7197AC8}">
      <dsp:nvSpPr>
        <dsp:cNvPr id="0" name=""/>
        <dsp:cNvSpPr/>
      </dsp:nvSpPr>
      <dsp:spPr>
        <a:xfrm>
          <a:off x="1762566" y="620716"/>
          <a:ext cx="1231590" cy="371372"/>
        </a:xfrm>
        <a:custGeom>
          <a:avLst/>
          <a:gdLst/>
          <a:ahLst/>
          <a:cxnLst/>
          <a:rect l="0" t="0" r="0" b="0"/>
          <a:pathLst>
            <a:path>
              <a:moveTo>
                <a:pt x="1231590" y="0"/>
              </a:moveTo>
              <a:lnTo>
                <a:pt x="1231590" y="371372"/>
              </a:lnTo>
              <a:lnTo>
                <a:pt x="0" y="37137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511A6A0-3A6A-4A7C-A5B5-0355615BC023}">
      <dsp:nvSpPr>
        <dsp:cNvPr id="0" name=""/>
        <dsp:cNvSpPr/>
      </dsp:nvSpPr>
      <dsp:spPr>
        <a:xfrm>
          <a:off x="4948037" y="4136381"/>
          <a:ext cx="635451" cy="1250289"/>
        </a:xfrm>
        <a:custGeom>
          <a:avLst/>
          <a:gdLst/>
          <a:ahLst/>
          <a:cxnLst/>
          <a:rect l="0" t="0" r="0" b="0"/>
          <a:pathLst>
            <a:path>
              <a:moveTo>
                <a:pt x="0" y="0"/>
              </a:moveTo>
              <a:lnTo>
                <a:pt x="0" y="1250289"/>
              </a:lnTo>
              <a:lnTo>
                <a:pt x="635451" y="125028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826A08D-8398-4628-9FAE-2B6C391FF7E4}">
      <dsp:nvSpPr>
        <dsp:cNvPr id="0" name=""/>
        <dsp:cNvSpPr/>
      </dsp:nvSpPr>
      <dsp:spPr>
        <a:xfrm>
          <a:off x="4948037" y="4136381"/>
          <a:ext cx="635451" cy="371372"/>
        </a:xfrm>
        <a:custGeom>
          <a:avLst/>
          <a:gdLst/>
          <a:ahLst/>
          <a:cxnLst/>
          <a:rect l="0" t="0" r="0" b="0"/>
          <a:pathLst>
            <a:path>
              <a:moveTo>
                <a:pt x="0" y="0"/>
              </a:moveTo>
              <a:lnTo>
                <a:pt x="0" y="371372"/>
              </a:lnTo>
              <a:lnTo>
                <a:pt x="635451" y="37137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6755C6C-D426-4C0A-8D1E-9EDDB5B89C22}">
      <dsp:nvSpPr>
        <dsp:cNvPr id="0" name=""/>
        <dsp:cNvSpPr/>
      </dsp:nvSpPr>
      <dsp:spPr>
        <a:xfrm>
          <a:off x="2994157" y="620716"/>
          <a:ext cx="1953879" cy="2896709"/>
        </a:xfrm>
        <a:custGeom>
          <a:avLst/>
          <a:gdLst/>
          <a:ahLst/>
          <a:cxnLst/>
          <a:rect l="0" t="0" r="0" b="0"/>
          <a:pathLst>
            <a:path>
              <a:moveTo>
                <a:pt x="0" y="0"/>
              </a:moveTo>
              <a:lnTo>
                <a:pt x="0" y="2766728"/>
              </a:lnTo>
              <a:lnTo>
                <a:pt x="1953879" y="2766728"/>
              </a:lnTo>
              <a:lnTo>
                <a:pt x="1953879" y="289670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6FC247C-CF70-4212-9342-E404FA392324}">
      <dsp:nvSpPr>
        <dsp:cNvPr id="0" name=""/>
        <dsp:cNvSpPr/>
      </dsp:nvSpPr>
      <dsp:spPr>
        <a:xfrm>
          <a:off x="2981580" y="4136381"/>
          <a:ext cx="669607" cy="1250289"/>
        </a:xfrm>
        <a:custGeom>
          <a:avLst/>
          <a:gdLst/>
          <a:ahLst/>
          <a:cxnLst/>
          <a:rect l="0" t="0" r="0" b="0"/>
          <a:pathLst>
            <a:path>
              <a:moveTo>
                <a:pt x="0" y="0"/>
              </a:moveTo>
              <a:lnTo>
                <a:pt x="0" y="1250289"/>
              </a:lnTo>
              <a:lnTo>
                <a:pt x="669607" y="125028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BDC6507-21D1-4BF3-919D-F9EB525FB591}">
      <dsp:nvSpPr>
        <dsp:cNvPr id="0" name=""/>
        <dsp:cNvSpPr/>
      </dsp:nvSpPr>
      <dsp:spPr>
        <a:xfrm>
          <a:off x="2981580" y="4136381"/>
          <a:ext cx="669607" cy="371372"/>
        </a:xfrm>
        <a:custGeom>
          <a:avLst/>
          <a:gdLst/>
          <a:ahLst/>
          <a:cxnLst/>
          <a:rect l="0" t="0" r="0" b="0"/>
          <a:pathLst>
            <a:path>
              <a:moveTo>
                <a:pt x="0" y="0"/>
              </a:moveTo>
              <a:lnTo>
                <a:pt x="0" y="371372"/>
              </a:lnTo>
              <a:lnTo>
                <a:pt x="669607" y="37137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426280E-AF33-4A6F-BE6A-0D385CBFE6C4}">
      <dsp:nvSpPr>
        <dsp:cNvPr id="0" name=""/>
        <dsp:cNvSpPr/>
      </dsp:nvSpPr>
      <dsp:spPr>
        <a:xfrm>
          <a:off x="2935860" y="620716"/>
          <a:ext cx="91440" cy="2896709"/>
        </a:xfrm>
        <a:custGeom>
          <a:avLst/>
          <a:gdLst/>
          <a:ahLst/>
          <a:cxnLst/>
          <a:rect l="0" t="0" r="0" b="0"/>
          <a:pathLst>
            <a:path>
              <a:moveTo>
                <a:pt x="58297" y="0"/>
              </a:moveTo>
              <a:lnTo>
                <a:pt x="58297" y="2766728"/>
              </a:lnTo>
              <a:lnTo>
                <a:pt x="45720" y="2766728"/>
              </a:lnTo>
              <a:lnTo>
                <a:pt x="45720" y="289670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572858F-270A-4C37-AF6B-82DD96840598}">
      <dsp:nvSpPr>
        <dsp:cNvPr id="0" name=""/>
        <dsp:cNvSpPr/>
      </dsp:nvSpPr>
      <dsp:spPr>
        <a:xfrm>
          <a:off x="1064280" y="4136381"/>
          <a:ext cx="642652" cy="371372"/>
        </a:xfrm>
        <a:custGeom>
          <a:avLst/>
          <a:gdLst/>
          <a:ahLst/>
          <a:cxnLst/>
          <a:rect l="0" t="0" r="0" b="0"/>
          <a:pathLst>
            <a:path>
              <a:moveTo>
                <a:pt x="0" y="0"/>
              </a:moveTo>
              <a:lnTo>
                <a:pt x="0" y="371372"/>
              </a:lnTo>
              <a:lnTo>
                <a:pt x="642652" y="37137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D671D6D-B2A4-4D31-AB24-88E4AE0B25A2}">
      <dsp:nvSpPr>
        <dsp:cNvPr id="0" name=""/>
        <dsp:cNvSpPr/>
      </dsp:nvSpPr>
      <dsp:spPr>
        <a:xfrm>
          <a:off x="1064280" y="620716"/>
          <a:ext cx="1929876" cy="2896709"/>
        </a:xfrm>
        <a:custGeom>
          <a:avLst/>
          <a:gdLst/>
          <a:ahLst/>
          <a:cxnLst/>
          <a:rect l="0" t="0" r="0" b="0"/>
          <a:pathLst>
            <a:path>
              <a:moveTo>
                <a:pt x="1929876" y="0"/>
              </a:moveTo>
              <a:lnTo>
                <a:pt x="1929876" y="2766728"/>
              </a:lnTo>
              <a:lnTo>
                <a:pt x="0" y="2766728"/>
              </a:lnTo>
              <a:lnTo>
                <a:pt x="0" y="289670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40BB2B2-AAFD-482C-B9DE-69616FE0D116}">
      <dsp:nvSpPr>
        <dsp:cNvPr id="0" name=""/>
        <dsp:cNvSpPr/>
      </dsp:nvSpPr>
      <dsp:spPr>
        <a:xfrm>
          <a:off x="2684679" y="1761"/>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7C4D6DC-0F2F-4EC4-AAF1-80C733E4896E}">
      <dsp:nvSpPr>
        <dsp:cNvPr id="0" name=""/>
        <dsp:cNvSpPr/>
      </dsp:nvSpPr>
      <dsp:spPr>
        <a:xfrm>
          <a:off x="2684679" y="1761"/>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EB5B14-7261-421A-80A3-D7C742EFFD1C}">
      <dsp:nvSpPr>
        <dsp:cNvPr id="0" name=""/>
        <dsp:cNvSpPr/>
      </dsp:nvSpPr>
      <dsp:spPr>
        <a:xfrm>
          <a:off x="2375202" y="113173"/>
          <a:ext cx="1237909"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b="1" kern="1200">
              <a:solidFill>
                <a:sysClr val="windowText" lastClr="000000">
                  <a:hueOff val="0"/>
                  <a:satOff val="0"/>
                  <a:lumOff val="0"/>
                  <a:alphaOff val="0"/>
                </a:sysClr>
              </a:solidFill>
              <a:latin typeface="Calibri"/>
              <a:ea typeface="+mn-ea"/>
              <a:cs typeface="+mn-cs"/>
            </a:rPr>
            <a:t>PANEVĖŽIO REGIONO PLĖTROS PLANAS</a:t>
          </a:r>
        </a:p>
      </dsp:txBody>
      <dsp:txXfrm>
        <a:off x="2375202" y="113173"/>
        <a:ext cx="1237909" cy="396131"/>
      </dsp:txXfrm>
    </dsp:sp>
    <dsp:sp modelId="{4AA5A344-4EB8-4524-9C9A-EB768A6A2750}">
      <dsp:nvSpPr>
        <dsp:cNvPr id="0" name=""/>
        <dsp:cNvSpPr/>
      </dsp:nvSpPr>
      <dsp:spPr>
        <a:xfrm>
          <a:off x="632779" y="3517426"/>
          <a:ext cx="863002"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62B0A3A-D0D0-4B7B-B9D0-B3DEE5CE3D65}">
      <dsp:nvSpPr>
        <dsp:cNvPr id="0" name=""/>
        <dsp:cNvSpPr/>
      </dsp:nvSpPr>
      <dsp:spPr>
        <a:xfrm>
          <a:off x="632779" y="3517426"/>
          <a:ext cx="863002"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85BF549-F3FF-4CC9-B89E-728053B13DBD}">
      <dsp:nvSpPr>
        <dsp:cNvPr id="0" name=""/>
        <dsp:cNvSpPr/>
      </dsp:nvSpPr>
      <dsp:spPr>
        <a:xfrm>
          <a:off x="201277" y="3628837"/>
          <a:ext cx="1726005"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b="1" kern="1200">
              <a:solidFill>
                <a:sysClr val="windowText" lastClr="000000"/>
              </a:solidFill>
              <a:latin typeface="Calibri"/>
              <a:ea typeface="+mn-ea"/>
              <a:cs typeface="+mn-cs"/>
            </a:rPr>
            <a:t>Savivaldybės biudžetinių įstaigų planavimo dokumentai</a:t>
          </a:r>
        </a:p>
      </dsp:txBody>
      <dsp:txXfrm>
        <a:off x="201277" y="3628837"/>
        <a:ext cx="1726005" cy="396131"/>
      </dsp:txXfrm>
    </dsp:sp>
    <dsp:sp modelId="{9DD3C98E-677F-483D-804B-49A20F701D60}">
      <dsp:nvSpPr>
        <dsp:cNvPr id="0" name=""/>
        <dsp:cNvSpPr/>
      </dsp:nvSpPr>
      <dsp:spPr>
        <a:xfrm>
          <a:off x="1632658" y="4396342"/>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0F21548-39C1-4F11-8FE2-0ECC0DEB3FF2}">
      <dsp:nvSpPr>
        <dsp:cNvPr id="0" name=""/>
        <dsp:cNvSpPr/>
      </dsp:nvSpPr>
      <dsp:spPr>
        <a:xfrm>
          <a:off x="1632658" y="4396342"/>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D0A2A65-EC37-4042-A490-5BC8996524AF}">
      <dsp:nvSpPr>
        <dsp:cNvPr id="0" name=""/>
        <dsp:cNvSpPr/>
      </dsp:nvSpPr>
      <dsp:spPr>
        <a:xfrm>
          <a:off x="1323181" y="4507753"/>
          <a:ext cx="1237909"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lt-LT" sz="900" i="1" kern="1200">
              <a:solidFill>
                <a:sysClr val="windowText" lastClr="000000"/>
              </a:solidFill>
              <a:latin typeface="Calibri"/>
              <a:ea typeface="+mn-ea"/>
              <a:cs typeface="+mn-cs"/>
            </a:rPr>
            <a:t>Įstaigos metinis veiklos planas </a:t>
          </a:r>
        </a:p>
      </dsp:txBody>
      <dsp:txXfrm>
        <a:off x="1323181" y="4507753"/>
        <a:ext cx="1237909" cy="396131"/>
      </dsp:txXfrm>
    </dsp:sp>
    <dsp:sp modelId="{C27A5D45-357F-4073-AFAE-640282FDEF07}">
      <dsp:nvSpPr>
        <dsp:cNvPr id="0" name=""/>
        <dsp:cNvSpPr/>
      </dsp:nvSpPr>
      <dsp:spPr>
        <a:xfrm>
          <a:off x="2566122" y="3517426"/>
          <a:ext cx="830916"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2779233-AB1D-47D0-ACF1-8AFF4C8B3603}">
      <dsp:nvSpPr>
        <dsp:cNvPr id="0" name=""/>
        <dsp:cNvSpPr/>
      </dsp:nvSpPr>
      <dsp:spPr>
        <a:xfrm>
          <a:off x="2566122" y="3517426"/>
          <a:ext cx="830916"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678B847-B687-492F-A418-BC271024D8BC}">
      <dsp:nvSpPr>
        <dsp:cNvPr id="0" name=""/>
        <dsp:cNvSpPr/>
      </dsp:nvSpPr>
      <dsp:spPr>
        <a:xfrm>
          <a:off x="2150664" y="3628837"/>
          <a:ext cx="1661832"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b="1" kern="1200">
              <a:solidFill>
                <a:sysClr val="windowText" lastClr="000000"/>
              </a:solidFill>
              <a:latin typeface="Calibri"/>
              <a:ea typeface="+mn-ea"/>
              <a:cs typeface="+mn-cs"/>
            </a:rPr>
            <a:t>Viešųjų įstaigų planavimo dokumentai</a:t>
          </a:r>
        </a:p>
      </dsp:txBody>
      <dsp:txXfrm>
        <a:off x="2150664" y="3628837"/>
        <a:ext cx="1661832" cy="396131"/>
      </dsp:txXfrm>
    </dsp:sp>
    <dsp:sp modelId="{C44D48D4-4639-440B-8F2E-60F16EC10A62}">
      <dsp:nvSpPr>
        <dsp:cNvPr id="0" name=""/>
        <dsp:cNvSpPr/>
      </dsp:nvSpPr>
      <dsp:spPr>
        <a:xfrm>
          <a:off x="3576912" y="4396342"/>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44AAB68-29C6-445A-821A-CF78FDA9FC83}">
      <dsp:nvSpPr>
        <dsp:cNvPr id="0" name=""/>
        <dsp:cNvSpPr/>
      </dsp:nvSpPr>
      <dsp:spPr>
        <a:xfrm>
          <a:off x="3576912" y="4396342"/>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AE5DB65-DE95-4B82-A780-484ED2DA724C}">
      <dsp:nvSpPr>
        <dsp:cNvPr id="0" name=""/>
        <dsp:cNvSpPr/>
      </dsp:nvSpPr>
      <dsp:spPr>
        <a:xfrm>
          <a:off x="3267435" y="4507753"/>
          <a:ext cx="1237909"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hueOff val="0"/>
                  <a:satOff val="0"/>
                  <a:lumOff val="0"/>
                  <a:alphaOff val="0"/>
                </a:sysClr>
              </a:solidFill>
              <a:latin typeface="Calibri"/>
              <a:ea typeface="+mn-ea"/>
              <a:cs typeface="+mn-cs"/>
            </a:rPr>
            <a:t>Pagrindiniai veiklos rodikliai</a:t>
          </a:r>
        </a:p>
      </dsp:txBody>
      <dsp:txXfrm>
        <a:off x="3267435" y="4507753"/>
        <a:ext cx="1237909" cy="396131"/>
      </dsp:txXfrm>
    </dsp:sp>
    <dsp:sp modelId="{13E73226-34BF-4AF4-9005-5CE26121AFAE}">
      <dsp:nvSpPr>
        <dsp:cNvPr id="0" name=""/>
        <dsp:cNvSpPr/>
      </dsp:nvSpPr>
      <dsp:spPr>
        <a:xfrm>
          <a:off x="3576912" y="5275258"/>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E29FF44-6986-4C6A-A29E-44A810CC969B}">
      <dsp:nvSpPr>
        <dsp:cNvPr id="0" name=""/>
        <dsp:cNvSpPr/>
      </dsp:nvSpPr>
      <dsp:spPr>
        <a:xfrm>
          <a:off x="3576912" y="5275258"/>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455075E-57E3-471A-B2BC-1543AD2A6EBD}">
      <dsp:nvSpPr>
        <dsp:cNvPr id="0" name=""/>
        <dsp:cNvSpPr/>
      </dsp:nvSpPr>
      <dsp:spPr>
        <a:xfrm>
          <a:off x="3267435" y="5386670"/>
          <a:ext cx="1237909"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i="1" kern="1200">
              <a:solidFill>
                <a:sysClr val="windowText" lastClr="000000"/>
              </a:solidFill>
              <a:latin typeface="Calibri"/>
              <a:ea typeface="+mn-ea"/>
              <a:cs typeface="+mn-cs"/>
            </a:rPr>
            <a:t>Įstaigos metinis veiklos planas</a:t>
          </a:r>
        </a:p>
      </dsp:txBody>
      <dsp:txXfrm>
        <a:off x="3267435" y="5386670"/>
        <a:ext cx="1237909" cy="396131"/>
      </dsp:txXfrm>
    </dsp:sp>
    <dsp:sp modelId="{18B24A66-5DDB-40BC-BB81-DD05D4AED354}">
      <dsp:nvSpPr>
        <dsp:cNvPr id="0" name=""/>
        <dsp:cNvSpPr/>
      </dsp:nvSpPr>
      <dsp:spPr>
        <a:xfrm>
          <a:off x="4528537" y="3517426"/>
          <a:ext cx="838999"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1865B5D-FDCE-4DDA-BA60-84E314DCEEC6}">
      <dsp:nvSpPr>
        <dsp:cNvPr id="0" name=""/>
        <dsp:cNvSpPr/>
      </dsp:nvSpPr>
      <dsp:spPr>
        <a:xfrm>
          <a:off x="4528537" y="3517426"/>
          <a:ext cx="838999"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0893F0A-4890-4A5D-8EF7-1BEC75D39FD8}">
      <dsp:nvSpPr>
        <dsp:cNvPr id="0" name=""/>
        <dsp:cNvSpPr/>
      </dsp:nvSpPr>
      <dsp:spPr>
        <a:xfrm>
          <a:off x="4109037" y="3628837"/>
          <a:ext cx="1677999"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b="1" kern="1200">
              <a:solidFill>
                <a:sysClr val="windowText" lastClr="000000"/>
              </a:solidFill>
              <a:latin typeface="Calibri"/>
              <a:ea typeface="+mn-ea"/>
              <a:cs typeface="+mn-cs"/>
            </a:rPr>
            <a:t>Savivaldybės kontroliuojamų įmonių planavimo dokumentai</a:t>
          </a:r>
        </a:p>
      </dsp:txBody>
      <dsp:txXfrm>
        <a:off x="4109037" y="3628837"/>
        <a:ext cx="1677999" cy="396131"/>
      </dsp:txXfrm>
    </dsp:sp>
    <dsp:sp modelId="{BE56EE28-4CAD-451F-8C9D-061D3D3FCC3F}">
      <dsp:nvSpPr>
        <dsp:cNvPr id="0" name=""/>
        <dsp:cNvSpPr/>
      </dsp:nvSpPr>
      <dsp:spPr>
        <a:xfrm>
          <a:off x="5509214" y="4396342"/>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019B343-4781-480C-9994-1ED79F465B23}">
      <dsp:nvSpPr>
        <dsp:cNvPr id="0" name=""/>
        <dsp:cNvSpPr/>
      </dsp:nvSpPr>
      <dsp:spPr>
        <a:xfrm>
          <a:off x="5509214" y="4396342"/>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DE176BA-ABE0-4BA4-9671-6AF42B0CDEB4}">
      <dsp:nvSpPr>
        <dsp:cNvPr id="0" name=""/>
        <dsp:cNvSpPr/>
      </dsp:nvSpPr>
      <dsp:spPr>
        <a:xfrm>
          <a:off x="5199737" y="4507753"/>
          <a:ext cx="1237909"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hueOff val="0"/>
                  <a:satOff val="0"/>
                  <a:lumOff val="0"/>
                  <a:alphaOff val="0"/>
                </a:sysClr>
              </a:solidFill>
              <a:latin typeface="Calibri"/>
              <a:ea typeface="+mn-ea"/>
              <a:cs typeface="+mn-cs"/>
            </a:rPr>
            <a:t>Pagridiniai veiklos rodikliai</a:t>
          </a:r>
        </a:p>
      </dsp:txBody>
      <dsp:txXfrm>
        <a:off x="5199737" y="4507753"/>
        <a:ext cx="1237909" cy="396131"/>
      </dsp:txXfrm>
    </dsp:sp>
    <dsp:sp modelId="{DEB99F6A-256C-452C-9DEA-23197094A6AF}">
      <dsp:nvSpPr>
        <dsp:cNvPr id="0" name=""/>
        <dsp:cNvSpPr/>
      </dsp:nvSpPr>
      <dsp:spPr>
        <a:xfrm>
          <a:off x="5509214" y="5275258"/>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3DD9CD4-F310-425F-8C0C-1169EFA4C3AE}">
      <dsp:nvSpPr>
        <dsp:cNvPr id="0" name=""/>
        <dsp:cNvSpPr/>
      </dsp:nvSpPr>
      <dsp:spPr>
        <a:xfrm>
          <a:off x="5509214" y="5275258"/>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702236D-CCCD-42A4-BFF6-4F504FB14FE5}">
      <dsp:nvSpPr>
        <dsp:cNvPr id="0" name=""/>
        <dsp:cNvSpPr/>
      </dsp:nvSpPr>
      <dsp:spPr>
        <a:xfrm>
          <a:off x="5199737" y="5386670"/>
          <a:ext cx="1237909"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i="1" kern="1200">
              <a:solidFill>
                <a:sysClr val="windowText" lastClr="000000"/>
              </a:solidFill>
              <a:latin typeface="Calibri"/>
              <a:ea typeface="+mn-ea"/>
              <a:cs typeface="+mn-cs"/>
            </a:rPr>
            <a:t>Įmonės metinis veiklos planas</a:t>
          </a:r>
        </a:p>
      </dsp:txBody>
      <dsp:txXfrm>
        <a:off x="5199737" y="5386670"/>
        <a:ext cx="1237909" cy="396131"/>
      </dsp:txXfrm>
    </dsp:sp>
    <dsp:sp modelId="{B6F0D3BA-93C2-4957-8FE1-847AC09A23E1}">
      <dsp:nvSpPr>
        <dsp:cNvPr id="0" name=""/>
        <dsp:cNvSpPr/>
      </dsp:nvSpPr>
      <dsp:spPr>
        <a:xfrm>
          <a:off x="874171" y="880677"/>
          <a:ext cx="1009540"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15BF83-4602-4D15-AB01-7B25C2A41DF5}">
      <dsp:nvSpPr>
        <dsp:cNvPr id="0" name=""/>
        <dsp:cNvSpPr/>
      </dsp:nvSpPr>
      <dsp:spPr>
        <a:xfrm>
          <a:off x="874171" y="880677"/>
          <a:ext cx="1009540"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13303A0-7417-48C5-923A-4667B6F8A167}">
      <dsp:nvSpPr>
        <dsp:cNvPr id="0" name=""/>
        <dsp:cNvSpPr/>
      </dsp:nvSpPr>
      <dsp:spPr>
        <a:xfrm>
          <a:off x="369400" y="992089"/>
          <a:ext cx="2019080"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lt-LT" sz="900" b="1" kern="1200">
              <a:solidFill>
                <a:sysClr val="windowText" lastClr="000000"/>
              </a:solidFill>
              <a:latin typeface="Calibri"/>
              <a:ea typeface="+mn-ea"/>
              <a:cs typeface="+mn-cs"/>
            </a:rPr>
            <a:t>ROKIŠKIO RAJONO  SAVIVALDYBĖS </a:t>
          </a:r>
        </a:p>
        <a:p>
          <a:pPr marL="0" lvl="0" indent="0" algn="ctr" defTabSz="400050">
            <a:lnSpc>
              <a:spcPct val="100000"/>
            </a:lnSpc>
            <a:spcBef>
              <a:spcPct val="0"/>
            </a:spcBef>
            <a:spcAft>
              <a:spcPts val="0"/>
            </a:spcAft>
            <a:buNone/>
          </a:pPr>
          <a:r>
            <a:rPr lang="lt-LT" sz="900" b="1" kern="1200">
              <a:solidFill>
                <a:sysClr val="windowText" lastClr="000000"/>
              </a:solidFill>
              <a:latin typeface="Calibri"/>
              <a:ea typeface="+mn-ea"/>
              <a:cs typeface="+mn-cs"/>
            </a:rPr>
            <a:t>STRATEGINIS PLĖTROS PLANAS</a:t>
          </a:r>
        </a:p>
        <a:p>
          <a:pPr marL="0" lvl="0" indent="0" algn="ctr" defTabSz="400050">
            <a:lnSpc>
              <a:spcPct val="100000"/>
            </a:lnSpc>
            <a:spcBef>
              <a:spcPct val="0"/>
            </a:spcBef>
            <a:spcAft>
              <a:spcPts val="0"/>
            </a:spcAft>
            <a:buNone/>
          </a:pPr>
          <a:r>
            <a:rPr lang="lt-LT" sz="900" b="0" kern="1200">
              <a:solidFill>
                <a:sysClr val="windowText" lastClr="000000"/>
              </a:solidFill>
              <a:latin typeface="Calibri"/>
              <a:ea typeface="+mn-ea"/>
              <a:cs typeface="+mn-cs"/>
            </a:rPr>
            <a:t>4-10 metų laikotarpiui</a:t>
          </a:r>
        </a:p>
      </dsp:txBody>
      <dsp:txXfrm>
        <a:off x="369400" y="992089"/>
        <a:ext cx="2019080" cy="396131"/>
      </dsp:txXfrm>
    </dsp:sp>
    <dsp:sp modelId="{89B03DEF-27EF-4CA9-B13B-E94979EA2941}">
      <dsp:nvSpPr>
        <dsp:cNvPr id="0" name=""/>
        <dsp:cNvSpPr/>
      </dsp:nvSpPr>
      <dsp:spPr>
        <a:xfrm>
          <a:off x="3531441" y="880677"/>
          <a:ext cx="814606"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FFBEBFD-1019-4BE5-A4F1-C55647853FCC}">
      <dsp:nvSpPr>
        <dsp:cNvPr id="0" name=""/>
        <dsp:cNvSpPr/>
      </dsp:nvSpPr>
      <dsp:spPr>
        <a:xfrm>
          <a:off x="3531441" y="880677"/>
          <a:ext cx="814606"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F272C3-0687-4091-A299-C49BF32788C8}">
      <dsp:nvSpPr>
        <dsp:cNvPr id="0" name=""/>
        <dsp:cNvSpPr/>
      </dsp:nvSpPr>
      <dsp:spPr>
        <a:xfrm>
          <a:off x="3124137" y="992089"/>
          <a:ext cx="1629213"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hueOff val="0"/>
                  <a:satOff val="0"/>
                  <a:lumOff val="0"/>
                  <a:alphaOff val="0"/>
                </a:sysClr>
              </a:solidFill>
              <a:latin typeface="Calibri"/>
              <a:ea typeface="+mn-ea"/>
              <a:cs typeface="+mn-cs"/>
            </a:rPr>
            <a:t>Tikslinės/Funkcinės/ Sektorinės strategijos/Veiksmų/Priemonių planai</a:t>
          </a:r>
        </a:p>
      </dsp:txBody>
      <dsp:txXfrm>
        <a:off x="3124137" y="992089"/>
        <a:ext cx="1629213" cy="396131"/>
      </dsp:txXfrm>
    </dsp:sp>
    <dsp:sp modelId="{38A3C470-EA1C-4523-A686-E565550042D6}">
      <dsp:nvSpPr>
        <dsp:cNvPr id="0" name=""/>
        <dsp:cNvSpPr/>
      </dsp:nvSpPr>
      <dsp:spPr>
        <a:xfrm>
          <a:off x="852810" y="1759593"/>
          <a:ext cx="966820"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53A0037-1FBA-4978-A540-3A318D0E75EE}">
      <dsp:nvSpPr>
        <dsp:cNvPr id="0" name=""/>
        <dsp:cNvSpPr/>
      </dsp:nvSpPr>
      <dsp:spPr>
        <a:xfrm>
          <a:off x="852810" y="1759593"/>
          <a:ext cx="966820"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3DFCD8F-48E4-408D-9CB3-C99055789F3C}">
      <dsp:nvSpPr>
        <dsp:cNvPr id="0" name=""/>
        <dsp:cNvSpPr/>
      </dsp:nvSpPr>
      <dsp:spPr>
        <a:xfrm>
          <a:off x="369400" y="1871005"/>
          <a:ext cx="1933640"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lt-LT" sz="900" b="1" kern="1200">
              <a:solidFill>
                <a:sysClr val="windowText" lastClr="000000">
                  <a:hueOff val="0"/>
                  <a:satOff val="0"/>
                  <a:lumOff val="0"/>
                  <a:alphaOff val="0"/>
                </a:sysClr>
              </a:solidFill>
              <a:latin typeface="Calibri"/>
              <a:ea typeface="+mn-ea"/>
              <a:cs typeface="+mn-cs"/>
            </a:rPr>
            <a:t>ROKIŠKIO RAJONO SAVIVALDYBĖS </a:t>
          </a:r>
        </a:p>
        <a:p>
          <a:pPr marL="0" lvl="0" indent="0" algn="ctr" defTabSz="400050">
            <a:lnSpc>
              <a:spcPct val="100000"/>
            </a:lnSpc>
            <a:spcBef>
              <a:spcPct val="0"/>
            </a:spcBef>
            <a:spcAft>
              <a:spcPts val="0"/>
            </a:spcAft>
            <a:buNone/>
          </a:pPr>
          <a:r>
            <a:rPr lang="lt-LT" sz="900" b="1" kern="1200">
              <a:solidFill>
                <a:sysClr val="windowText" lastClr="000000">
                  <a:hueOff val="0"/>
                  <a:satOff val="0"/>
                  <a:lumOff val="0"/>
                  <a:alphaOff val="0"/>
                </a:sysClr>
              </a:solidFill>
              <a:latin typeface="Calibri"/>
              <a:ea typeface="+mn-ea"/>
              <a:cs typeface="+mn-cs"/>
            </a:rPr>
            <a:t>STRATEGINIS VEIKLOS PLANAS</a:t>
          </a:r>
        </a:p>
        <a:p>
          <a:pPr marL="0" lvl="0" indent="0" algn="ctr" defTabSz="400050">
            <a:lnSpc>
              <a:spcPct val="100000"/>
            </a:lnSpc>
            <a:spcBef>
              <a:spcPct val="0"/>
            </a:spcBef>
            <a:spcAft>
              <a:spcPts val="0"/>
            </a:spcAft>
            <a:buNone/>
          </a:pPr>
          <a:r>
            <a:rPr lang="lt-LT" sz="800" b="0" kern="1200">
              <a:solidFill>
                <a:sysClr val="windowText" lastClr="000000">
                  <a:hueOff val="0"/>
                  <a:satOff val="0"/>
                  <a:lumOff val="0"/>
                  <a:alphaOff val="0"/>
                </a:sysClr>
              </a:solidFill>
              <a:latin typeface="Calibri"/>
              <a:ea typeface="+mn-ea"/>
              <a:cs typeface="+mn-cs"/>
            </a:rPr>
            <a:t>3 metų laikotarpiui</a:t>
          </a:r>
        </a:p>
      </dsp:txBody>
      <dsp:txXfrm>
        <a:off x="369400" y="1871005"/>
        <a:ext cx="1933640" cy="396131"/>
      </dsp:txXfrm>
    </dsp:sp>
    <dsp:sp modelId="{1EE87EB3-A724-4DE2-BA57-35D3B9D0CBF9}">
      <dsp:nvSpPr>
        <dsp:cNvPr id="0" name=""/>
        <dsp:cNvSpPr/>
      </dsp:nvSpPr>
      <dsp:spPr>
        <a:xfrm>
          <a:off x="1935744" y="2638510"/>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37AE049-1822-4D8D-8256-EEC43970CFB1}">
      <dsp:nvSpPr>
        <dsp:cNvPr id="0" name=""/>
        <dsp:cNvSpPr/>
      </dsp:nvSpPr>
      <dsp:spPr>
        <a:xfrm>
          <a:off x="1935744" y="2638510"/>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52DC240-D248-4549-89F8-8EE0C264530D}">
      <dsp:nvSpPr>
        <dsp:cNvPr id="0" name=""/>
        <dsp:cNvSpPr/>
      </dsp:nvSpPr>
      <dsp:spPr>
        <a:xfrm>
          <a:off x="1626266" y="2749921"/>
          <a:ext cx="1237909"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377825">
            <a:lnSpc>
              <a:spcPct val="90000"/>
            </a:lnSpc>
            <a:spcBef>
              <a:spcPct val="0"/>
            </a:spcBef>
            <a:spcAft>
              <a:spcPct val="35000"/>
            </a:spcAft>
            <a:buNone/>
          </a:pPr>
          <a:r>
            <a:rPr lang="lt-LT" sz="850" b="0" i="1" kern="1200">
              <a:solidFill>
                <a:sysClr val="windowText" lastClr="000000">
                  <a:hueOff val="0"/>
                  <a:satOff val="0"/>
                  <a:lumOff val="0"/>
                  <a:alphaOff val="0"/>
                </a:sysClr>
              </a:solidFill>
              <a:latin typeface="Calibri"/>
              <a:ea typeface="+mn-ea"/>
              <a:cs typeface="+mn-cs"/>
            </a:rPr>
            <a:t>Rokiškio rajono savivaldybės administracijos metinis veiklos planas</a:t>
          </a:r>
        </a:p>
      </dsp:txBody>
      <dsp:txXfrm>
        <a:off x="1626266" y="2749921"/>
        <a:ext cx="1237909" cy="396131"/>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9C120-AFFE-46C2-B9B4-EB4BAE393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33970</Words>
  <Characters>19363</Characters>
  <Application>Microsoft Office Word</Application>
  <DocSecurity>0</DocSecurity>
  <Lines>161</Lines>
  <Paragraphs>106</Paragraphs>
  <ScaleCrop>false</ScaleCrop>
  <HeadingPairs>
    <vt:vector size="2" baseType="variant">
      <vt:variant>
        <vt:lpstr>Pavadinimas</vt:lpstr>
      </vt:variant>
      <vt:variant>
        <vt:i4>1</vt:i4>
      </vt:variant>
    </vt:vector>
  </HeadingPairs>
  <TitlesOfParts>
    <vt:vector size="1" baseType="lpstr">
      <vt:lpstr>PATVIRTINTA</vt:lpstr>
    </vt:vector>
  </TitlesOfParts>
  <Company>Microsoft</Company>
  <LinksUpToDate>false</LinksUpToDate>
  <CharactersWithSpaces>53227</CharactersWithSpaces>
  <SharedDoc>false</SharedDoc>
  <HLinks>
    <vt:vector size="18" baseType="variant">
      <vt:variant>
        <vt:i4>6881384</vt:i4>
      </vt:variant>
      <vt:variant>
        <vt:i4>6</vt:i4>
      </vt:variant>
      <vt:variant>
        <vt:i4>0</vt:i4>
      </vt:variant>
      <vt:variant>
        <vt:i4>5</vt:i4>
      </vt:variant>
      <vt:variant>
        <vt:lpwstr>https://lietuvosfinansai.lt/gki/gki-savivaldybese/</vt:lpwstr>
      </vt:variant>
      <vt:variant>
        <vt:lpwstr/>
      </vt:variant>
      <vt:variant>
        <vt:i4>7471138</vt:i4>
      </vt:variant>
      <vt:variant>
        <vt:i4>3</vt:i4>
      </vt:variant>
      <vt:variant>
        <vt:i4>0</vt:i4>
      </vt:variant>
      <vt:variant>
        <vt:i4>5</vt:i4>
      </vt:variant>
      <vt:variant>
        <vt:lpwstr>http://www.rokiskis.lt/</vt:lpwstr>
      </vt:variant>
      <vt:variant>
        <vt:lpwstr/>
      </vt: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Administrator</dc:creator>
  <cp:lastModifiedBy>Rasa Virbalienė</cp:lastModifiedBy>
  <cp:revision>2</cp:revision>
  <cp:lastPrinted>2023-06-05T13:49:00Z</cp:lastPrinted>
  <dcterms:created xsi:type="dcterms:W3CDTF">2023-06-28T13:24:00Z</dcterms:created>
  <dcterms:modified xsi:type="dcterms:W3CDTF">2023-06-28T13:24:00Z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